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F9" w:rsidRPr="00AF76F9" w:rsidRDefault="00B42585" w:rsidP="00B42585">
      <w:pPr>
        <w:jc w:val="center"/>
        <w:rPr>
          <w:rFonts w:ascii="Arial" w:hAnsi="Arial" w:cs="Arial"/>
          <w:b/>
        </w:rPr>
      </w:pPr>
      <w:r w:rsidRPr="00AF76F9">
        <w:rPr>
          <w:rFonts w:ascii="Arial" w:hAnsi="Arial" w:cs="Arial"/>
          <w:b/>
        </w:rPr>
        <w:t xml:space="preserve">Воронежская область </w:t>
      </w:r>
    </w:p>
    <w:p w:rsidR="00B42585" w:rsidRPr="00AF76F9" w:rsidRDefault="00B42585" w:rsidP="00B42585">
      <w:pPr>
        <w:jc w:val="center"/>
        <w:rPr>
          <w:rFonts w:ascii="Arial" w:hAnsi="Arial" w:cs="Arial"/>
          <w:b/>
        </w:rPr>
      </w:pPr>
      <w:r w:rsidRPr="00AF76F9">
        <w:rPr>
          <w:rFonts w:ascii="Arial" w:hAnsi="Arial" w:cs="Arial"/>
          <w:b/>
        </w:rPr>
        <w:t>Калачеевский муниципальный район</w:t>
      </w:r>
    </w:p>
    <w:p w:rsidR="00B42585" w:rsidRPr="00AF76F9" w:rsidRDefault="00B42585" w:rsidP="00B42585">
      <w:pPr>
        <w:jc w:val="center"/>
        <w:rPr>
          <w:rFonts w:ascii="Arial" w:hAnsi="Arial" w:cs="Arial"/>
          <w:b/>
        </w:rPr>
      </w:pPr>
      <w:r w:rsidRPr="00AF76F9">
        <w:rPr>
          <w:rFonts w:ascii="Arial" w:hAnsi="Arial" w:cs="Arial"/>
          <w:b/>
        </w:rPr>
        <w:t>Подгоренское сельское поселение</w:t>
      </w:r>
    </w:p>
    <w:p w:rsidR="00B42585" w:rsidRPr="00AF76F9" w:rsidRDefault="00B42585" w:rsidP="00B42585">
      <w:pPr>
        <w:jc w:val="center"/>
        <w:rPr>
          <w:rFonts w:ascii="Arial" w:hAnsi="Arial" w:cs="Arial"/>
          <w:b/>
        </w:rPr>
      </w:pPr>
      <w:r w:rsidRPr="00AF76F9">
        <w:rPr>
          <w:rFonts w:ascii="Arial" w:hAnsi="Arial" w:cs="Arial"/>
          <w:b/>
        </w:rPr>
        <w:t>Публичные слушания</w:t>
      </w:r>
    </w:p>
    <w:p w:rsidR="00B42585" w:rsidRPr="00AF76F9" w:rsidRDefault="00B42585" w:rsidP="00B42585">
      <w:pPr>
        <w:jc w:val="center"/>
        <w:rPr>
          <w:rFonts w:ascii="Arial" w:hAnsi="Arial" w:cs="Arial"/>
          <w:b/>
        </w:rPr>
      </w:pPr>
    </w:p>
    <w:p w:rsidR="00B42585" w:rsidRPr="00AF76F9" w:rsidRDefault="00B42585" w:rsidP="00B42585">
      <w:pPr>
        <w:jc w:val="center"/>
        <w:rPr>
          <w:rFonts w:ascii="Arial" w:hAnsi="Arial" w:cs="Arial"/>
          <w:b/>
        </w:rPr>
      </w:pPr>
      <w:r w:rsidRPr="00AF76F9">
        <w:rPr>
          <w:rFonts w:ascii="Arial" w:hAnsi="Arial" w:cs="Arial"/>
          <w:b/>
        </w:rPr>
        <w:t>Решение</w:t>
      </w:r>
    </w:p>
    <w:p w:rsidR="00B42585" w:rsidRPr="00AF76F9" w:rsidRDefault="00B42585" w:rsidP="00B42585">
      <w:pPr>
        <w:rPr>
          <w:rFonts w:ascii="Arial" w:hAnsi="Arial" w:cs="Arial"/>
        </w:rPr>
      </w:pPr>
    </w:p>
    <w:p w:rsidR="00B42585" w:rsidRPr="00AF76F9" w:rsidRDefault="00B42585" w:rsidP="00B42585">
      <w:pPr>
        <w:rPr>
          <w:rFonts w:ascii="Arial" w:hAnsi="Arial" w:cs="Arial"/>
        </w:rPr>
      </w:pPr>
      <w:r w:rsidRPr="00AF76F9">
        <w:rPr>
          <w:rFonts w:ascii="Arial" w:hAnsi="Arial" w:cs="Arial"/>
        </w:rPr>
        <w:t>от  10 декабря</w:t>
      </w:r>
      <w:r w:rsidRPr="00AF76F9">
        <w:rPr>
          <w:rFonts w:ascii="Arial" w:hAnsi="Arial" w:cs="Arial"/>
          <w:color w:val="FF0000"/>
        </w:rPr>
        <w:t xml:space="preserve"> </w:t>
      </w:r>
      <w:r w:rsidRPr="00AF76F9">
        <w:rPr>
          <w:rFonts w:ascii="Arial" w:hAnsi="Arial" w:cs="Arial"/>
        </w:rPr>
        <w:t xml:space="preserve"> 2021 г.</w:t>
      </w:r>
    </w:p>
    <w:p w:rsidR="00B42585" w:rsidRPr="00AF76F9" w:rsidRDefault="00B42585" w:rsidP="00B42585">
      <w:pPr>
        <w:rPr>
          <w:rFonts w:ascii="Arial" w:hAnsi="Arial" w:cs="Arial"/>
        </w:rPr>
      </w:pPr>
      <w:r w:rsidRPr="00AF76F9">
        <w:rPr>
          <w:rFonts w:ascii="Arial" w:hAnsi="Arial" w:cs="Arial"/>
        </w:rPr>
        <w:t>с. Подгорное</w:t>
      </w:r>
    </w:p>
    <w:p w:rsidR="00B42585" w:rsidRPr="00AF76F9" w:rsidRDefault="00B42585" w:rsidP="00B42585">
      <w:pPr>
        <w:rPr>
          <w:rFonts w:ascii="Arial" w:hAnsi="Arial" w:cs="Arial"/>
        </w:rPr>
      </w:pPr>
    </w:p>
    <w:p w:rsidR="00AF76F9" w:rsidRDefault="00B42585" w:rsidP="00B42585">
      <w:pPr>
        <w:rPr>
          <w:rFonts w:ascii="Arial" w:hAnsi="Arial" w:cs="Arial"/>
          <w:b/>
          <w:bCs/>
        </w:rPr>
      </w:pPr>
      <w:r w:rsidRPr="00AF76F9">
        <w:rPr>
          <w:rFonts w:ascii="Arial" w:hAnsi="Arial" w:cs="Arial"/>
          <w:b/>
          <w:bCs/>
        </w:rPr>
        <w:t>О проекте бюджета Подгоренского</w:t>
      </w:r>
    </w:p>
    <w:p w:rsidR="00B42585" w:rsidRPr="00AF76F9" w:rsidRDefault="00B42585" w:rsidP="00B42585">
      <w:pPr>
        <w:rPr>
          <w:rFonts w:ascii="Arial" w:hAnsi="Arial" w:cs="Arial"/>
          <w:b/>
          <w:bCs/>
        </w:rPr>
      </w:pPr>
      <w:r w:rsidRPr="00AF76F9">
        <w:rPr>
          <w:rFonts w:ascii="Arial" w:hAnsi="Arial" w:cs="Arial"/>
          <w:b/>
          <w:bCs/>
        </w:rPr>
        <w:t xml:space="preserve">сельского поселения Калачеевского </w:t>
      </w:r>
    </w:p>
    <w:p w:rsidR="00B42585" w:rsidRPr="00AF76F9" w:rsidRDefault="00B42585" w:rsidP="00B42585">
      <w:pPr>
        <w:rPr>
          <w:rFonts w:ascii="Arial" w:hAnsi="Arial" w:cs="Arial"/>
          <w:b/>
          <w:bCs/>
        </w:rPr>
      </w:pPr>
      <w:r w:rsidRPr="00AF76F9">
        <w:rPr>
          <w:rFonts w:ascii="Arial" w:hAnsi="Arial" w:cs="Arial"/>
          <w:b/>
          <w:bCs/>
        </w:rPr>
        <w:t>муниципального района на 2022год</w:t>
      </w:r>
    </w:p>
    <w:p w:rsidR="00B42585" w:rsidRPr="00AF76F9" w:rsidRDefault="00B42585" w:rsidP="00B42585">
      <w:pPr>
        <w:rPr>
          <w:rFonts w:ascii="Arial" w:hAnsi="Arial" w:cs="Arial"/>
          <w:b/>
          <w:bCs/>
        </w:rPr>
      </w:pPr>
      <w:r w:rsidRPr="00AF76F9">
        <w:rPr>
          <w:rFonts w:ascii="Arial" w:hAnsi="Arial" w:cs="Arial"/>
          <w:b/>
          <w:bCs/>
        </w:rPr>
        <w:t>и плановый период 2023 и 2024 годов</w:t>
      </w:r>
    </w:p>
    <w:p w:rsidR="00AF76F9" w:rsidRDefault="00AF76F9" w:rsidP="00AF76F9">
      <w:pPr>
        <w:ind w:firstLine="567"/>
        <w:jc w:val="both"/>
        <w:rPr>
          <w:rFonts w:ascii="Arial" w:hAnsi="Arial" w:cs="Arial"/>
        </w:rPr>
      </w:pPr>
    </w:p>
    <w:p w:rsidR="00B42585" w:rsidRPr="00AF76F9" w:rsidRDefault="00B42585" w:rsidP="00AF76F9">
      <w:pPr>
        <w:ind w:firstLine="567"/>
        <w:jc w:val="both"/>
        <w:rPr>
          <w:rFonts w:ascii="Arial" w:hAnsi="Arial" w:cs="Arial"/>
        </w:rPr>
      </w:pPr>
      <w:r w:rsidRPr="00AF76F9">
        <w:rPr>
          <w:rFonts w:ascii="Arial" w:hAnsi="Arial" w:cs="Arial"/>
        </w:rPr>
        <w:t>Рассмотрев и обсудив  проект  бюджета Подгоренского сельского поселения</w:t>
      </w:r>
      <w:bookmarkStart w:id="0" w:name="_GoBack"/>
      <w:bookmarkEnd w:id="0"/>
      <w:r w:rsidRPr="00AF76F9">
        <w:rPr>
          <w:rFonts w:ascii="Arial" w:hAnsi="Arial" w:cs="Arial"/>
        </w:rPr>
        <w:t xml:space="preserve"> Калачеевского муниципального района на 2022 год и плановый период 2023 и 2024 годов, участники Публичных  слушаний</w:t>
      </w:r>
    </w:p>
    <w:p w:rsidR="00B42585" w:rsidRPr="00AF76F9" w:rsidRDefault="00B42585" w:rsidP="00B42585">
      <w:pPr>
        <w:rPr>
          <w:rFonts w:ascii="Arial" w:hAnsi="Arial" w:cs="Arial"/>
        </w:rPr>
      </w:pPr>
    </w:p>
    <w:p w:rsidR="00B42585" w:rsidRPr="00AF76F9" w:rsidRDefault="00B42585" w:rsidP="00B42585">
      <w:pPr>
        <w:jc w:val="center"/>
        <w:rPr>
          <w:rFonts w:ascii="Arial" w:hAnsi="Arial" w:cs="Arial"/>
        </w:rPr>
      </w:pPr>
      <w:proofErr w:type="gramStart"/>
      <w:r w:rsidRPr="00AF76F9">
        <w:rPr>
          <w:rFonts w:ascii="Arial" w:hAnsi="Arial" w:cs="Arial"/>
        </w:rPr>
        <w:t>Р</w:t>
      </w:r>
      <w:proofErr w:type="gramEnd"/>
      <w:r w:rsidRPr="00AF76F9">
        <w:rPr>
          <w:rFonts w:ascii="Arial" w:hAnsi="Arial" w:cs="Arial"/>
        </w:rPr>
        <w:t xml:space="preserve"> Е Ш И Л И:</w:t>
      </w:r>
    </w:p>
    <w:p w:rsidR="00B42585" w:rsidRPr="00AF76F9" w:rsidRDefault="00B42585" w:rsidP="00B42585">
      <w:pPr>
        <w:jc w:val="center"/>
        <w:rPr>
          <w:rFonts w:ascii="Arial" w:hAnsi="Arial" w:cs="Arial"/>
        </w:rPr>
      </w:pPr>
    </w:p>
    <w:p w:rsidR="00B42585" w:rsidRPr="00AF76F9" w:rsidRDefault="00B42585" w:rsidP="00B42585">
      <w:pPr>
        <w:numPr>
          <w:ilvl w:val="0"/>
          <w:numId w:val="1"/>
        </w:numPr>
        <w:tabs>
          <w:tab w:val="left" w:pos="720"/>
        </w:tabs>
        <w:rPr>
          <w:rFonts w:ascii="Arial" w:hAnsi="Arial" w:cs="Arial"/>
        </w:rPr>
      </w:pPr>
      <w:r w:rsidRPr="00AF76F9">
        <w:rPr>
          <w:rFonts w:ascii="Arial" w:hAnsi="Arial" w:cs="Arial"/>
        </w:rPr>
        <w:t>Одобрить проект бюджета Подгоренского сельского поселения на 2022 год и  плановый период 2023 и 2024 годов.</w:t>
      </w:r>
    </w:p>
    <w:p w:rsidR="00B42585" w:rsidRPr="00AF76F9" w:rsidRDefault="00B42585" w:rsidP="00B42585">
      <w:pPr>
        <w:numPr>
          <w:ilvl w:val="0"/>
          <w:numId w:val="1"/>
        </w:numPr>
        <w:tabs>
          <w:tab w:val="left" w:pos="720"/>
        </w:tabs>
        <w:rPr>
          <w:rFonts w:ascii="Arial" w:hAnsi="Arial" w:cs="Arial"/>
        </w:rPr>
      </w:pPr>
      <w:r w:rsidRPr="00AF76F9">
        <w:rPr>
          <w:rFonts w:ascii="Arial" w:hAnsi="Arial" w:cs="Arial"/>
        </w:rPr>
        <w:t>Рекомендовать Совету народных депутатов  Подгоренского сельского поселения Калачеевского муниципального района Воронежской области принять решение Совета народных депутатов Подгоренского сельского поселения Калачеевского муниципального района «О бюджете Подгоренского сельского поселения на 2022 год и плановый период 2023 и 2024 годов ».</w:t>
      </w:r>
    </w:p>
    <w:p w:rsidR="00B42585" w:rsidRPr="00AF76F9" w:rsidRDefault="00B42585" w:rsidP="00B42585">
      <w:pPr>
        <w:numPr>
          <w:ilvl w:val="0"/>
          <w:numId w:val="1"/>
        </w:numPr>
        <w:tabs>
          <w:tab w:val="left" w:pos="720"/>
        </w:tabs>
        <w:rPr>
          <w:rFonts w:ascii="Arial" w:hAnsi="Arial" w:cs="Arial"/>
        </w:rPr>
      </w:pPr>
      <w:r w:rsidRPr="00AF76F9">
        <w:rPr>
          <w:rFonts w:ascii="Arial" w:hAnsi="Arial" w:cs="Arial"/>
        </w:rPr>
        <w:t xml:space="preserve">Обнародовать  настоящее  решение  в информационном бюллетене муниципальных правовых актов Подгоренского сельского поселения «Вестник».  </w:t>
      </w:r>
    </w:p>
    <w:p w:rsidR="00B42585" w:rsidRPr="00AF76F9" w:rsidRDefault="00B42585" w:rsidP="00B42585">
      <w:pPr>
        <w:rPr>
          <w:rFonts w:ascii="Arial" w:hAnsi="Arial" w:cs="Arial"/>
        </w:rPr>
      </w:pPr>
    </w:p>
    <w:p w:rsidR="00B42585" w:rsidRPr="00AF76F9" w:rsidRDefault="00B42585" w:rsidP="00B42585">
      <w:pPr>
        <w:ind w:left="360"/>
        <w:rPr>
          <w:rFonts w:ascii="Arial" w:hAnsi="Arial" w:cs="Arial"/>
        </w:rPr>
      </w:pPr>
    </w:p>
    <w:p w:rsidR="00AF76F9" w:rsidRDefault="00B42585" w:rsidP="00B42585">
      <w:pPr>
        <w:ind w:left="360"/>
        <w:rPr>
          <w:rFonts w:ascii="Arial" w:hAnsi="Arial" w:cs="Arial"/>
          <w:b/>
        </w:rPr>
      </w:pPr>
      <w:r w:rsidRPr="00AF76F9">
        <w:rPr>
          <w:rFonts w:ascii="Arial" w:hAnsi="Arial" w:cs="Arial"/>
          <w:b/>
        </w:rPr>
        <w:t xml:space="preserve">Председатель рабочей группы </w:t>
      </w:r>
      <w:proofErr w:type="gramStart"/>
      <w:r w:rsidRPr="00AF76F9">
        <w:rPr>
          <w:rFonts w:ascii="Arial" w:hAnsi="Arial" w:cs="Arial"/>
          <w:b/>
        </w:rPr>
        <w:t>по</w:t>
      </w:r>
      <w:proofErr w:type="gramEnd"/>
      <w:r w:rsidRPr="00AF76F9">
        <w:rPr>
          <w:rFonts w:ascii="Arial" w:hAnsi="Arial" w:cs="Arial"/>
          <w:b/>
        </w:rPr>
        <w:t xml:space="preserve"> </w:t>
      </w:r>
    </w:p>
    <w:p w:rsidR="00B42585" w:rsidRPr="00AF76F9" w:rsidRDefault="00AF76F9" w:rsidP="00B42585">
      <w:pPr>
        <w:ind w:left="360"/>
        <w:rPr>
          <w:rFonts w:ascii="Arial" w:hAnsi="Arial" w:cs="Arial"/>
          <w:b/>
        </w:rPr>
      </w:pPr>
      <w:r>
        <w:rPr>
          <w:rFonts w:ascii="Arial" w:hAnsi="Arial" w:cs="Arial"/>
          <w:b/>
        </w:rPr>
        <w:t>п</w:t>
      </w:r>
      <w:r w:rsidR="00B42585" w:rsidRPr="00AF76F9">
        <w:rPr>
          <w:rFonts w:ascii="Arial" w:hAnsi="Arial" w:cs="Arial"/>
          <w:b/>
        </w:rPr>
        <w:t>роведению</w:t>
      </w:r>
      <w:r>
        <w:rPr>
          <w:rFonts w:ascii="Arial" w:hAnsi="Arial" w:cs="Arial"/>
          <w:b/>
        </w:rPr>
        <w:t xml:space="preserve"> п</w:t>
      </w:r>
      <w:r w:rsidR="00B42585" w:rsidRPr="00AF76F9">
        <w:rPr>
          <w:rFonts w:ascii="Arial" w:hAnsi="Arial" w:cs="Arial"/>
          <w:b/>
        </w:rPr>
        <w:t xml:space="preserve">убличных слушаний                                    </w:t>
      </w:r>
      <w:proofErr w:type="spellStart"/>
      <w:r>
        <w:rPr>
          <w:rFonts w:ascii="Arial" w:hAnsi="Arial" w:cs="Arial"/>
          <w:b/>
        </w:rPr>
        <w:t>А.С.Разборский</w:t>
      </w:r>
      <w:proofErr w:type="spellEnd"/>
    </w:p>
    <w:p w:rsidR="00B42585" w:rsidRPr="00AF76F9" w:rsidRDefault="00B42585" w:rsidP="00B42585">
      <w:pPr>
        <w:rPr>
          <w:rFonts w:ascii="Arial" w:hAnsi="Arial" w:cs="Arial"/>
        </w:rPr>
      </w:pPr>
    </w:p>
    <w:p w:rsidR="002672AA" w:rsidRPr="00AF76F9" w:rsidRDefault="002672AA">
      <w:pPr>
        <w:rPr>
          <w:rFonts w:ascii="Arial" w:hAnsi="Arial" w:cs="Arial"/>
        </w:rPr>
      </w:pPr>
    </w:p>
    <w:sectPr w:rsidR="002672AA" w:rsidRPr="00AF7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85"/>
    <w:rsid w:val="002672AA"/>
    <w:rsid w:val="00AF76F9"/>
    <w:rsid w:val="00B4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2021-12-27T07:16:00Z</cp:lastPrinted>
  <dcterms:created xsi:type="dcterms:W3CDTF">2021-12-27T07:06:00Z</dcterms:created>
  <dcterms:modified xsi:type="dcterms:W3CDTF">2021-12-27T07:16:00Z</dcterms:modified>
</cp:coreProperties>
</file>