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>Российская Федерация</w:t>
      </w: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>СОВЕТ НАРОДНЫХ ДЕПУТАТОВ</w:t>
      </w: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>ПОДГОРЕНСКОГО СЕЛЬСКОГО ПОСЕЛЕНИЯ</w:t>
      </w: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>ВОРОНЕЖСКОЙ ОБЛАСТИ</w:t>
      </w: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</w:p>
    <w:p w:rsidR="00815370" w:rsidRPr="000E2F1C" w:rsidRDefault="00815370" w:rsidP="00815370">
      <w:pPr>
        <w:jc w:val="center"/>
        <w:rPr>
          <w:rFonts w:ascii="Arial" w:hAnsi="Arial" w:cs="Arial"/>
          <w:bCs/>
          <w:iCs/>
        </w:rPr>
      </w:pPr>
      <w:r w:rsidRPr="000E2F1C">
        <w:rPr>
          <w:rFonts w:ascii="Arial" w:hAnsi="Arial" w:cs="Arial"/>
          <w:bCs/>
          <w:iCs/>
        </w:rPr>
        <w:t>РЕШЕНИЕ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</w:p>
    <w:p w:rsidR="00815370" w:rsidRPr="00815370" w:rsidRDefault="00815370" w:rsidP="00815370">
      <w:pPr>
        <w:rPr>
          <w:rFonts w:ascii="Arial" w:hAnsi="Arial" w:cs="Arial"/>
        </w:rPr>
      </w:pPr>
      <w:r w:rsidRPr="00815370">
        <w:rPr>
          <w:rFonts w:ascii="Arial" w:hAnsi="Arial" w:cs="Arial"/>
        </w:rPr>
        <w:t>от 2</w:t>
      </w:r>
      <w:r w:rsidR="000E2F1C">
        <w:rPr>
          <w:rFonts w:ascii="Arial" w:hAnsi="Arial" w:cs="Arial"/>
        </w:rPr>
        <w:t>0 июня</w:t>
      </w:r>
      <w:r w:rsidRPr="00815370">
        <w:rPr>
          <w:rFonts w:ascii="Arial" w:hAnsi="Arial" w:cs="Arial"/>
        </w:rPr>
        <w:t xml:space="preserve"> 202</w:t>
      </w:r>
      <w:r w:rsidR="000E2F1C">
        <w:rPr>
          <w:rFonts w:ascii="Arial" w:hAnsi="Arial" w:cs="Arial"/>
        </w:rPr>
        <w:t>5 г. № 221</w:t>
      </w:r>
    </w:p>
    <w:p w:rsidR="00815370" w:rsidRDefault="00815370" w:rsidP="00815370">
      <w:pPr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815370" w:rsidRDefault="00815370" w:rsidP="00815370">
      <w:pPr>
        <w:jc w:val="center"/>
        <w:rPr>
          <w:rFonts w:ascii="Arial" w:hAnsi="Arial" w:cs="Arial"/>
          <w:u w:val="single"/>
        </w:rPr>
      </w:pPr>
    </w:p>
    <w:p w:rsidR="00815370" w:rsidRDefault="00815370" w:rsidP="00815370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 и о назначении публичных слушаний</w:t>
      </w:r>
    </w:p>
    <w:p w:rsidR="00815370" w:rsidRDefault="00815370" w:rsidP="00815370">
      <w:pPr>
        <w:ind w:firstLine="567"/>
        <w:jc w:val="center"/>
        <w:rPr>
          <w:rFonts w:ascii="Arial" w:hAnsi="Arial" w:cs="Arial"/>
        </w:rPr>
      </w:pPr>
    </w:p>
    <w:p w:rsidR="00815370" w:rsidRDefault="00815370" w:rsidP="00815370">
      <w:pPr>
        <w:spacing w:line="60" w:lineRule="atLeast"/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</w:t>
      </w:r>
      <w:r w:rsidRPr="00D70A9F">
        <w:rPr>
          <w:rFonts w:ascii="Arial" w:hAnsi="Arial"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Федеральным законом от 21.07.2005 г. № 97-ФЗ «О государственной регистрации Уставов муниципальных образований,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</w:rPr>
        <w:t>решил:</w:t>
      </w:r>
      <w:proofErr w:type="gramEnd"/>
    </w:p>
    <w:p w:rsidR="00815370" w:rsidRDefault="00815370" w:rsidP="00815370">
      <w:pPr>
        <w:ind w:firstLine="709"/>
        <w:rPr>
          <w:rFonts w:ascii="Arial" w:hAnsi="Arial" w:cs="Arial"/>
          <w:b/>
          <w:bCs/>
        </w:rPr>
      </w:pPr>
    </w:p>
    <w:p w:rsidR="00815370" w:rsidRDefault="00815370" w:rsidP="00815370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  <w:lang w:eastAsia="en-US"/>
        </w:rPr>
        <w:t xml:space="preserve">Принять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</w:t>
      </w:r>
      <w:r>
        <w:rPr>
          <w:rFonts w:ascii="Arial" w:eastAsia="Calibri" w:hAnsi="Arial" w:cs="Arial"/>
          <w:bCs/>
          <w:lang w:eastAsia="en-US"/>
        </w:rPr>
        <w:t>Подгоренского</w:t>
      </w:r>
      <w:r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815370" w:rsidRDefault="00815370" w:rsidP="00815370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Опубликовать проект решения Совета народных депутатов «О внесении изменений и дополнений в Устав Подгоренского сельского поселения Калачеевского муниципального района Воронежской области» в Вестнике муниципальных правовых актов Подгоренского сельского поселения Калачеевского муниципального района и на официальном сайте администрации Подгоренского сельского поселения в сети Интернет для его обсуждения населением Подгоренского сельского поселения. </w:t>
      </w:r>
    </w:p>
    <w:p w:rsidR="00815370" w:rsidRDefault="00815370" w:rsidP="00815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Назначить проведение публичных слушаний по обсуждению </w:t>
      </w:r>
      <w:proofErr w:type="gramStart"/>
      <w:r>
        <w:rPr>
          <w:rFonts w:ascii="Arial" w:hAnsi="Arial" w:cs="Arial"/>
        </w:rPr>
        <w:t>проекта решения Совета народных депутатов Подгоренского сельского поселения</w:t>
      </w:r>
      <w:proofErr w:type="gramEnd"/>
      <w:r>
        <w:rPr>
          <w:rFonts w:ascii="Arial" w:hAnsi="Arial" w:cs="Arial"/>
        </w:rPr>
        <w:t xml:space="preserve">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 на </w:t>
      </w:r>
      <w:r w:rsidR="000E2F1C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0E2F1C">
        <w:rPr>
          <w:rFonts w:ascii="Arial" w:hAnsi="Arial" w:cs="Arial"/>
        </w:rPr>
        <w:t>07</w:t>
      </w:r>
      <w:r>
        <w:rPr>
          <w:rFonts w:ascii="Arial" w:hAnsi="Arial" w:cs="Arial"/>
        </w:rPr>
        <w:t>.202</w:t>
      </w:r>
      <w:r w:rsidR="000E2F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на 1</w:t>
      </w:r>
      <w:r w:rsidR="000E2F1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-00 часов в здании администрации Подгоренского сельского поселения, расположенного по адресу: Воронежская область, Калачеевский район, с. </w:t>
      </w:r>
      <w:proofErr w:type="gramStart"/>
      <w:r>
        <w:rPr>
          <w:rFonts w:ascii="Arial" w:hAnsi="Arial" w:cs="Arial"/>
        </w:rPr>
        <w:t>Подгорное</w:t>
      </w:r>
      <w:proofErr w:type="gramEnd"/>
      <w:r>
        <w:rPr>
          <w:rFonts w:ascii="Arial" w:hAnsi="Arial" w:cs="Arial"/>
        </w:rPr>
        <w:t>, ул. Больничная, 14.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оргкомитет по подготовке и проведению публичных слушаний в следующем составе: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 – глава Подгоренского сельского поселения;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Поклад</w:t>
      </w:r>
      <w:proofErr w:type="spellEnd"/>
      <w:r>
        <w:rPr>
          <w:rFonts w:ascii="Arial" w:hAnsi="Arial" w:cs="Arial"/>
        </w:rPr>
        <w:t xml:space="preserve"> Т.А. – депутат Совета народных депутатов Подгоренского сельского поселения;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Дудкина Т.Н. – главный специалист администрации Подгоренского сельского поселения.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5. Опубликовать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Настоящее решение вступает в силу после его опубликования. 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</w:p>
    <w:p w:rsidR="00815370" w:rsidRPr="00815370" w:rsidRDefault="00815370" w:rsidP="00815370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Глава Подгоренского</w:t>
      </w:r>
    </w:p>
    <w:p w:rsidR="00815370" w:rsidRPr="00815370" w:rsidRDefault="00815370" w:rsidP="00815370">
      <w:pPr>
        <w:tabs>
          <w:tab w:val="left" w:pos="6195"/>
        </w:tabs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сельского поселения</w:t>
      </w:r>
      <w:r w:rsidRPr="00815370">
        <w:rPr>
          <w:rFonts w:ascii="Arial" w:eastAsia="Calibri" w:hAnsi="Arial" w:cs="Arial"/>
          <w:b/>
          <w:lang w:eastAsia="en-US"/>
        </w:rPr>
        <w:tab/>
      </w:r>
      <w:proofErr w:type="spellStart"/>
      <w:r w:rsidRPr="00815370">
        <w:rPr>
          <w:rFonts w:ascii="Arial" w:eastAsia="Calibri" w:hAnsi="Arial" w:cs="Arial"/>
          <w:b/>
          <w:lang w:eastAsia="en-US"/>
        </w:rPr>
        <w:t>А.С.Разборский</w:t>
      </w:r>
      <w:proofErr w:type="spellEnd"/>
    </w:p>
    <w:p w:rsidR="00815370" w:rsidRDefault="00815370" w:rsidP="00815370">
      <w:pPr>
        <w:widowControl w:val="0"/>
        <w:tabs>
          <w:tab w:val="left" w:pos="6720"/>
        </w:tabs>
        <w:suppressAutoHyphens/>
        <w:ind w:left="720" w:firstLine="567"/>
        <w:jc w:val="right"/>
        <w:rPr>
          <w:rFonts w:ascii="Arial" w:eastAsia="Lucida Sans Unicode" w:hAnsi="Arial" w:cs="Arial"/>
          <w:kern w:val="2"/>
          <w:lang w:eastAsia="ar-SA"/>
        </w:rPr>
      </w:pPr>
    </w:p>
    <w:p w:rsidR="00815370" w:rsidRDefault="00815370" w:rsidP="00815370">
      <w:pPr>
        <w:widowControl w:val="0"/>
        <w:tabs>
          <w:tab w:val="left" w:pos="6720"/>
        </w:tabs>
        <w:suppressAutoHyphens/>
        <w:ind w:left="3828"/>
        <w:jc w:val="right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br w:type="page"/>
      </w:r>
      <w:r>
        <w:rPr>
          <w:rFonts w:ascii="Arial" w:eastAsia="Lucida Sans Unicode" w:hAnsi="Arial" w:cs="Arial"/>
          <w:kern w:val="2"/>
          <w:lang w:eastAsia="ar-SA"/>
        </w:rPr>
        <w:lastRenderedPageBreak/>
        <w:t xml:space="preserve">ПРИЛОЖЕНИЕ </w:t>
      </w:r>
    </w:p>
    <w:p w:rsidR="00815370" w:rsidRDefault="00815370" w:rsidP="00815370">
      <w:pPr>
        <w:widowControl w:val="0"/>
        <w:snapToGrid w:val="0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 Подгоренского сельского поселения Калачеевского муниципального района Воронежской области от 2</w:t>
      </w:r>
      <w:r w:rsidR="000E2F1C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0E2F1C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0E2F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№ </w:t>
      </w:r>
      <w:r w:rsidR="000E2F1C">
        <w:rPr>
          <w:rFonts w:ascii="Arial" w:hAnsi="Arial" w:cs="Arial"/>
        </w:rPr>
        <w:t>221</w:t>
      </w:r>
    </w:p>
    <w:p w:rsidR="00815370" w:rsidRDefault="00815370" w:rsidP="00815370">
      <w:pPr>
        <w:widowControl w:val="0"/>
        <w:snapToGrid w:val="0"/>
        <w:ind w:firstLine="567"/>
        <w:jc w:val="right"/>
        <w:rPr>
          <w:rFonts w:ascii="Arial" w:hAnsi="Arial" w:cs="Arial"/>
          <w:b/>
          <w:u w:val="single"/>
        </w:rPr>
      </w:pPr>
    </w:p>
    <w:p w:rsidR="00815370" w:rsidRDefault="00815370" w:rsidP="00815370">
      <w:pPr>
        <w:widowControl w:val="0"/>
        <w:snapToGrid w:val="0"/>
        <w:ind w:firstLine="567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ПРОЕКТ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РОССИЙСКАЯ ФЕДЕРАЦИЯ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НАРОДНЫХ ДЕПУТАТОВ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ПОДГОРЕНСКОГО СЕЛЬСКОГО ПОСЕЛЕНИЯ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КАЛАЧЕЕВСКОГО МУНИЦИПАЛЬНОГО РАЙОНА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ВОРОНЕЖСКОЙ ОБЛАСТИ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«00»                 202</w:t>
      </w:r>
      <w:r w:rsidR="000E2F1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г.  № 00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Подгорное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15370" w:rsidRDefault="00815370" w:rsidP="00815370">
      <w:pPr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и дополнений </w:t>
      </w:r>
      <w:r>
        <w:rPr>
          <w:rFonts w:ascii="Arial" w:hAnsi="Arial" w:cs="Arial"/>
          <w:b/>
          <w:bCs/>
        </w:rPr>
        <w:t xml:space="preserve">в </w:t>
      </w:r>
      <w:hyperlink r:id="rId6" w:tgtFrame="_blank" w:history="1">
        <w:r>
          <w:rPr>
            <w:rStyle w:val="a3"/>
            <w:rFonts w:ascii="Arial" w:hAnsi="Arial" w:cs="Arial"/>
            <w:b/>
            <w:bCs/>
            <w:color w:val="auto"/>
            <w:u w:val="none"/>
          </w:rPr>
          <w:t>Устав</w:t>
        </w:r>
      </w:hyperlink>
      <w:r>
        <w:rPr>
          <w:rFonts w:ascii="Arial" w:hAnsi="Arial" w:cs="Arial"/>
          <w:b/>
          <w:bCs/>
        </w:rPr>
        <w:t xml:space="preserve"> Подгоренского сельского поселения Калачеевского муниципального района Воронежской области</w:t>
      </w:r>
    </w:p>
    <w:p w:rsidR="00612846" w:rsidRDefault="00612846" w:rsidP="001643AE">
      <w:pPr>
        <w:ind w:firstLine="709"/>
        <w:jc w:val="both"/>
        <w:rPr>
          <w:rFonts w:asciiTheme="minorHAnsi" w:eastAsia="Calibri" w:hAnsiTheme="minorHAnsi"/>
        </w:rPr>
      </w:pPr>
    </w:p>
    <w:p w:rsidR="00612846" w:rsidRDefault="00612846" w:rsidP="00612846">
      <w:pPr>
        <w:spacing w:line="60" w:lineRule="atLeast"/>
        <w:ind w:firstLine="709"/>
        <w:jc w:val="both"/>
        <w:rPr>
          <w:rFonts w:ascii="Arial" w:hAnsi="Arial" w:cs="Arial"/>
          <w:b/>
        </w:rPr>
      </w:pPr>
      <w:proofErr w:type="gramStart"/>
      <w:r w:rsidRPr="00D70A9F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Федеральным законом от 21.07.2005 г. № 97-ФЗ «О государственной регистрации Уставов муниципальных образований,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</w:rPr>
        <w:t>решил:</w:t>
      </w:r>
      <w:proofErr w:type="gramEnd"/>
    </w:p>
    <w:p w:rsidR="00CD69A2" w:rsidRDefault="00CD69A2" w:rsidP="00CD69A2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Внести в Устав Подгоренского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CD69A2" w:rsidRDefault="00CD69A2" w:rsidP="00CD69A2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D69A2" w:rsidRDefault="00CD69A2" w:rsidP="00CD69A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CD69A2" w:rsidRDefault="00CD69A2" w:rsidP="00CD69A2">
      <w:pPr>
        <w:pStyle w:val="a8"/>
        <w:ind w:left="0" w:firstLine="709"/>
        <w:rPr>
          <w:rFonts w:cs="Arial"/>
          <w:sz w:val="24"/>
        </w:rPr>
      </w:pPr>
      <w:r>
        <w:rPr>
          <w:rFonts w:cs="Arial"/>
          <w:sz w:val="24"/>
        </w:rPr>
        <w:t>4. Настоящее решение вступает в силу после его официального опубликования.</w:t>
      </w:r>
    </w:p>
    <w:p w:rsidR="00CD69A2" w:rsidRDefault="00CD69A2" w:rsidP="00CD69A2">
      <w:pPr>
        <w:pStyle w:val="a8"/>
        <w:ind w:left="709"/>
        <w:rPr>
          <w:rFonts w:cs="Arial"/>
          <w:sz w:val="24"/>
        </w:rPr>
      </w:pPr>
    </w:p>
    <w:p w:rsidR="00CD69A2" w:rsidRDefault="00CD69A2" w:rsidP="00CD69A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CD69A2" w:rsidRDefault="00CD69A2" w:rsidP="00CD69A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</w:p>
    <w:p w:rsidR="00CD69A2" w:rsidRDefault="00CD69A2" w:rsidP="00CD69A2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CD69A2" w:rsidRDefault="00CD69A2" w:rsidP="00CD69A2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CD69A2" w:rsidRDefault="00CD69A2" w:rsidP="00CD69A2"/>
    <w:p w:rsidR="00CD69A2" w:rsidRDefault="00CD69A2" w:rsidP="00CD69A2"/>
    <w:p w:rsidR="00CD69A2" w:rsidRDefault="00CD69A2" w:rsidP="00CD69A2"/>
    <w:p w:rsidR="00CD69A2" w:rsidRDefault="00CD69A2" w:rsidP="00CD69A2"/>
    <w:p w:rsidR="00CD69A2" w:rsidRDefault="00CD69A2" w:rsidP="00CD69A2"/>
    <w:p w:rsidR="00CD69A2" w:rsidRDefault="00CD69A2" w:rsidP="00CD69A2"/>
    <w:p w:rsidR="00CD69A2" w:rsidRPr="00F34E89" w:rsidRDefault="00CD69A2" w:rsidP="00CD69A2">
      <w:pPr>
        <w:spacing w:line="276" w:lineRule="auto"/>
        <w:ind w:left="4536"/>
        <w:rPr>
          <w:rFonts w:ascii="Arial" w:hAnsi="Arial" w:cs="Arial"/>
          <w:lang w:eastAsia="en-US"/>
        </w:rPr>
      </w:pPr>
      <w:r w:rsidRPr="00F34E89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CD69A2" w:rsidRPr="00F34E89" w:rsidRDefault="00CD69A2" w:rsidP="00CD69A2">
      <w:pPr>
        <w:spacing w:line="276" w:lineRule="auto"/>
        <w:ind w:left="4536"/>
        <w:rPr>
          <w:rFonts w:ascii="Arial" w:hAnsi="Arial" w:cs="Arial"/>
          <w:lang w:eastAsia="en-US"/>
        </w:rPr>
      </w:pPr>
      <w:r w:rsidRPr="00F34E89">
        <w:rPr>
          <w:rFonts w:ascii="Arial" w:hAnsi="Arial" w:cs="Arial"/>
          <w:lang w:eastAsia="en-US"/>
        </w:rPr>
        <w:t>к решению Совета народных депутатов Подгоренского сельского поселения Калачеевского муниципального района Воронежской области</w:t>
      </w:r>
    </w:p>
    <w:p w:rsidR="00CD69A2" w:rsidRPr="000E2F1C" w:rsidRDefault="00CD69A2" w:rsidP="00CD69A2">
      <w:pPr>
        <w:spacing w:line="276" w:lineRule="auto"/>
        <w:ind w:left="4536"/>
        <w:rPr>
          <w:rFonts w:ascii="Arial" w:hAnsi="Arial" w:cs="Arial"/>
          <w:lang w:eastAsia="en-US"/>
        </w:rPr>
      </w:pPr>
      <w:r w:rsidRPr="000E2F1C">
        <w:rPr>
          <w:rFonts w:ascii="Arial" w:hAnsi="Arial" w:cs="Arial"/>
          <w:lang w:eastAsia="en-US"/>
        </w:rPr>
        <w:t xml:space="preserve">от </w:t>
      </w:r>
      <w:r w:rsidR="000E2F1C">
        <w:rPr>
          <w:rFonts w:ascii="Arial" w:hAnsi="Arial" w:cs="Arial"/>
          <w:lang w:eastAsia="en-US"/>
        </w:rPr>
        <w:t xml:space="preserve">                   </w:t>
      </w:r>
      <w:r w:rsidRPr="000E2F1C">
        <w:rPr>
          <w:rFonts w:ascii="Arial" w:hAnsi="Arial" w:cs="Arial"/>
          <w:lang w:eastAsia="en-US"/>
        </w:rPr>
        <w:t xml:space="preserve"> 202</w:t>
      </w:r>
      <w:r w:rsidR="000E2F1C">
        <w:rPr>
          <w:rFonts w:ascii="Arial" w:hAnsi="Arial" w:cs="Arial"/>
          <w:lang w:eastAsia="en-US"/>
        </w:rPr>
        <w:t>5</w:t>
      </w:r>
      <w:r w:rsidRPr="000E2F1C">
        <w:rPr>
          <w:rFonts w:ascii="Arial" w:hAnsi="Arial" w:cs="Arial"/>
          <w:lang w:eastAsia="en-US"/>
        </w:rPr>
        <w:t xml:space="preserve"> г. № </w:t>
      </w:r>
    </w:p>
    <w:p w:rsidR="00CD69A2" w:rsidRDefault="00CD69A2" w:rsidP="00CD69A2">
      <w:pPr>
        <w:spacing w:line="276" w:lineRule="auto"/>
        <w:ind w:left="5672"/>
        <w:rPr>
          <w:rFonts w:cs="Arial"/>
          <w:lang w:eastAsia="en-US"/>
        </w:rPr>
      </w:pPr>
    </w:p>
    <w:p w:rsidR="00CD69A2" w:rsidRDefault="00CD69A2" w:rsidP="00CD69A2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ПОДГОРЕНСКОГО СЕЛЬСКОГО ПОСЕЛЕНИЯ КАЛАЧЕЕВСКОГО МУНИЦИПАЛЬНОГО РАЙОНА </w:t>
      </w:r>
    </w:p>
    <w:p w:rsidR="00CD69A2" w:rsidRDefault="00CD69A2" w:rsidP="00CD69A2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CD69A2" w:rsidRDefault="00CD69A2" w:rsidP="00CD69A2"/>
    <w:p w:rsidR="00D70A9F" w:rsidRPr="00D70A9F" w:rsidRDefault="00D70A9F" w:rsidP="00D70A9F">
      <w:pPr>
        <w:pStyle w:val="a8"/>
        <w:widowControl/>
        <w:numPr>
          <w:ilvl w:val="1"/>
          <w:numId w:val="4"/>
        </w:numPr>
        <w:suppressAutoHyphens w:val="0"/>
        <w:ind w:left="0" w:firstLine="709"/>
        <w:contextualSpacing/>
        <w:jc w:val="both"/>
        <w:rPr>
          <w:rFonts w:cs="Arial"/>
          <w:b/>
          <w:iCs/>
          <w:sz w:val="24"/>
          <w:lang w:bidi="ru-RU"/>
        </w:rPr>
      </w:pPr>
      <w:proofErr w:type="gramStart"/>
      <w:r w:rsidRPr="00D70A9F">
        <w:rPr>
          <w:rFonts w:cs="Arial"/>
          <w:sz w:val="24"/>
        </w:rPr>
        <w:t>В тексте слова «губернатор», «губернатора», «губернатором» заменить словами «Губернатор», «Губернатора», Губернатором» соответственно.</w:t>
      </w:r>
      <w:proofErr w:type="gramEnd"/>
    </w:p>
    <w:p w:rsidR="00D70A9F" w:rsidRDefault="00D70A9F" w:rsidP="00D70A9F">
      <w:pPr>
        <w:ind w:firstLine="709"/>
        <w:jc w:val="both"/>
        <w:rPr>
          <w:rFonts w:ascii="Arial" w:hAnsi="Arial" w:cs="Arial"/>
          <w:iCs/>
          <w:lang w:bidi="ru-RU"/>
        </w:rPr>
      </w:pPr>
      <w:r>
        <w:rPr>
          <w:rFonts w:ascii="Arial" w:hAnsi="Arial" w:cs="Arial"/>
          <w:iCs/>
          <w:lang w:bidi="ru-RU"/>
        </w:rPr>
        <w:t>1.2. По тексту Устава слова «от 06.10.2003 № 131-ФЗ «Об общих принципах организации местного самоуправления в Российской Федерации» заменить словами «от 20.03.2025 года № 33-ФЗ «Об общих принципах организации местного самоуправления в единой системе публичной власти».</w:t>
      </w:r>
    </w:p>
    <w:p w:rsidR="00D70A9F" w:rsidRPr="00D70A9F" w:rsidRDefault="00D70A9F" w:rsidP="00D70A9F">
      <w:pPr>
        <w:pStyle w:val="a8"/>
        <w:widowControl/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cs="Arial"/>
          <w:iCs/>
          <w:sz w:val="24"/>
          <w:lang w:bidi="ru-RU"/>
        </w:rPr>
      </w:pPr>
      <w:proofErr w:type="gramStart"/>
      <w:r w:rsidRPr="00D70A9F">
        <w:rPr>
          <w:rFonts w:cs="Arial"/>
          <w:iCs/>
          <w:sz w:val="24"/>
          <w:lang w:bidi="ru-RU"/>
        </w:rPr>
        <w:t>Статью 9 Устава дополнить пунктом 30) следующего содержания:</w:t>
      </w:r>
      <w:proofErr w:type="gramEnd"/>
    </w:p>
    <w:p w:rsidR="00D70A9F" w:rsidRDefault="00D70A9F" w:rsidP="00D70A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«30) осуществление учёта личных подсобных хозяйств, которые ведут граждане в соот</w:t>
      </w:r>
      <w:bookmarkStart w:id="0" w:name="_GoBack"/>
      <w:bookmarkEnd w:id="0"/>
      <w:r>
        <w:rPr>
          <w:rFonts w:ascii="Arial" w:hAnsi="Arial" w:cs="Arial"/>
        </w:rPr>
        <w:t>ветствии с </w:t>
      </w:r>
      <w:hyperlink r:id="rId7" w:tgtFrame="_blank" w:history="1">
        <w:r>
          <w:rPr>
            <w:rStyle w:val="a3"/>
            <w:rFonts w:ascii="Arial" w:hAnsi="Arial" w:cs="Arial"/>
          </w:rPr>
          <w:t>Федеральным законом от 7 июля 2003 года № 112-ФЗ</w:t>
        </w:r>
      </w:hyperlink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«О личном подсобном хозяйстве», в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книгах</w:t>
      </w:r>
      <w:proofErr w:type="gramStart"/>
      <w:r>
        <w:rPr>
          <w:rFonts w:ascii="Arial" w:hAnsi="Arial" w:cs="Arial"/>
        </w:rPr>
        <w:t>.».</w:t>
      </w:r>
      <w:proofErr w:type="gramEnd"/>
    </w:p>
    <w:p w:rsidR="00D70A9F" w:rsidRDefault="00D70A9F" w:rsidP="00D70A9F">
      <w:pPr>
        <w:suppressAutoHyphens/>
        <w:autoSpaceDE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ar-SA"/>
        </w:rPr>
        <w:t xml:space="preserve">1.4. </w:t>
      </w:r>
      <w:r>
        <w:rPr>
          <w:rFonts w:ascii="Arial" w:hAnsi="Arial" w:cs="Arial"/>
          <w:bCs/>
        </w:rPr>
        <w:t xml:space="preserve">Часть 2 статьи 25 </w:t>
      </w:r>
      <w:r>
        <w:rPr>
          <w:rFonts w:ascii="Arial" w:hAnsi="Arial" w:cs="Arial"/>
          <w:color w:val="000000"/>
        </w:rPr>
        <w:t>«Органы местного самоуправления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D70A9F" w:rsidRDefault="00D70A9F" w:rsidP="00D70A9F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«2. Глава </w:t>
      </w:r>
      <w:r>
        <w:rPr>
          <w:rFonts w:ascii="Arial" w:eastAsia="Calibri" w:hAnsi="Arial" w:cs="Arial"/>
          <w:color w:val="000000"/>
        </w:rPr>
        <w:t>Подгоренского</w:t>
      </w:r>
      <w:r>
        <w:rPr>
          <w:rFonts w:ascii="Arial" w:eastAsia="Calibri" w:hAnsi="Arial" w:cs="Arial"/>
          <w:color w:val="000000"/>
        </w:rPr>
        <w:t xml:space="preserve"> сельского поселения избирается Советом народных депутатов </w:t>
      </w:r>
      <w:r>
        <w:rPr>
          <w:rFonts w:ascii="Arial" w:eastAsia="Calibri" w:hAnsi="Arial" w:cs="Arial"/>
          <w:color w:val="000000"/>
        </w:rPr>
        <w:t>Подгоренского</w:t>
      </w:r>
      <w:r>
        <w:rPr>
          <w:rFonts w:ascii="Arial" w:eastAsia="Calibri" w:hAnsi="Arial" w:cs="Arial"/>
          <w:color w:val="000000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 </w:t>
      </w:r>
      <w:r>
        <w:rPr>
          <w:rFonts w:ascii="Arial" w:eastAsia="Calibri" w:hAnsi="Arial" w:cs="Arial"/>
          <w:color w:val="000000"/>
        </w:rPr>
        <w:t>Подгоренского</w:t>
      </w:r>
      <w:r>
        <w:rPr>
          <w:rFonts w:ascii="Arial" w:eastAsia="Calibri" w:hAnsi="Arial" w:cs="Arial"/>
          <w:color w:val="000000"/>
        </w:rPr>
        <w:t xml:space="preserve"> сельского поселения</w:t>
      </w:r>
      <w:proofErr w:type="gramStart"/>
      <w:r>
        <w:rPr>
          <w:rFonts w:ascii="Arial" w:eastAsia="Calibri" w:hAnsi="Arial" w:cs="Arial"/>
          <w:color w:val="000000"/>
        </w:rPr>
        <w:t>.».</w:t>
      </w:r>
      <w:proofErr w:type="gramEnd"/>
    </w:p>
    <w:p w:rsidR="00D70A9F" w:rsidRDefault="00D70A9F" w:rsidP="00D70A9F">
      <w:pPr>
        <w:ind w:firstLine="709"/>
        <w:jc w:val="both"/>
        <w:rPr>
          <w:rFonts w:ascii="Arial" w:eastAsia="Calibri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Статью 26 «Совет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26. Совет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Совет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состоит из 10 депутатов, 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Совет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Срок полномочий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- 5 лет.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Срок полномочий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не может быть изменен для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текущего созыва.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  <w:lang w:eastAsia="ar-SA"/>
        </w:rPr>
        <w:t xml:space="preserve">Организацию деятельности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осуществляет председатель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поселения, который избирается из числа депутатов открытым голосованием и исполняет свои полномочия на непостоянной основе.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6. По представлению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открытым голосованием избирается заместитель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поселения, исполняющий свои полномочия на непостоянной основе.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lastRenderedPageBreak/>
        <w:t xml:space="preserve">7. Председатель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 заместитель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считаются избранными, если за них подано большинство голосов депутатов, избранных в Совет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В случае не избрания заместителя председателя по первому представлению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после дополнительного обсуждения председатель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вправе представить депутатам ранее представленную кандидатуру на должность </w:t>
      </w:r>
      <w:proofErr w:type="gramStart"/>
      <w:r>
        <w:rPr>
          <w:rFonts w:ascii="Arial" w:hAnsi="Arial" w:cs="Arial"/>
          <w:color w:val="000000"/>
          <w:lang w:eastAsia="ar-SA"/>
        </w:rPr>
        <w:t xml:space="preserve">заместителя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</w:t>
      </w:r>
      <w:proofErr w:type="gramEnd"/>
      <w:r>
        <w:rPr>
          <w:rFonts w:ascii="Arial" w:hAnsi="Arial" w:cs="Arial"/>
          <w:color w:val="000000"/>
          <w:lang w:eastAsia="ar-SA"/>
        </w:rPr>
        <w:t xml:space="preserve"> вторично.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Порядок избрания председателя и заместителя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устанавливается Регламентом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8. </w:t>
      </w:r>
      <w:proofErr w:type="gramStart"/>
      <w:r>
        <w:rPr>
          <w:rFonts w:ascii="Arial" w:hAnsi="Arial" w:cs="Arial"/>
          <w:color w:val="000000"/>
          <w:lang w:eastAsia="ar-SA"/>
        </w:rPr>
        <w:t xml:space="preserve">В случае временного отсутствия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или невозможности исполнения им своих полномочий полномочия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осуществляет заместитель председателя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поселения, а в случае отсутствия или невозможности исполнения этих полномочий последним - иной депутат Совета народных депутатов, назначенный решением Совета народных депутатов, для временного исполнения обязанностей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9. Совет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не обладает правами юридического лица.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10. Расходы на обеспечение деятельности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предусматриваются в бюджете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proofErr w:type="gramStart"/>
      <w:r>
        <w:rPr>
          <w:rFonts w:ascii="Arial" w:hAnsi="Arial" w:cs="Arial"/>
          <w:color w:val="000000"/>
          <w:lang w:eastAsia="ar-SA"/>
        </w:rPr>
        <w:t xml:space="preserve">Управление и (или) распоряжение Советом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или отдельными депутатами (группами депутатов), в какой бы то ни было форме, средствами бюджета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в процессе его исполнения не допускаются, за исключением средств бюджета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поселения, направляемых на обеспечение деятельности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 депутатов.».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1.6. Часть 2 </w:t>
      </w:r>
      <w:r>
        <w:rPr>
          <w:rFonts w:ascii="Arial" w:hAnsi="Arial" w:cs="Arial"/>
          <w:color w:val="000000"/>
        </w:rPr>
        <w:t xml:space="preserve">статьи 27 «Компетенция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 К компетенции Совета народных депутатов 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также относятся: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установление официальных символов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и определение порядка официального использования указанных символов;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принятие решения о назначении местного референдума;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осуществление права законодательной инициативы в Воронежской областной Думе;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назначение муниципальных выборов;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избрание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установление порядка проведения конкурса по отбору кандидатур на должность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поселения, установление общего числа </w:t>
      </w:r>
      <w:r>
        <w:rPr>
          <w:rFonts w:ascii="Arial" w:hAnsi="Arial" w:cs="Arial"/>
          <w:color w:val="000000"/>
        </w:rPr>
        <w:lastRenderedPageBreak/>
        <w:t xml:space="preserve">членов конкурсной комиссии по отбору кандидатур на должность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назначение половины членов конкурсной комиссии по отбору кандидатур на должность главы 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или преобразования 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заслушивание ежегодных отчетов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о результатах его деятельности, о результатах деятельности администрации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и иных подведомственных главе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органов местного самоуправления, в том числе о решении вопросов, поставленных Советом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граждан,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11) принятие решения о досрочном прекращении полномочий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12) избрание и освобождение от должности </w:t>
      </w:r>
      <w:proofErr w:type="gramStart"/>
      <w:r>
        <w:rPr>
          <w:rFonts w:ascii="Arial" w:hAnsi="Arial" w:cs="Arial"/>
          <w:color w:val="000000"/>
        </w:rPr>
        <w:t xml:space="preserve">заместителя председателя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</w:t>
      </w:r>
      <w:proofErr w:type="gramEnd"/>
      <w:r>
        <w:rPr>
          <w:rFonts w:ascii="Arial" w:hAnsi="Arial" w:cs="Arial"/>
          <w:color w:val="000000"/>
        </w:rPr>
        <w:t>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 создание и упразднение комиссий (комитетов) или иных органов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 принятие Регламента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15) утверждение структуры администрации  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16) определение в соответствии с требованиями действующего законодательства порядка и условий приватизации муниципального   имущества;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18) учреждение печатного средства массовой информации;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19) рассмотрение запросов депутатов и принятие по ним решений;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20) учреждение почетных званий, наград и премий 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и Положений о них;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21) утверждение Положений по вопросам организации муниципальной службы;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22) утверждение иных Положений и принятие иных нормативных правовых актов, определенных в данном Уставе;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23) иные полномочия, отнесенные к компетенции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 В статье 29 «Полномочия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по организации деятельности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1.7.1. Название статьи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«Статья 29. Полномочия председателя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по организации деятельности Совета народных депутатов 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1.7.2. Слова «Глава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поселения, исполняющий полномочия председателя» заменить словом «Председатель»;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1.7.3. Дополнить абзацем следующего содержания: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«Председатель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осуществляет свои полномочия на непостоянной основе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В статье 30 «Сессия Совета народных депутатов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поселения»: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1.8.1. </w:t>
      </w:r>
      <w:r>
        <w:rPr>
          <w:rFonts w:ascii="Arial" w:hAnsi="Arial" w:cs="Arial"/>
          <w:bCs/>
        </w:rPr>
        <w:t>В части 1 </w:t>
      </w:r>
      <w:r>
        <w:rPr>
          <w:rFonts w:ascii="Arial" w:hAnsi="Arial" w:cs="Arial"/>
        </w:rPr>
        <w:t xml:space="preserve">слова «глава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поселения, исполняющий полномочия председателя» заменить словом «председатель»;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1.8.2. В абзаце 2 части 4 слова «главы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поселения, исполняющего полномочия председателя» заменить словом «председателя»;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1.8.3. В абзаце 3 части 4 слова «глава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 сельского поселения, исполняющий полномочия председателя» заменить словом «председатель»;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1.8.4. В части 5 слова «главы» заменить словами «председателя Совета народных депутатов».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1.9. </w:t>
      </w:r>
      <w:r>
        <w:rPr>
          <w:rFonts w:ascii="Arial" w:hAnsi="Arial" w:cs="Arial"/>
          <w:color w:val="000000"/>
        </w:rPr>
        <w:t xml:space="preserve">Статью 34 «Глава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поселения»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34. 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1. 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является высшим должностным лицом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и наделяется Уставом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собственными полномочиями по решению вопросов местного значения. Глава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является выборным должностным лицом местного самоуправления, осуществляющим свои полномочия на постоянной основе.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 избирается Советом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 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 и возглавляет администрацию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Порядок проведения конкурса по отбору кандидатур на должность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устанавливается решением Совета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>
        <w:rPr>
          <w:rFonts w:ascii="Arial" w:hAnsi="Arial" w:cs="Arial"/>
          <w:color w:val="000000"/>
        </w:rPr>
        <w:t>позднее</w:t>
      </w:r>
      <w:proofErr w:type="gramEnd"/>
      <w:r>
        <w:rPr>
          <w:rFonts w:ascii="Arial" w:hAnsi="Arial" w:cs="Arial"/>
          <w:color w:val="000000"/>
        </w:rPr>
        <w:t xml:space="preserve"> чем за 20 дней до дня проведения конкурса.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Кандидатом на должность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может быть зарегистрирован гражданин, который на день проведения конкурса не имеет в соответствии с </w:t>
      </w:r>
      <w:hyperlink r:id="rId8" w:tgtFrame="_blank" w:history="1">
        <w:r>
          <w:rPr>
            <w:rStyle w:val="a3"/>
            <w:rFonts w:ascii="Arial" w:hAnsi="Arial" w:cs="Arial"/>
          </w:rPr>
          <w:t>Федеральным законом от 12.06.2002 № 67-ФЗ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Общее число членов конкурсной комиссии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Подгоренского</w:t>
      </w:r>
      <w:proofErr w:type="gramEnd"/>
      <w:r>
        <w:rPr>
          <w:rFonts w:ascii="Arial" w:hAnsi="Arial" w:cs="Arial"/>
          <w:color w:val="000000"/>
        </w:rPr>
        <w:t xml:space="preserve">  сельском поселении устанавливается Советом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поселения, из которых половина членов конкурсной комиссии назначается Советом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</w:t>
      </w:r>
      <w:r>
        <w:rPr>
          <w:rFonts w:ascii="Arial" w:hAnsi="Arial" w:cs="Arial"/>
          <w:color w:val="000000"/>
        </w:rPr>
        <w:lastRenderedPageBreak/>
        <w:t>поселения, а другая половина – главой Калачеевского муниципального района Воронежской области.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</w:t>
      </w:r>
      <w:r>
        <w:rPr>
          <w:rFonts w:ascii="Arial" w:hAnsi="Arial" w:cs="Arial"/>
        </w:rPr>
        <w:t>главой сельского</w:t>
      </w:r>
      <w:r>
        <w:rPr>
          <w:rFonts w:ascii="Arial" w:hAnsi="Arial" w:cs="Arial"/>
          <w:color w:val="000000"/>
        </w:rPr>
        <w:t xml:space="preserve"> поселения полномочий по решению вопросов местного значения.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Совету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для проведения голосования по кандидатурам на должность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представляется не менее двух зарегистрированных конкурсной комиссией кандидатов.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Избрание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 оформляется решением Совета народных депутатов 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поселения, которое подлежит официальному опубликованию в течение 10 дней с момента принятия этого решения.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Срок полномочий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- 5 лет.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начинаются со дня его вступления в должность и прекращаются в день вступления в должность вновь избранного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своем вступлении в должность 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издает постановление.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течение 10 дней со дня вступления в должность вновь избранного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происходит передача дел от прежнего, вновь избранному главе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об изменении срока полномочий, а также решение об изменении перечня полномочий и (или) порядка избрания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применяется только к главе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поселения, избранному после вступления в силу соответствующего решения.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gramStart"/>
      <w:r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должен соблюдать ограничения, запреты, исполнять обязанности, которые установлены </w:t>
      </w:r>
      <w:hyperlink r:id="rId9" w:tgtFrame="_blank" w:history="1">
        <w:r>
          <w:rPr>
            <w:rStyle w:val="a3"/>
            <w:rFonts w:ascii="Arial" w:hAnsi="Arial" w:cs="Arial"/>
          </w:rPr>
          <w:t>Федеральным законом от 25 декабря 2008 года № 273-ФЗ</w:t>
        </w:r>
      </w:hyperlink>
      <w:r>
        <w:rPr>
          <w:rFonts w:ascii="Arial" w:hAnsi="Arial" w:cs="Arial"/>
        </w:rPr>
        <w:t> «О противодействии коррупции», </w:t>
      </w:r>
      <w:hyperlink r:id="rId10" w:tgtFrame="_blank" w:history="1">
        <w:r>
          <w:rPr>
            <w:rStyle w:val="a3"/>
            <w:rFonts w:ascii="Arial" w:hAnsi="Arial" w:cs="Arial"/>
          </w:rPr>
          <w:t>Федеральным законом от 3 декабря 2012 года № 230-ФЗ</w:t>
        </w:r>
      </w:hyperlink>
      <w:r>
        <w:rPr>
          <w:rFonts w:ascii="Arial" w:hAnsi="Arial" w:cs="Arial"/>
        </w:rPr>
        <w:t> «О контроле за соответствием расходов лиц, замещающих государственные должности, и иных лиц их доходам», </w:t>
      </w:r>
      <w:hyperlink r:id="rId11" w:tgtFrame="_blank" w:history="1">
        <w:r>
          <w:rPr>
            <w:rStyle w:val="a3"/>
            <w:rFonts w:ascii="Arial" w:hAnsi="Arial" w:cs="Arial"/>
          </w:rPr>
          <w:t>Федеральным законом от 7 мая 2013 года № 79-ФЗ</w:t>
        </w:r>
      </w:hyperlink>
      <w:r>
        <w:rPr>
          <w:rFonts w:ascii="Arial" w:hAnsi="Arial" w:cs="Arial"/>
        </w:rPr>
        <w:t xml:space="preserve"> «О запрете отдельным категориям </w:t>
      </w:r>
      <w:r>
        <w:rPr>
          <w:rFonts w:ascii="Arial" w:hAnsi="Arial" w:cs="Arial"/>
          <w:color w:val="000000"/>
        </w:rPr>
        <w:t>лиц открывать и</w:t>
      </w:r>
      <w:proofErr w:type="gramEnd"/>
      <w:r>
        <w:rPr>
          <w:rFonts w:ascii="Arial" w:hAnsi="Arial" w:cs="Arial"/>
          <w:color w:val="000000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Глава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</w:t>
      </w:r>
      <w:proofErr w:type="gramStart"/>
      <w:r>
        <w:rPr>
          <w:rFonts w:ascii="Arial" w:hAnsi="Arial" w:cs="Arial"/>
          <w:color w:val="000000"/>
        </w:rPr>
        <w:t>подконтролен</w:t>
      </w:r>
      <w:proofErr w:type="gramEnd"/>
      <w:r>
        <w:rPr>
          <w:rFonts w:ascii="Arial" w:hAnsi="Arial" w:cs="Arial"/>
          <w:color w:val="000000"/>
        </w:rPr>
        <w:t xml:space="preserve"> и подотчетен населению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 и Совету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Глава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представляет Совету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ежегодные отчеты о результатах своей деятельности, о результатах деятельности администрации 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 и иных подведомственных ему органов местного самоуправления, в том числе о решении вопросов, поставленных Советом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</w:rPr>
        <w:t>В случае временного отсутствия главы 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 xml:space="preserve"> сельского поселения (отпуск, командировка, болезнь) полномочия главы </w:t>
      </w:r>
      <w:r>
        <w:rPr>
          <w:rFonts w:ascii="Arial" w:hAnsi="Arial" w:cs="Arial"/>
        </w:rPr>
        <w:t>Подгоренского</w:t>
      </w:r>
      <w:r>
        <w:rPr>
          <w:rFonts w:ascii="Arial" w:hAnsi="Arial" w:cs="Arial"/>
        </w:rPr>
        <w:t> сельского поселения, временно исполняет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главный специалист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администрации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proofErr w:type="gramStart"/>
      <w:r>
        <w:rPr>
          <w:rFonts w:ascii="Arial" w:hAnsi="Arial" w:cs="Arial"/>
          <w:color w:val="000000"/>
        </w:rPr>
        <w:t>В случае досрочного прекращения полномочий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либо применения к нему по решению </w:t>
      </w:r>
      <w:r>
        <w:rPr>
          <w:rFonts w:ascii="Arial" w:hAnsi="Arial" w:cs="Arial"/>
          <w:color w:val="000000"/>
        </w:rPr>
        <w:lastRenderedPageBreak/>
        <w:t xml:space="preserve">суда мер процессуального принуждения в виде заключения под стражу или временного отстранения от должности, до момента вступления в должность вновь избранного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 полномочия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 исполняет должностное лицо местного самоуправления, определяемое в соответствии с Уставом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В случае досрочного прекращения полномочий главы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 избрание главы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поселения, избираемого Советом народных депутатов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этом если до истечения </w:t>
      </w:r>
      <w:proofErr w:type="gramStart"/>
      <w:r>
        <w:rPr>
          <w:rFonts w:ascii="Arial" w:hAnsi="Arial" w:cs="Arial"/>
          <w:color w:val="000000"/>
        </w:rPr>
        <w:t>срока полномочий Совета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</w:t>
      </w:r>
      <w:proofErr w:type="gramEnd"/>
      <w:r>
        <w:rPr>
          <w:rFonts w:ascii="Arial" w:hAnsi="Arial" w:cs="Arial"/>
          <w:color w:val="000000"/>
        </w:rPr>
        <w:t> осталось менее шести месяцев, избрание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 в правомочном составе.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глава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либо на основании решения Совета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 об удалении главы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 в отставку, обжалует данные правовой акт или решение в судебном порядке. Совет народных депутатов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 сельского поселения не вправе принимать решение об избрании главы  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>  сельского поселения, избираемого из числа кандидатов, представленных конкурсной комиссией, по результатам конкурса, до вступления решения суда в законную силу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 Дополнить Устав статьей 34.1. следующего содержания: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«Статья 34.1. «Ограничения главы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поселения, </w:t>
      </w:r>
      <w:proofErr w:type="gramStart"/>
      <w:r>
        <w:rPr>
          <w:rFonts w:ascii="Arial" w:hAnsi="Arial" w:cs="Arial"/>
          <w:color w:val="000000"/>
        </w:rPr>
        <w:t>осуществляющий</w:t>
      </w:r>
      <w:proofErr w:type="gramEnd"/>
      <w:r>
        <w:rPr>
          <w:rFonts w:ascii="Arial" w:hAnsi="Arial" w:cs="Arial"/>
          <w:color w:val="000000"/>
        </w:rPr>
        <w:t xml:space="preserve"> свои полномочия на постоянной основе, не вправе: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заниматься предпринимательской деятельностью лично или через доверенных лиц;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2)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основании</w:t>
      </w:r>
      <w:proofErr w:type="gramEnd"/>
      <w:r>
        <w:rPr>
          <w:rFonts w:ascii="Arial" w:hAnsi="Arial" w:cs="Arial"/>
          <w:color w:val="000000"/>
        </w:rPr>
        <w:t xml:space="preserve"> акта Президента Российской Федерации или Правительства Российской Федерации;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3) представления на безвозмездной основе интересов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 сельского поселения в органах управления и ревизионной комиссии организации, учредителем (акционером, участником) которой является Манинское сельское поселение, в соответствии с муниципальными правовыми актами, определяющими порядок осуществления от имени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полномочий учредителя организации или управления </w:t>
      </w:r>
      <w:r>
        <w:rPr>
          <w:rFonts w:ascii="Arial" w:hAnsi="Arial" w:cs="Arial"/>
          <w:color w:val="000000"/>
        </w:rPr>
        <w:lastRenderedPageBreak/>
        <w:t>находящимися в муниципальной собственности акциями (долями участия в уставном капитале);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иных случаев, предусмотренных федеральными законами;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</w:rPr>
        <w:t xml:space="preserve">1.11. </w:t>
      </w:r>
      <w:r>
        <w:rPr>
          <w:rFonts w:ascii="Arial" w:hAnsi="Arial" w:cs="Arial"/>
          <w:bCs/>
          <w:color w:val="000000"/>
          <w:lang w:eastAsia="ar-SA"/>
        </w:rPr>
        <w:t xml:space="preserve">Статью 35 «Полномочия главы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bCs/>
          <w:color w:val="000000"/>
          <w:lang w:eastAsia="ar-SA"/>
        </w:rPr>
        <w:t xml:space="preserve"> сельского поселения»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«Статья 35. Полномочия главы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 1. Глава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обладает следующими полномочиями: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1) представляет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сельское поселение в отношениях с органами местного самоуправления</w:t>
      </w:r>
      <w:r>
        <w:rPr>
          <w:rFonts w:ascii="Arial" w:hAnsi="Arial" w:cs="Arial"/>
          <w:bCs/>
          <w:color w:val="000000"/>
          <w:lang w:eastAsia="ar-SA"/>
        </w:rPr>
        <w:t xml:space="preserve"> </w:t>
      </w:r>
      <w:r>
        <w:rPr>
          <w:rFonts w:ascii="Arial" w:hAnsi="Arial" w:cs="Arial"/>
          <w:color w:val="000000"/>
          <w:lang w:eastAsia="ar-SA"/>
        </w:rPr>
        <w:t xml:space="preserve">других муниципальных образований, органами государственной власти, гражданами и организациями, без доверенности действует от имени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2) подписывает совместно с председателем Совета народных депутатов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 официально опубликовывает в порядке, установленном настоящим Уставом, нормативные правовые акты, принятые Советом народных депутатов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3) издает в пределах своих полномочий правовые акты;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4) вправе требовать созыва внеочередного заседания Совета народных депутатов </w:t>
      </w:r>
      <w:r>
        <w:rPr>
          <w:rFonts w:ascii="Arial" w:hAnsi="Arial" w:cs="Arial"/>
          <w:bCs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1.12. Часть 10 статью 44 «Устав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 Изменения и дополнения в Устав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 вносятся муниципальным правовым актом, который оформляется решением Совета народных депутатов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поселения, подписанным его председателем и главой 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1.13. В статье 45 «Правовые акты органов местного самоуправления </w:t>
      </w:r>
      <w:r>
        <w:rPr>
          <w:rFonts w:ascii="Arial" w:hAnsi="Arial" w:cs="Arial"/>
          <w:color w:val="000000"/>
        </w:rPr>
        <w:t>Подгоренского</w:t>
      </w:r>
      <w:r>
        <w:rPr>
          <w:rFonts w:ascii="Arial" w:hAnsi="Arial" w:cs="Arial"/>
          <w:color w:val="000000"/>
        </w:rPr>
        <w:t xml:space="preserve"> сельского поселения»: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</w:rPr>
        <w:t xml:space="preserve">1.13.1. </w:t>
      </w:r>
      <w:r>
        <w:rPr>
          <w:rFonts w:ascii="Arial" w:hAnsi="Arial" w:cs="Arial"/>
          <w:color w:val="000000"/>
          <w:lang w:eastAsia="ar-SA"/>
        </w:rPr>
        <w:t>Часть 2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«2. Нормативный правовой акт, принятый Советом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 подписанный председателем Совета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направляется главе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для подписания и официального обнародования в течение 10 дней</w:t>
      </w:r>
      <w:proofErr w:type="gramStart"/>
      <w:r>
        <w:rPr>
          <w:rFonts w:ascii="Arial" w:hAnsi="Arial" w:cs="Arial"/>
          <w:color w:val="000000"/>
          <w:lang w:eastAsia="ar-SA"/>
        </w:rPr>
        <w:t>.»;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proofErr w:type="gramEnd"/>
      <w:r>
        <w:rPr>
          <w:rFonts w:ascii="Arial" w:hAnsi="Arial" w:cs="Arial"/>
          <w:color w:val="000000"/>
          <w:lang w:eastAsia="ar-SA"/>
        </w:rPr>
        <w:t>1.13.2. Абзац 2 части 4 - исключить;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1.13.3. Часть 5 изложить в следующей редакции: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«5. </w:t>
      </w:r>
      <w:proofErr w:type="gramStart"/>
      <w:r>
        <w:rPr>
          <w:rFonts w:ascii="Arial" w:hAnsi="Arial" w:cs="Arial"/>
          <w:color w:val="000000"/>
          <w:lang w:eastAsia="ar-SA"/>
        </w:rPr>
        <w:t>Глава 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 сельского поселения в пределах своих полномочий, установленных федеральными законами, законами Воронежской области, настоящим Уставом и нормативными правовыми актами  Совета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издает постановления администрации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r>
        <w:rPr>
          <w:rFonts w:ascii="Arial" w:hAnsi="Arial" w:cs="Arial"/>
          <w:color w:val="000000"/>
          <w:lang w:eastAsia="ar-SA"/>
        </w:rPr>
        <w:lastRenderedPageBreak/>
        <w:t>по вопросам</w:t>
      </w:r>
      <w:proofErr w:type="gramEnd"/>
      <w:r>
        <w:rPr>
          <w:rFonts w:ascii="Arial" w:hAnsi="Arial" w:cs="Arial"/>
          <w:color w:val="000000"/>
          <w:lang w:eastAsia="ar-SA"/>
        </w:rPr>
        <w:t xml:space="preserve"> организации работы администрации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Глава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в соответствии с </w:t>
      </w:r>
      <w:r>
        <w:rPr>
          <w:rFonts w:ascii="Arial" w:hAnsi="Arial" w:cs="Arial"/>
          <w:lang w:eastAsia="ar-SA"/>
        </w:rPr>
        <w:t>Федеральным </w:t>
      </w:r>
      <w:hyperlink r:id="rId12" w:tgtFrame="_blank" w:history="1">
        <w:r>
          <w:rPr>
            <w:rStyle w:val="a3"/>
            <w:rFonts w:ascii="Arial" w:hAnsi="Arial" w:cs="Arial"/>
            <w:lang w:eastAsia="ar-SA"/>
          </w:rPr>
          <w:t>законом</w:t>
        </w:r>
      </w:hyperlink>
      <w:r>
        <w:rPr>
          <w:rFonts w:ascii="Arial" w:hAnsi="Arial" w:cs="Arial"/>
          <w:lang w:eastAsia="ar-SA"/>
        </w:rPr>
        <w:t> </w:t>
      </w:r>
      <w:r>
        <w:rPr>
          <w:rFonts w:ascii="Arial" w:hAnsi="Arial" w:cs="Arial"/>
        </w:rPr>
        <w:t>от 20.03.2025 года № 33-ФЗ «Об общих принципах организации местного самоуправления в единой системе публичной власти»</w:t>
      </w:r>
      <w:r>
        <w:rPr>
          <w:rFonts w:ascii="Arial" w:hAnsi="Arial" w:cs="Arial"/>
          <w:color w:val="000000"/>
          <w:lang w:eastAsia="ar-SA"/>
        </w:rPr>
        <w:t>, другими федеральными законами.</w:t>
      </w:r>
    </w:p>
    <w:p w:rsidR="00D70A9F" w:rsidRDefault="00D70A9F" w:rsidP="00D70A9F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Председатель Совета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 издает постановления и распоряжения по вопросам организации деятельности Совета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поселения, подписывает решения Совета народных депутатов </w:t>
      </w:r>
      <w:r>
        <w:rPr>
          <w:rFonts w:ascii="Arial" w:hAnsi="Arial" w:cs="Arial"/>
          <w:color w:val="000000"/>
          <w:lang w:eastAsia="ar-SA"/>
        </w:rPr>
        <w:t>Подгоренского</w:t>
      </w:r>
      <w:r>
        <w:rPr>
          <w:rFonts w:ascii="Arial" w:hAnsi="Arial" w:cs="Arial"/>
          <w:color w:val="000000"/>
          <w:lang w:eastAsia="ar-SA"/>
        </w:rPr>
        <w:t xml:space="preserve"> сельского поселения</w:t>
      </w:r>
      <w:proofErr w:type="gramStart"/>
      <w:r>
        <w:rPr>
          <w:rFonts w:ascii="Arial" w:hAnsi="Arial" w:cs="Arial"/>
          <w:color w:val="000000"/>
          <w:lang w:eastAsia="ar-SA"/>
        </w:rPr>
        <w:t>.»</w:t>
      </w:r>
      <w:proofErr w:type="gramEnd"/>
    </w:p>
    <w:p w:rsidR="00D70A9F" w:rsidRDefault="00D70A9F" w:rsidP="00D70A9F">
      <w:pPr>
        <w:ind w:firstLine="709"/>
        <w:jc w:val="both"/>
        <w:rPr>
          <w:rFonts w:ascii="Arial" w:hAnsi="Arial" w:cs="Arial"/>
          <w:iCs/>
          <w:lang w:bidi="ru-RU"/>
        </w:rPr>
      </w:pPr>
      <w:r>
        <w:rPr>
          <w:rFonts w:ascii="Arial" w:hAnsi="Arial" w:cs="Arial"/>
          <w:iCs/>
          <w:lang w:bidi="ru-RU"/>
        </w:rPr>
        <w:t>1.14. Статью 50 дополнить частью 13 следующего содержания:</w:t>
      </w:r>
    </w:p>
    <w:p w:rsidR="00D70A9F" w:rsidRDefault="00D70A9F" w:rsidP="00D70A9F">
      <w:pPr>
        <w:ind w:firstLine="709"/>
        <w:jc w:val="both"/>
        <w:rPr>
          <w:rFonts w:ascii="Arial" w:hAnsi="Arial" w:cs="Arial"/>
          <w:iCs/>
          <w:lang w:bidi="ru-RU"/>
        </w:rPr>
      </w:pPr>
      <w:r>
        <w:rPr>
          <w:rFonts w:ascii="Arial" w:hAnsi="Arial" w:cs="Arial"/>
          <w:iCs/>
          <w:lang w:bidi="ru-RU"/>
        </w:rPr>
        <w:t xml:space="preserve">«13. Органы местного самоуправления </w:t>
      </w:r>
      <w:r>
        <w:rPr>
          <w:rFonts w:ascii="Arial" w:hAnsi="Arial" w:cs="Arial"/>
          <w:iCs/>
          <w:lang w:bidi="ru-RU"/>
        </w:rPr>
        <w:t>Подгоренского</w:t>
      </w:r>
      <w:r>
        <w:rPr>
          <w:rFonts w:ascii="Arial" w:hAnsi="Arial" w:cs="Arial"/>
          <w:iCs/>
          <w:lang w:bidi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rFonts w:ascii="Arial" w:hAnsi="Arial" w:cs="Arial"/>
          <w:iCs/>
          <w:lang w:bidi="ru-RU"/>
        </w:rPr>
        <w:t>.».</w:t>
      </w:r>
      <w:proofErr w:type="gramEnd"/>
    </w:p>
    <w:p w:rsidR="00612846" w:rsidRDefault="00612846" w:rsidP="001643AE">
      <w:pPr>
        <w:ind w:firstLine="709"/>
        <w:jc w:val="both"/>
        <w:rPr>
          <w:rFonts w:asciiTheme="minorHAnsi" w:eastAsia="Calibri" w:hAnsiTheme="minorHAnsi"/>
        </w:rPr>
      </w:pPr>
    </w:p>
    <w:p w:rsidR="00062F84" w:rsidRDefault="00062F84" w:rsidP="00815370">
      <w:pPr>
        <w:ind w:right="3685"/>
        <w:jc w:val="both"/>
        <w:rPr>
          <w:rFonts w:ascii="Arial" w:hAnsi="Arial" w:cs="Arial"/>
        </w:rPr>
      </w:pPr>
    </w:p>
    <w:p w:rsidR="00062F84" w:rsidRDefault="00062F84" w:rsidP="00815370">
      <w:pPr>
        <w:ind w:right="3685"/>
        <w:jc w:val="both"/>
        <w:rPr>
          <w:rFonts w:ascii="Arial" w:hAnsi="Arial" w:cs="Arial"/>
        </w:rPr>
      </w:pPr>
    </w:p>
    <w:p w:rsidR="00062F84" w:rsidRPr="00815370" w:rsidRDefault="00062F84" w:rsidP="00062F84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Глава Подгоренского</w:t>
      </w:r>
    </w:p>
    <w:p w:rsidR="00062F84" w:rsidRPr="00815370" w:rsidRDefault="00062F84" w:rsidP="00062F84">
      <w:pPr>
        <w:tabs>
          <w:tab w:val="left" w:pos="6195"/>
        </w:tabs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сельского поселения</w:t>
      </w:r>
      <w:r w:rsidRPr="00815370">
        <w:rPr>
          <w:rFonts w:ascii="Arial" w:eastAsia="Calibri" w:hAnsi="Arial" w:cs="Arial"/>
          <w:b/>
          <w:lang w:eastAsia="en-US"/>
        </w:rPr>
        <w:tab/>
      </w:r>
      <w:proofErr w:type="spellStart"/>
      <w:r w:rsidRPr="00815370">
        <w:rPr>
          <w:rFonts w:ascii="Arial" w:eastAsia="Calibri" w:hAnsi="Arial" w:cs="Arial"/>
          <w:b/>
          <w:lang w:eastAsia="en-US"/>
        </w:rPr>
        <w:t>А.С.Разборский</w:t>
      </w:r>
      <w:proofErr w:type="spellEnd"/>
    </w:p>
    <w:p w:rsidR="00062F84" w:rsidRPr="001643AE" w:rsidRDefault="00062F84" w:rsidP="00815370">
      <w:pPr>
        <w:ind w:right="3685"/>
        <w:jc w:val="both"/>
        <w:rPr>
          <w:rFonts w:ascii="Arial" w:hAnsi="Arial" w:cs="Arial"/>
        </w:rPr>
      </w:pPr>
    </w:p>
    <w:sectPr w:rsidR="00062F84" w:rsidRPr="0016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DEF"/>
    <w:multiLevelType w:val="multilevel"/>
    <w:tmpl w:val="3E76A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9744E"/>
    <w:multiLevelType w:val="multilevel"/>
    <w:tmpl w:val="55C83FC2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">
    <w:nsid w:val="583C44BB"/>
    <w:multiLevelType w:val="multilevel"/>
    <w:tmpl w:val="EF8C8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C546D"/>
    <w:multiLevelType w:val="multilevel"/>
    <w:tmpl w:val="3ECE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A718E"/>
    <w:multiLevelType w:val="multilevel"/>
    <w:tmpl w:val="413624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70"/>
    <w:rsid w:val="00062F84"/>
    <w:rsid w:val="000B35B2"/>
    <w:rsid w:val="000E2F1C"/>
    <w:rsid w:val="0011753F"/>
    <w:rsid w:val="001643AE"/>
    <w:rsid w:val="00167891"/>
    <w:rsid w:val="00212461"/>
    <w:rsid w:val="00513931"/>
    <w:rsid w:val="00612846"/>
    <w:rsid w:val="00697F93"/>
    <w:rsid w:val="00815370"/>
    <w:rsid w:val="00A91730"/>
    <w:rsid w:val="00CD69A2"/>
    <w:rsid w:val="00CE4D08"/>
    <w:rsid w:val="00D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D69A2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uiPriority w:val="99"/>
    <w:rsid w:val="00CD69A2"/>
    <w:pPr>
      <w:suppressAutoHyphens/>
      <w:autoSpaceDE w:val="0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CD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locked/>
    <w:rsid w:val="00CD69A2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CD69A2"/>
    <w:pPr>
      <w:widowControl w:val="0"/>
      <w:suppressAutoHyphens/>
      <w:ind w:left="720"/>
    </w:pPr>
    <w:rPr>
      <w:rFonts w:ascii="Arial" w:eastAsia="Lucida Sans Unicode" w:hAnsi="Arial" w:cs="Times New Roman"/>
      <w:kern w:val="2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D69A2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Основной текст 21"/>
    <w:basedOn w:val="a"/>
    <w:uiPriority w:val="99"/>
    <w:rsid w:val="00CD69A2"/>
    <w:pPr>
      <w:suppressAutoHyphens/>
      <w:autoSpaceDE w:val="0"/>
      <w:ind w:firstLine="720"/>
      <w:jc w:val="both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CD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1"/>
    <w:locked/>
    <w:rsid w:val="00CD69A2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CD69A2"/>
    <w:pPr>
      <w:widowControl w:val="0"/>
      <w:suppressAutoHyphens/>
      <w:ind w:left="720"/>
    </w:pPr>
    <w:rPr>
      <w:rFonts w:ascii="Arial" w:eastAsia="Lucida Sans Unicode" w:hAnsi="Arial" w:cs="Times New Roman"/>
      <w:kern w:val="2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785A26F-52A6-439E-A2E4-93801511E56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2E67C719-A2E4-4017-8F6F-F1853AE43F61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5E8FEFF-E3AB-4E4E-A3CA-FCFD20B832C3" TargetMode="External"/><Relationship Id="rId11" Type="http://schemas.openxmlformats.org/officeDocument/2006/relationships/hyperlink" Target="https://pravo-search.minjust.ru/bigs/showDocument.html?id=EB042C48-DE0E-4DBE-8305-4D48DDDB63A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2024-09-24T08:36:00Z</cp:lastPrinted>
  <dcterms:created xsi:type="dcterms:W3CDTF">2024-09-19T08:10:00Z</dcterms:created>
  <dcterms:modified xsi:type="dcterms:W3CDTF">2025-06-25T06:52:00Z</dcterms:modified>
</cp:coreProperties>
</file>