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EB" w:rsidRPr="00B414D1" w:rsidRDefault="002375EB" w:rsidP="002375EB">
      <w:pPr>
        <w:spacing w:after="0" w:line="240" w:lineRule="auto"/>
        <w:ind w:firstLine="567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РОССИЙСКАЯ ФЕДЕРАЦИЯ</w:t>
      </w:r>
    </w:p>
    <w:p w:rsidR="002375EB" w:rsidRPr="00B414D1" w:rsidRDefault="002375EB" w:rsidP="002375E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2375EB" w:rsidRPr="00B414D1" w:rsidRDefault="00B414D1" w:rsidP="002375E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="002375EB"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</w:t>
      </w:r>
    </w:p>
    <w:p w:rsidR="002375EB" w:rsidRPr="00B414D1" w:rsidRDefault="002375EB" w:rsidP="002375E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2375EB" w:rsidRPr="00B414D1" w:rsidRDefault="002375EB" w:rsidP="002375E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2375EB" w:rsidRPr="00B414D1" w:rsidRDefault="002375EB" w:rsidP="002375E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6E526F" w:rsidRDefault="006E526F" w:rsidP="00237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75EB" w:rsidRPr="006E526F" w:rsidRDefault="00B414D1" w:rsidP="002375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526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2375EB" w:rsidRPr="006E526F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6E526F">
        <w:rPr>
          <w:rFonts w:ascii="Arial" w:eastAsia="Times New Roman" w:hAnsi="Arial" w:cs="Arial"/>
          <w:sz w:val="24"/>
          <w:szCs w:val="24"/>
          <w:lang w:eastAsia="ru-RU"/>
        </w:rPr>
        <w:t xml:space="preserve"> 2</w:t>
      </w:r>
      <w:r w:rsidR="006E526F" w:rsidRPr="006E526F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6E526F">
        <w:rPr>
          <w:rFonts w:ascii="Arial" w:eastAsia="Times New Roman" w:hAnsi="Arial" w:cs="Arial"/>
          <w:sz w:val="24"/>
          <w:szCs w:val="24"/>
          <w:lang w:eastAsia="ru-RU"/>
        </w:rPr>
        <w:t xml:space="preserve"> декабря </w:t>
      </w:r>
      <w:r w:rsidR="002375EB" w:rsidRPr="006E526F">
        <w:rPr>
          <w:rFonts w:ascii="Arial" w:eastAsia="Times New Roman" w:hAnsi="Arial" w:cs="Arial"/>
          <w:sz w:val="24"/>
          <w:szCs w:val="24"/>
          <w:lang w:eastAsia="ru-RU"/>
        </w:rPr>
        <w:t>2024 года</w:t>
      </w:r>
      <w:r w:rsidRPr="006E52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375EB" w:rsidRPr="006E526F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6E526F" w:rsidRPr="006E526F">
        <w:rPr>
          <w:rFonts w:ascii="Arial" w:eastAsia="Times New Roman" w:hAnsi="Arial" w:cs="Arial"/>
          <w:sz w:val="24"/>
          <w:szCs w:val="24"/>
          <w:lang w:eastAsia="ru-RU"/>
        </w:rPr>
        <w:t>201</w:t>
      </w:r>
    </w:p>
    <w:p w:rsidR="002375EB" w:rsidRPr="00B414D1" w:rsidRDefault="002375EB" w:rsidP="002375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</w:t>
      </w:r>
      <w:r w:rsidR="00B414D1"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Подгорное</w:t>
      </w:r>
    </w:p>
    <w:p w:rsidR="002375EB" w:rsidRPr="00B414D1" w:rsidRDefault="002375EB" w:rsidP="002375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75EB" w:rsidRPr="006E526F" w:rsidRDefault="002375EB" w:rsidP="002375EB">
      <w:pPr>
        <w:spacing w:after="0" w:line="240" w:lineRule="auto"/>
        <w:ind w:left="709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526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определении схемы избирательных</w:t>
      </w:r>
      <w:r w:rsidR="00B414D1" w:rsidRPr="006E526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6E526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округов для проведения</w:t>
      </w:r>
      <w:r w:rsidR="00B414D1" w:rsidRPr="006E526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6E526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выборов</w:t>
      </w:r>
      <w:r w:rsidR="00B414D1" w:rsidRPr="006E526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6E526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депутатов</w:t>
      </w:r>
      <w:r w:rsidR="00B414D1" w:rsidRPr="006E526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6E526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Совета</w:t>
      </w:r>
      <w:r w:rsidR="00B414D1" w:rsidRPr="006E526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6E526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народных депутатов</w:t>
      </w:r>
      <w:r w:rsidR="00B414D1" w:rsidRPr="006E526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Подгоренского </w:t>
      </w:r>
      <w:r w:rsidRPr="006E526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сельского поселения</w:t>
      </w:r>
      <w:proofErr w:type="gramEnd"/>
      <w:r w:rsidR="00B414D1" w:rsidRPr="006E526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6E526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Калачеевского муниципального района</w:t>
      </w:r>
      <w:r w:rsidR="00B414D1" w:rsidRPr="006E526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6E526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Воронежской области</w:t>
      </w:r>
    </w:p>
    <w:p w:rsidR="00B414D1" w:rsidRDefault="00B414D1" w:rsidP="002375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75EB" w:rsidRPr="00B414D1" w:rsidRDefault="002375EB" w:rsidP="002375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</w:t>
      </w:r>
      <w:r w:rsidR="00C20E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статей 20,21 Закона Воронежской области</w:t>
      </w:r>
      <w:r w:rsid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87-ОЗ</w:t>
      </w:r>
      <w:r w:rsid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27.06.2007</w:t>
      </w:r>
      <w:r w:rsid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«Избирательный кодекс Воронежской области», частью</w:t>
      </w:r>
      <w:r w:rsid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 статьи 14</w:t>
      </w:r>
      <w:r w:rsid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Устава</w:t>
      </w:r>
      <w:r w:rsid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414D1"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поселения,</w:t>
      </w:r>
      <w:r w:rsid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рассмотрев решение Территориальной избирательной комиссии Калачеевского района от </w:t>
      </w:r>
      <w:r w:rsidR="00C20E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</w:t>
      </w:r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ноября 2024 г. № 11</w:t>
      </w:r>
      <w:r w:rsidR="00C20E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/48</w:t>
      </w:r>
      <w:r w:rsidR="00C20E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-20/24 «Об определении схемы избирательных округов для проведения выборов депутатов Совета народных депутатов </w:t>
      </w:r>
      <w:r w:rsidR="00B414D1"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области»,</w:t>
      </w:r>
      <w:r w:rsid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</w:t>
      </w:r>
      <w:proofErr w:type="gramEnd"/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депутатов</w:t>
      </w:r>
      <w:r w:rsid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414D1"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</w:t>
      </w:r>
      <w:r w:rsid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чеевского муниципального района </w:t>
      </w:r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2375EB" w:rsidRPr="00B414D1" w:rsidRDefault="002375EB" w:rsidP="002375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Определить</w:t>
      </w:r>
      <w:r w:rsid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сроком</w:t>
      </w:r>
      <w:r w:rsid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 лет схему</w:t>
      </w:r>
      <w:r w:rsid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десятимандатного</w:t>
      </w:r>
      <w:proofErr w:type="spellEnd"/>
      <w:r w:rsid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избирательного округа по выборам депутатов Совета народных депутатов</w:t>
      </w:r>
      <w:r w:rsid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414D1"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 Воронежской области</w:t>
      </w:r>
      <w:r w:rsid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мажоритарной избирательной системе</w:t>
      </w:r>
      <w:r w:rsid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границах</w:t>
      </w:r>
      <w:r w:rsid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414D1"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r w:rsid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 Воронежской области</w:t>
      </w:r>
      <w:r w:rsid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приложению 1</w:t>
      </w:r>
      <w:r w:rsid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ее графическое изображение</w:t>
      </w:r>
      <w:r w:rsid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приложению</w:t>
      </w:r>
      <w:r w:rsid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</w:p>
    <w:p w:rsidR="002375EB" w:rsidRPr="00B414D1" w:rsidRDefault="002375EB" w:rsidP="002375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Считать утратившим силу решение от</w:t>
      </w:r>
      <w:r w:rsid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20E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04.02.</w:t>
      </w:r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2015</w:t>
      </w:r>
      <w:r w:rsid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№</w:t>
      </w:r>
      <w:r w:rsidR="00C20E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205</w:t>
      </w:r>
      <w:r w:rsid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C20E41" w:rsidRPr="00C20E41">
        <w:rPr>
          <w:rFonts w:ascii="Arial" w:hAnsi="Arial" w:cs="Arial"/>
          <w:bCs/>
          <w:color w:val="000000"/>
          <w:sz w:val="24"/>
          <w:szCs w:val="24"/>
        </w:rPr>
        <w:t>Об утверждении схемы избирательного округа по выборам депутатов Совета народных депутатов Подгоренского сельского поселения Калачеевского муниципального района Воронежской области</w:t>
      </w:r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2375EB" w:rsidRPr="00B414D1" w:rsidRDefault="002375EB" w:rsidP="002375EB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Опубликовать настоящее решение в Вестнике муниципальных правовых актов</w:t>
      </w:r>
      <w:r w:rsid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414D1"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 и разместить на официальном сайте в сети Интернет.</w:t>
      </w:r>
    </w:p>
    <w:p w:rsidR="002375EB" w:rsidRPr="00B414D1" w:rsidRDefault="002375EB" w:rsidP="002375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proofErr w:type="gramStart"/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2375EB" w:rsidRDefault="002375EB" w:rsidP="002375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20E41" w:rsidRPr="00B414D1" w:rsidRDefault="00C20E41" w:rsidP="002375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8"/>
        <w:gridCol w:w="4672"/>
      </w:tblGrid>
      <w:tr w:rsidR="002375EB" w:rsidRPr="00B414D1" w:rsidTr="002375EB">
        <w:tc>
          <w:tcPr>
            <w:tcW w:w="47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5EB" w:rsidRPr="00B414D1" w:rsidRDefault="00B414D1" w:rsidP="002375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Pr="00B414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Подгоренского</w:t>
            </w:r>
          </w:p>
          <w:p w:rsidR="002375EB" w:rsidRPr="00B414D1" w:rsidRDefault="002375EB" w:rsidP="002375E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4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75EB" w:rsidRPr="00B414D1" w:rsidRDefault="00B414D1" w:rsidP="00C20E41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А.С.</w:t>
            </w:r>
            <w:r w:rsidR="00C20E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азборский</w:t>
            </w:r>
            <w:proofErr w:type="spellEnd"/>
          </w:p>
        </w:tc>
      </w:tr>
    </w:tbl>
    <w:p w:rsidR="00B414D1" w:rsidRDefault="00B414D1" w:rsidP="002375EB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14D1" w:rsidRDefault="00B414D1" w:rsidP="002375EB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14D1" w:rsidRDefault="00B414D1" w:rsidP="002375EB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14D1" w:rsidRDefault="00B414D1" w:rsidP="002375EB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14D1" w:rsidRDefault="00B414D1" w:rsidP="002375EB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14D1" w:rsidRDefault="00B414D1" w:rsidP="002375EB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14D1" w:rsidRDefault="00B414D1" w:rsidP="002375EB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14D1" w:rsidRDefault="00B414D1" w:rsidP="002375EB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14D1" w:rsidRDefault="00B414D1" w:rsidP="002375EB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14D1" w:rsidRDefault="00B414D1" w:rsidP="002375EB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14D1" w:rsidRDefault="002375EB" w:rsidP="002375EB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  <w:r w:rsid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 </w:t>
      </w:r>
    </w:p>
    <w:p w:rsidR="00B414D1" w:rsidRDefault="002375EB" w:rsidP="002375EB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решению</w:t>
      </w:r>
      <w:r w:rsid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народных депутатов</w:t>
      </w:r>
      <w:r w:rsid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414D1"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375EB" w:rsidRPr="006E526F" w:rsidRDefault="002375EB" w:rsidP="002375EB">
      <w:pPr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526F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B414D1" w:rsidRPr="006E52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E526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E526F" w:rsidRPr="006E526F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6E52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414D1" w:rsidRPr="006E526F">
        <w:rPr>
          <w:rFonts w:ascii="Arial" w:eastAsia="Times New Roman" w:hAnsi="Arial" w:cs="Arial"/>
          <w:sz w:val="24"/>
          <w:szCs w:val="24"/>
          <w:lang w:eastAsia="ru-RU"/>
        </w:rPr>
        <w:t xml:space="preserve">декабря </w:t>
      </w:r>
      <w:r w:rsidRPr="006E526F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B414D1" w:rsidRPr="006E52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E526F">
        <w:rPr>
          <w:rFonts w:ascii="Arial" w:eastAsia="Times New Roman" w:hAnsi="Arial" w:cs="Arial"/>
          <w:sz w:val="24"/>
          <w:szCs w:val="24"/>
          <w:lang w:eastAsia="ru-RU"/>
        </w:rPr>
        <w:t>года.</w:t>
      </w:r>
      <w:r w:rsidR="00B414D1" w:rsidRPr="006E52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E526F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6E526F" w:rsidRPr="006E526F">
        <w:rPr>
          <w:rFonts w:ascii="Arial" w:eastAsia="Times New Roman" w:hAnsi="Arial" w:cs="Arial"/>
          <w:sz w:val="24"/>
          <w:szCs w:val="24"/>
          <w:lang w:eastAsia="ru-RU"/>
        </w:rPr>
        <w:t>201</w:t>
      </w:r>
    </w:p>
    <w:p w:rsidR="00B414D1" w:rsidRDefault="00B414D1" w:rsidP="002375E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14D1" w:rsidRDefault="002375EB" w:rsidP="00B414D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СХЕМА</w:t>
      </w:r>
    </w:p>
    <w:p w:rsidR="002375EB" w:rsidRDefault="002375EB" w:rsidP="00B414D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избирательных округов по выборам депутатов Совета народных депутатов</w:t>
      </w:r>
      <w:r w:rsid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414D1"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</w:t>
      </w:r>
    </w:p>
    <w:p w:rsidR="00392226" w:rsidRDefault="00392226" w:rsidP="00B414D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1775"/>
        <w:gridCol w:w="2460"/>
        <w:gridCol w:w="1757"/>
        <w:gridCol w:w="1736"/>
      </w:tblGrid>
      <w:tr w:rsidR="00392226" w:rsidRPr="00392226" w:rsidTr="009B3270">
        <w:tc>
          <w:tcPr>
            <w:tcW w:w="2183" w:type="dxa"/>
          </w:tcPr>
          <w:p w:rsidR="00392226" w:rsidRPr="00392226" w:rsidRDefault="00392226" w:rsidP="009B3270">
            <w:pPr>
              <w:rPr>
                <w:rFonts w:ascii="Arial" w:hAnsi="Arial" w:cs="Arial"/>
                <w:sz w:val="24"/>
                <w:szCs w:val="24"/>
              </w:rPr>
            </w:pPr>
            <w:r w:rsidRPr="00392226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392226" w:rsidRPr="00392226" w:rsidRDefault="00392226" w:rsidP="009B3270">
            <w:pPr>
              <w:rPr>
                <w:rFonts w:ascii="Arial" w:hAnsi="Arial" w:cs="Arial"/>
                <w:sz w:val="24"/>
                <w:szCs w:val="24"/>
              </w:rPr>
            </w:pPr>
            <w:r w:rsidRPr="00392226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  <w:tc>
          <w:tcPr>
            <w:tcW w:w="1434" w:type="dxa"/>
          </w:tcPr>
          <w:p w:rsidR="00392226" w:rsidRPr="00392226" w:rsidRDefault="00392226" w:rsidP="009B3270">
            <w:pPr>
              <w:rPr>
                <w:rFonts w:ascii="Arial" w:hAnsi="Arial" w:cs="Arial"/>
                <w:sz w:val="24"/>
                <w:szCs w:val="24"/>
              </w:rPr>
            </w:pPr>
            <w:r w:rsidRPr="00392226">
              <w:rPr>
                <w:rFonts w:ascii="Arial" w:hAnsi="Arial" w:cs="Arial"/>
                <w:sz w:val="24"/>
                <w:szCs w:val="24"/>
              </w:rPr>
              <w:t xml:space="preserve">Граница </w:t>
            </w:r>
          </w:p>
          <w:p w:rsidR="00392226" w:rsidRPr="00392226" w:rsidRDefault="00392226" w:rsidP="009B3270">
            <w:pPr>
              <w:rPr>
                <w:rFonts w:ascii="Arial" w:hAnsi="Arial" w:cs="Arial"/>
                <w:sz w:val="24"/>
                <w:szCs w:val="24"/>
              </w:rPr>
            </w:pPr>
            <w:r w:rsidRPr="00392226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  <w:tc>
          <w:tcPr>
            <w:tcW w:w="2460" w:type="dxa"/>
          </w:tcPr>
          <w:p w:rsidR="00392226" w:rsidRPr="00392226" w:rsidRDefault="00392226" w:rsidP="009B3270">
            <w:pPr>
              <w:rPr>
                <w:rFonts w:ascii="Arial" w:hAnsi="Arial" w:cs="Arial"/>
                <w:sz w:val="24"/>
                <w:szCs w:val="24"/>
              </w:rPr>
            </w:pPr>
            <w:r w:rsidRPr="00392226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  <w:p w:rsidR="00392226" w:rsidRPr="00392226" w:rsidRDefault="00392226" w:rsidP="009B3270">
            <w:pPr>
              <w:rPr>
                <w:rFonts w:ascii="Arial" w:hAnsi="Arial" w:cs="Arial"/>
                <w:sz w:val="24"/>
                <w:szCs w:val="24"/>
              </w:rPr>
            </w:pPr>
            <w:r w:rsidRPr="00392226">
              <w:rPr>
                <w:rFonts w:ascii="Arial" w:hAnsi="Arial" w:cs="Arial"/>
                <w:sz w:val="24"/>
                <w:szCs w:val="24"/>
              </w:rPr>
              <w:t>избирательной комиссии</w:t>
            </w:r>
          </w:p>
        </w:tc>
        <w:tc>
          <w:tcPr>
            <w:tcW w:w="1757" w:type="dxa"/>
          </w:tcPr>
          <w:p w:rsidR="00392226" w:rsidRPr="00392226" w:rsidRDefault="00392226" w:rsidP="009B3270">
            <w:pPr>
              <w:rPr>
                <w:rFonts w:ascii="Arial" w:hAnsi="Arial" w:cs="Arial"/>
                <w:sz w:val="24"/>
                <w:szCs w:val="24"/>
              </w:rPr>
            </w:pPr>
            <w:r w:rsidRPr="00392226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</w:p>
          <w:p w:rsidR="00392226" w:rsidRPr="00392226" w:rsidRDefault="00392226" w:rsidP="009B3270">
            <w:pPr>
              <w:rPr>
                <w:rFonts w:ascii="Arial" w:hAnsi="Arial" w:cs="Arial"/>
                <w:sz w:val="24"/>
                <w:szCs w:val="24"/>
              </w:rPr>
            </w:pPr>
            <w:r w:rsidRPr="00392226">
              <w:rPr>
                <w:rFonts w:ascii="Arial" w:hAnsi="Arial" w:cs="Arial"/>
                <w:sz w:val="24"/>
                <w:szCs w:val="24"/>
              </w:rPr>
              <w:t>избирателей</w:t>
            </w:r>
          </w:p>
        </w:tc>
        <w:tc>
          <w:tcPr>
            <w:tcW w:w="1736" w:type="dxa"/>
          </w:tcPr>
          <w:p w:rsidR="00392226" w:rsidRPr="00392226" w:rsidRDefault="00392226" w:rsidP="009B3270">
            <w:pPr>
              <w:rPr>
                <w:rFonts w:ascii="Arial" w:hAnsi="Arial" w:cs="Arial"/>
                <w:sz w:val="24"/>
                <w:szCs w:val="24"/>
              </w:rPr>
            </w:pPr>
            <w:r w:rsidRPr="00392226">
              <w:rPr>
                <w:rFonts w:ascii="Arial" w:hAnsi="Arial" w:cs="Arial"/>
                <w:sz w:val="24"/>
                <w:szCs w:val="24"/>
              </w:rPr>
              <w:t>Число избираемых депутатов.</w:t>
            </w:r>
          </w:p>
        </w:tc>
      </w:tr>
      <w:tr w:rsidR="00392226" w:rsidRPr="00392226" w:rsidTr="009B3270">
        <w:trPr>
          <w:trHeight w:val="1670"/>
        </w:trPr>
        <w:tc>
          <w:tcPr>
            <w:tcW w:w="2183" w:type="dxa"/>
          </w:tcPr>
          <w:p w:rsidR="00392226" w:rsidRPr="00392226" w:rsidRDefault="00392226" w:rsidP="009B32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92226">
              <w:rPr>
                <w:rFonts w:ascii="Arial" w:hAnsi="Arial" w:cs="Arial"/>
                <w:sz w:val="24"/>
                <w:szCs w:val="24"/>
              </w:rPr>
              <w:t>Десятимандатный</w:t>
            </w:r>
            <w:proofErr w:type="spellEnd"/>
            <w:r w:rsidRPr="00392226">
              <w:rPr>
                <w:rFonts w:ascii="Arial" w:hAnsi="Arial" w:cs="Arial"/>
                <w:sz w:val="24"/>
                <w:szCs w:val="24"/>
              </w:rPr>
              <w:t xml:space="preserve"> избирательный округ.</w:t>
            </w:r>
          </w:p>
        </w:tc>
        <w:tc>
          <w:tcPr>
            <w:tcW w:w="1434" w:type="dxa"/>
          </w:tcPr>
          <w:p w:rsidR="00392226" w:rsidRPr="00392226" w:rsidRDefault="00392226" w:rsidP="009B3270">
            <w:pPr>
              <w:rPr>
                <w:rFonts w:ascii="Arial" w:hAnsi="Arial" w:cs="Arial"/>
                <w:sz w:val="24"/>
                <w:szCs w:val="24"/>
              </w:rPr>
            </w:pPr>
            <w:r w:rsidRPr="003922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2226">
              <w:rPr>
                <w:rFonts w:ascii="Arial" w:hAnsi="Arial" w:cs="Arial"/>
                <w:color w:val="000000"/>
                <w:sz w:val="24"/>
                <w:szCs w:val="24"/>
              </w:rPr>
              <w:t>Подгоренское</w:t>
            </w:r>
            <w:r w:rsidRPr="00392226">
              <w:rPr>
                <w:rFonts w:ascii="Arial" w:hAnsi="Arial" w:cs="Arial"/>
                <w:sz w:val="24"/>
                <w:szCs w:val="24"/>
              </w:rPr>
              <w:t xml:space="preserve"> сельское поселение:</w:t>
            </w:r>
          </w:p>
          <w:p w:rsidR="00392226" w:rsidRPr="00392226" w:rsidRDefault="00392226" w:rsidP="009B3270">
            <w:pPr>
              <w:rPr>
                <w:rFonts w:ascii="Arial" w:hAnsi="Arial" w:cs="Arial"/>
                <w:sz w:val="24"/>
                <w:szCs w:val="24"/>
              </w:rPr>
            </w:pPr>
            <w:r w:rsidRPr="00392226">
              <w:rPr>
                <w:rFonts w:ascii="Arial" w:hAnsi="Arial" w:cs="Arial"/>
                <w:sz w:val="24"/>
                <w:szCs w:val="24"/>
              </w:rPr>
              <w:t>с. Подгорное,</w:t>
            </w:r>
          </w:p>
          <w:p w:rsidR="00392226" w:rsidRPr="00392226" w:rsidRDefault="00392226" w:rsidP="009B327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2226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392226">
              <w:rPr>
                <w:rFonts w:ascii="Arial" w:hAnsi="Arial" w:cs="Arial"/>
                <w:sz w:val="24"/>
                <w:szCs w:val="24"/>
              </w:rPr>
              <w:t>. Ильинка,</w:t>
            </w:r>
          </w:p>
          <w:p w:rsidR="00392226" w:rsidRDefault="00392226" w:rsidP="00392226">
            <w:pPr>
              <w:rPr>
                <w:rFonts w:ascii="Arial" w:hAnsi="Arial" w:cs="Arial"/>
                <w:sz w:val="24"/>
                <w:szCs w:val="24"/>
              </w:rPr>
            </w:pPr>
            <w:r w:rsidRPr="00392226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392226">
              <w:rPr>
                <w:rFonts w:ascii="Arial" w:hAnsi="Arial" w:cs="Arial"/>
                <w:sz w:val="24"/>
                <w:szCs w:val="24"/>
              </w:rPr>
              <w:t>Серяково</w:t>
            </w:r>
            <w:proofErr w:type="spellEnd"/>
          </w:p>
          <w:p w:rsidR="00392226" w:rsidRPr="00392226" w:rsidRDefault="00392226" w:rsidP="00392226">
            <w:pPr>
              <w:rPr>
                <w:rFonts w:ascii="Arial" w:hAnsi="Arial" w:cs="Arial"/>
                <w:sz w:val="24"/>
                <w:szCs w:val="24"/>
              </w:rPr>
            </w:pPr>
            <w:r w:rsidRPr="00392226">
              <w:rPr>
                <w:rFonts w:ascii="Arial" w:hAnsi="Arial" w:cs="Arial"/>
                <w:sz w:val="24"/>
                <w:szCs w:val="24"/>
              </w:rPr>
              <w:t xml:space="preserve">х. </w:t>
            </w:r>
            <w:proofErr w:type="spellStart"/>
            <w:r w:rsidRPr="00392226">
              <w:rPr>
                <w:rFonts w:ascii="Arial" w:hAnsi="Arial" w:cs="Arial"/>
                <w:sz w:val="24"/>
                <w:szCs w:val="24"/>
              </w:rPr>
              <w:t>Долбневка</w:t>
            </w:r>
            <w:proofErr w:type="spellEnd"/>
          </w:p>
        </w:tc>
        <w:tc>
          <w:tcPr>
            <w:tcW w:w="2460" w:type="dxa"/>
          </w:tcPr>
          <w:p w:rsidR="00392226" w:rsidRPr="00392226" w:rsidRDefault="00392226" w:rsidP="00392226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392226">
              <w:rPr>
                <w:rFonts w:ascii="Arial" w:hAnsi="Arial" w:cs="Arial"/>
                <w:sz w:val="24"/>
                <w:szCs w:val="24"/>
              </w:rPr>
              <w:t>с. Подгорное</w:t>
            </w:r>
          </w:p>
          <w:p w:rsidR="00392226" w:rsidRDefault="00392226" w:rsidP="00392226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392226">
              <w:rPr>
                <w:rFonts w:ascii="Arial" w:hAnsi="Arial" w:cs="Arial"/>
                <w:sz w:val="24"/>
                <w:szCs w:val="24"/>
              </w:rPr>
              <w:t xml:space="preserve">ул. Больничная, </w:t>
            </w:r>
          </w:p>
          <w:p w:rsidR="00392226" w:rsidRDefault="00392226" w:rsidP="00392226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392226">
              <w:rPr>
                <w:rFonts w:ascii="Arial" w:hAnsi="Arial" w:cs="Arial"/>
                <w:sz w:val="24"/>
                <w:szCs w:val="24"/>
              </w:rPr>
              <w:t>д. 14б,</w:t>
            </w:r>
          </w:p>
          <w:p w:rsidR="00392226" w:rsidRDefault="00392226" w:rsidP="00392226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  <w:p w:rsidR="00392226" w:rsidRDefault="00392226" w:rsidP="00392226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2226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392226">
              <w:rPr>
                <w:rFonts w:ascii="Arial" w:hAnsi="Arial" w:cs="Arial"/>
                <w:sz w:val="24"/>
                <w:szCs w:val="24"/>
              </w:rPr>
              <w:t xml:space="preserve">. Ильинка, </w:t>
            </w:r>
          </w:p>
          <w:p w:rsidR="00392226" w:rsidRPr="00392226" w:rsidRDefault="00392226" w:rsidP="00392226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392226">
              <w:rPr>
                <w:rFonts w:ascii="Arial" w:hAnsi="Arial" w:cs="Arial"/>
                <w:sz w:val="24"/>
                <w:szCs w:val="24"/>
              </w:rPr>
              <w:t>ул. Первомайская, д.47</w:t>
            </w:r>
          </w:p>
          <w:p w:rsidR="00392226" w:rsidRPr="00392226" w:rsidRDefault="00392226" w:rsidP="00392226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  <w:p w:rsidR="00392226" w:rsidRPr="00392226" w:rsidRDefault="00392226" w:rsidP="009B3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392226" w:rsidRPr="00392226" w:rsidRDefault="00392226" w:rsidP="009B3270">
            <w:pPr>
              <w:rPr>
                <w:rFonts w:ascii="Arial" w:hAnsi="Arial" w:cs="Arial"/>
                <w:sz w:val="24"/>
                <w:szCs w:val="24"/>
              </w:rPr>
            </w:pPr>
          </w:p>
          <w:p w:rsidR="00392226" w:rsidRPr="00392226" w:rsidRDefault="00392226" w:rsidP="009B3270">
            <w:pPr>
              <w:rPr>
                <w:rFonts w:ascii="Arial" w:hAnsi="Arial" w:cs="Arial"/>
                <w:sz w:val="24"/>
                <w:szCs w:val="24"/>
              </w:rPr>
            </w:pPr>
          </w:p>
          <w:p w:rsidR="00392226" w:rsidRPr="00392226" w:rsidRDefault="00392226" w:rsidP="009B3270">
            <w:pPr>
              <w:rPr>
                <w:rFonts w:ascii="Arial" w:hAnsi="Arial" w:cs="Arial"/>
                <w:sz w:val="24"/>
                <w:szCs w:val="24"/>
              </w:rPr>
            </w:pPr>
            <w:r w:rsidRPr="00392226">
              <w:rPr>
                <w:rFonts w:ascii="Arial" w:hAnsi="Arial" w:cs="Arial"/>
                <w:sz w:val="24"/>
                <w:szCs w:val="24"/>
              </w:rPr>
              <w:t>1627</w:t>
            </w:r>
          </w:p>
        </w:tc>
        <w:tc>
          <w:tcPr>
            <w:tcW w:w="1736" w:type="dxa"/>
          </w:tcPr>
          <w:p w:rsidR="00392226" w:rsidRPr="00392226" w:rsidRDefault="00392226" w:rsidP="009B3270">
            <w:pPr>
              <w:rPr>
                <w:rFonts w:ascii="Arial" w:hAnsi="Arial" w:cs="Arial"/>
                <w:sz w:val="24"/>
                <w:szCs w:val="24"/>
              </w:rPr>
            </w:pPr>
          </w:p>
          <w:p w:rsidR="00392226" w:rsidRPr="00392226" w:rsidRDefault="00392226" w:rsidP="009B3270">
            <w:pPr>
              <w:rPr>
                <w:rFonts w:ascii="Arial" w:hAnsi="Arial" w:cs="Arial"/>
                <w:sz w:val="24"/>
                <w:szCs w:val="24"/>
              </w:rPr>
            </w:pPr>
          </w:p>
          <w:p w:rsidR="00392226" w:rsidRPr="00392226" w:rsidRDefault="00392226" w:rsidP="009B3270">
            <w:pPr>
              <w:rPr>
                <w:rFonts w:ascii="Arial" w:hAnsi="Arial" w:cs="Arial"/>
                <w:sz w:val="24"/>
                <w:szCs w:val="24"/>
              </w:rPr>
            </w:pPr>
            <w:r w:rsidRPr="003922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392226" w:rsidRDefault="00392226" w:rsidP="00392226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92226" w:rsidRDefault="00392226" w:rsidP="00392226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92226" w:rsidRDefault="00392226" w:rsidP="00392226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92226" w:rsidRDefault="00392226" w:rsidP="00392226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92226" w:rsidRDefault="00392226" w:rsidP="00392226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92226" w:rsidRDefault="00392226" w:rsidP="00392226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92226" w:rsidRDefault="00392226" w:rsidP="00392226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92226" w:rsidRDefault="00392226" w:rsidP="00392226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92226" w:rsidRDefault="00392226" w:rsidP="00392226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92226" w:rsidRDefault="00392226" w:rsidP="00392226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92226" w:rsidRDefault="00392226" w:rsidP="00392226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92226" w:rsidRDefault="00392226" w:rsidP="00392226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92226" w:rsidRDefault="00392226" w:rsidP="00392226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92226" w:rsidRDefault="00392226" w:rsidP="00392226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92226" w:rsidRDefault="00392226" w:rsidP="00392226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92226" w:rsidRDefault="00392226" w:rsidP="00392226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92226" w:rsidRDefault="00392226" w:rsidP="00392226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92226" w:rsidRDefault="00392226" w:rsidP="00392226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92226" w:rsidRDefault="00392226" w:rsidP="00392226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92226" w:rsidRDefault="00392226" w:rsidP="006E526F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bookmarkStart w:id="0" w:name="_GoBack"/>
      <w:bookmarkEnd w:id="0"/>
    </w:p>
    <w:p w:rsidR="00392226" w:rsidRDefault="00392226" w:rsidP="006E526F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народных депутатов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41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392226" w:rsidRPr="006E526F" w:rsidRDefault="00392226" w:rsidP="006E526F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526F">
        <w:rPr>
          <w:rFonts w:ascii="Arial" w:eastAsia="Times New Roman" w:hAnsi="Arial" w:cs="Arial"/>
          <w:sz w:val="24"/>
          <w:szCs w:val="24"/>
          <w:lang w:eastAsia="ru-RU"/>
        </w:rPr>
        <w:t>от 2</w:t>
      </w:r>
      <w:r w:rsidR="006E526F" w:rsidRPr="006E526F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6E526F">
        <w:rPr>
          <w:rFonts w:ascii="Arial" w:eastAsia="Times New Roman" w:hAnsi="Arial" w:cs="Arial"/>
          <w:sz w:val="24"/>
          <w:szCs w:val="24"/>
          <w:lang w:eastAsia="ru-RU"/>
        </w:rPr>
        <w:t xml:space="preserve"> декабря 2024 года. №</w:t>
      </w:r>
      <w:r w:rsidR="006E526F" w:rsidRPr="006E526F">
        <w:rPr>
          <w:rFonts w:ascii="Arial" w:eastAsia="Times New Roman" w:hAnsi="Arial" w:cs="Arial"/>
          <w:sz w:val="24"/>
          <w:szCs w:val="24"/>
          <w:lang w:eastAsia="ru-RU"/>
        </w:rPr>
        <w:t>201</w:t>
      </w:r>
    </w:p>
    <w:p w:rsidR="00392226" w:rsidRPr="006E526F" w:rsidRDefault="00392226" w:rsidP="006E526F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2226" w:rsidRPr="006E526F" w:rsidRDefault="00392226" w:rsidP="00392226">
      <w:pPr>
        <w:pStyle w:val="Bodytext20"/>
        <w:shd w:val="clear" w:color="auto" w:fill="auto"/>
        <w:spacing w:before="0" w:after="0" w:line="240" w:lineRule="auto"/>
        <w:ind w:left="23"/>
        <w:jc w:val="center"/>
        <w:rPr>
          <w:rFonts w:ascii="Arial" w:hAnsi="Arial" w:cs="Arial"/>
          <w:sz w:val="24"/>
          <w:szCs w:val="24"/>
        </w:rPr>
      </w:pPr>
      <w:r w:rsidRPr="006E526F">
        <w:rPr>
          <w:rFonts w:ascii="Arial" w:hAnsi="Arial" w:cs="Arial"/>
          <w:sz w:val="24"/>
          <w:szCs w:val="24"/>
        </w:rPr>
        <w:t>Графическое изображение</w:t>
      </w:r>
      <w:r w:rsidRPr="006E526F">
        <w:rPr>
          <w:rFonts w:ascii="Arial" w:hAnsi="Arial" w:cs="Arial"/>
          <w:sz w:val="24"/>
          <w:szCs w:val="24"/>
        </w:rPr>
        <w:br/>
        <w:t xml:space="preserve">схемы </w:t>
      </w:r>
      <w:proofErr w:type="spellStart"/>
      <w:r w:rsidRPr="006E526F">
        <w:rPr>
          <w:rFonts w:ascii="Arial" w:hAnsi="Arial" w:cs="Arial"/>
          <w:sz w:val="24"/>
          <w:szCs w:val="24"/>
        </w:rPr>
        <w:t>десятимандатного</w:t>
      </w:r>
      <w:proofErr w:type="spellEnd"/>
      <w:r w:rsidRPr="006E526F">
        <w:rPr>
          <w:rFonts w:ascii="Arial" w:hAnsi="Arial" w:cs="Arial"/>
          <w:sz w:val="24"/>
          <w:szCs w:val="24"/>
        </w:rPr>
        <w:t xml:space="preserve"> избирательного округа</w:t>
      </w:r>
      <w:r w:rsidRPr="006E526F">
        <w:rPr>
          <w:rFonts w:ascii="Arial" w:hAnsi="Arial" w:cs="Arial"/>
          <w:sz w:val="24"/>
          <w:szCs w:val="24"/>
        </w:rPr>
        <w:br/>
        <w:t>по выборам депутатов Совета народных депутатов</w:t>
      </w:r>
      <w:r w:rsidRPr="006E526F">
        <w:rPr>
          <w:rFonts w:ascii="Arial" w:hAnsi="Arial" w:cs="Arial"/>
          <w:sz w:val="24"/>
          <w:szCs w:val="24"/>
        </w:rPr>
        <w:br/>
        <w:t>Подгоренского сельского Калачеевского муниципального района</w:t>
      </w:r>
    </w:p>
    <w:p w:rsidR="00392226" w:rsidRPr="006E526F" w:rsidRDefault="00392226" w:rsidP="00392226">
      <w:pPr>
        <w:pStyle w:val="Bodytext20"/>
        <w:shd w:val="clear" w:color="auto" w:fill="auto"/>
        <w:spacing w:before="0" w:after="0" w:line="240" w:lineRule="auto"/>
        <w:ind w:left="23"/>
        <w:jc w:val="center"/>
        <w:rPr>
          <w:rFonts w:ascii="Arial" w:hAnsi="Arial" w:cs="Arial"/>
          <w:sz w:val="24"/>
          <w:szCs w:val="24"/>
        </w:rPr>
      </w:pPr>
      <w:r w:rsidRPr="006E526F">
        <w:rPr>
          <w:rFonts w:ascii="Arial" w:hAnsi="Arial" w:cs="Arial"/>
          <w:sz w:val="24"/>
          <w:szCs w:val="24"/>
        </w:rPr>
        <w:t>Воронежской области</w:t>
      </w:r>
    </w:p>
    <w:p w:rsidR="00392226" w:rsidRPr="00392226" w:rsidRDefault="00392226" w:rsidP="00392226">
      <w:pPr>
        <w:rPr>
          <w:rFonts w:ascii="Arial" w:hAnsi="Arial" w:cs="Arial"/>
          <w:sz w:val="24"/>
          <w:szCs w:val="24"/>
        </w:rPr>
      </w:pPr>
    </w:p>
    <w:p w:rsidR="00392226" w:rsidRDefault="00392226" w:rsidP="00392226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05425" cy="5391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2226" w:rsidSect="00C20E41">
      <w:pgSz w:w="11906" w:h="16838"/>
      <w:pgMar w:top="226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EB"/>
    <w:rsid w:val="002375EB"/>
    <w:rsid w:val="00392226"/>
    <w:rsid w:val="006E526F"/>
    <w:rsid w:val="006E6193"/>
    <w:rsid w:val="008D40C1"/>
    <w:rsid w:val="00920EA1"/>
    <w:rsid w:val="009F1F5B"/>
    <w:rsid w:val="00B414D1"/>
    <w:rsid w:val="00C2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237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37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237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237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0"/>
    <w:rsid w:val="00392226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392226"/>
    <w:pPr>
      <w:widowControl w:val="0"/>
      <w:shd w:val="clear" w:color="auto" w:fill="FFFFFF"/>
      <w:spacing w:before="300" w:after="60" w:line="0" w:lineRule="atLeast"/>
    </w:pPr>
  </w:style>
  <w:style w:type="paragraph" w:styleId="a5">
    <w:name w:val="Balloon Text"/>
    <w:basedOn w:val="a"/>
    <w:link w:val="a6"/>
    <w:uiPriority w:val="99"/>
    <w:semiHidden/>
    <w:unhideWhenUsed/>
    <w:rsid w:val="0039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22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922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237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37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237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237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0"/>
    <w:rsid w:val="00392226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392226"/>
    <w:pPr>
      <w:widowControl w:val="0"/>
      <w:shd w:val="clear" w:color="auto" w:fill="FFFFFF"/>
      <w:spacing w:before="300" w:after="60" w:line="0" w:lineRule="atLeast"/>
    </w:pPr>
  </w:style>
  <w:style w:type="paragraph" w:styleId="a5">
    <w:name w:val="Balloon Text"/>
    <w:basedOn w:val="a"/>
    <w:link w:val="a6"/>
    <w:uiPriority w:val="99"/>
    <w:semiHidden/>
    <w:unhideWhenUsed/>
    <w:rsid w:val="0039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22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922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0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2024-12-25T05:44:00Z</cp:lastPrinted>
  <dcterms:created xsi:type="dcterms:W3CDTF">2024-12-20T06:11:00Z</dcterms:created>
  <dcterms:modified xsi:type="dcterms:W3CDTF">2024-12-25T05:45:00Z</dcterms:modified>
</cp:coreProperties>
</file>