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AA1" w:rsidRPr="00467AA1" w:rsidRDefault="00467AA1" w:rsidP="00467AA1">
      <w:pPr>
        <w:jc w:val="center"/>
        <w:outlineLvl w:val="0"/>
        <w:rPr>
          <w:rFonts w:ascii="Arial" w:hAnsi="Arial" w:cs="Arial"/>
          <w:b/>
          <w:sz w:val="26"/>
          <w:szCs w:val="26"/>
        </w:rPr>
      </w:pPr>
      <w:r w:rsidRPr="00467AA1">
        <w:rPr>
          <w:rFonts w:ascii="Arial" w:hAnsi="Arial" w:cs="Arial"/>
          <w:b/>
          <w:sz w:val="26"/>
          <w:szCs w:val="26"/>
        </w:rPr>
        <w:t>Российская Федерация</w:t>
      </w:r>
    </w:p>
    <w:p w:rsidR="00467AA1" w:rsidRPr="00467AA1" w:rsidRDefault="00467AA1" w:rsidP="00467AA1">
      <w:pPr>
        <w:jc w:val="center"/>
        <w:outlineLvl w:val="0"/>
        <w:rPr>
          <w:rFonts w:ascii="Arial" w:hAnsi="Arial" w:cs="Arial"/>
          <w:b/>
          <w:sz w:val="26"/>
          <w:szCs w:val="26"/>
        </w:rPr>
      </w:pPr>
      <w:r w:rsidRPr="00467AA1">
        <w:rPr>
          <w:rFonts w:ascii="Arial" w:hAnsi="Arial" w:cs="Arial"/>
          <w:b/>
          <w:sz w:val="26"/>
          <w:szCs w:val="26"/>
        </w:rPr>
        <w:t>СОВЕТ НАРОДНЫХ ДЕПУТАТОВ</w:t>
      </w:r>
    </w:p>
    <w:p w:rsidR="00467AA1" w:rsidRPr="00467AA1" w:rsidRDefault="00467AA1" w:rsidP="00467AA1">
      <w:pPr>
        <w:jc w:val="center"/>
        <w:rPr>
          <w:rFonts w:ascii="Arial" w:hAnsi="Arial" w:cs="Arial"/>
          <w:b/>
          <w:sz w:val="26"/>
          <w:szCs w:val="26"/>
        </w:rPr>
      </w:pPr>
      <w:r w:rsidRPr="00467AA1">
        <w:rPr>
          <w:rFonts w:ascii="Arial" w:hAnsi="Arial" w:cs="Arial"/>
          <w:b/>
          <w:sz w:val="26"/>
          <w:szCs w:val="26"/>
        </w:rPr>
        <w:t>ПОДГОРЕНСКОГО СЕЛЬСКОГО ПОСЕЛЕНИЯ</w:t>
      </w:r>
    </w:p>
    <w:p w:rsidR="00467AA1" w:rsidRPr="00467AA1" w:rsidRDefault="00467AA1" w:rsidP="00467AA1">
      <w:pPr>
        <w:jc w:val="center"/>
        <w:rPr>
          <w:rFonts w:ascii="Arial" w:hAnsi="Arial" w:cs="Arial"/>
          <w:b/>
          <w:sz w:val="26"/>
          <w:szCs w:val="26"/>
        </w:rPr>
      </w:pPr>
      <w:r w:rsidRPr="00467AA1">
        <w:rPr>
          <w:rFonts w:ascii="Arial" w:hAnsi="Arial" w:cs="Arial"/>
          <w:b/>
          <w:sz w:val="26"/>
          <w:szCs w:val="26"/>
        </w:rPr>
        <w:t>КАЛАЧЕЕВСКОГО МУНИЦИПАЛЬНОГО РАЙОНА</w:t>
      </w:r>
    </w:p>
    <w:p w:rsidR="00467AA1" w:rsidRPr="00467AA1" w:rsidRDefault="00467AA1" w:rsidP="00467AA1">
      <w:pPr>
        <w:jc w:val="center"/>
        <w:rPr>
          <w:rFonts w:ascii="Arial" w:hAnsi="Arial" w:cs="Arial"/>
          <w:b/>
          <w:sz w:val="26"/>
          <w:szCs w:val="26"/>
        </w:rPr>
      </w:pPr>
      <w:r w:rsidRPr="00467AA1">
        <w:rPr>
          <w:rFonts w:ascii="Arial" w:hAnsi="Arial" w:cs="Arial"/>
          <w:b/>
          <w:sz w:val="26"/>
          <w:szCs w:val="26"/>
        </w:rPr>
        <w:t>ВОРОНЕЖСКОЙ ОБЛАСТИ</w:t>
      </w:r>
    </w:p>
    <w:p w:rsidR="00467AA1" w:rsidRPr="00467AA1" w:rsidRDefault="00467AA1" w:rsidP="00467AA1">
      <w:pPr>
        <w:jc w:val="center"/>
        <w:rPr>
          <w:rFonts w:ascii="Arial" w:hAnsi="Arial" w:cs="Arial"/>
          <w:b/>
          <w:sz w:val="26"/>
          <w:szCs w:val="26"/>
        </w:rPr>
      </w:pPr>
    </w:p>
    <w:p w:rsidR="00467AA1" w:rsidRDefault="00467AA1" w:rsidP="00467AA1">
      <w:pPr>
        <w:jc w:val="center"/>
        <w:rPr>
          <w:rFonts w:ascii="Arial" w:hAnsi="Arial" w:cs="Arial"/>
          <w:b/>
          <w:sz w:val="26"/>
          <w:szCs w:val="26"/>
        </w:rPr>
      </w:pPr>
      <w:r w:rsidRPr="00467AA1">
        <w:rPr>
          <w:rFonts w:ascii="Arial" w:hAnsi="Arial" w:cs="Arial"/>
          <w:b/>
          <w:sz w:val="26"/>
          <w:szCs w:val="26"/>
        </w:rPr>
        <w:t>РЕШЕНИЕ</w:t>
      </w:r>
    </w:p>
    <w:p w:rsidR="00F64F99" w:rsidRPr="00467AA1" w:rsidRDefault="00F64F99" w:rsidP="00467AA1">
      <w:pPr>
        <w:jc w:val="center"/>
        <w:rPr>
          <w:rFonts w:ascii="Arial" w:hAnsi="Arial" w:cs="Arial"/>
          <w:b/>
          <w:sz w:val="26"/>
          <w:szCs w:val="26"/>
        </w:rPr>
      </w:pPr>
    </w:p>
    <w:p w:rsidR="00467AA1" w:rsidRPr="00467AA1" w:rsidRDefault="00467AA1" w:rsidP="00467AA1">
      <w:pPr>
        <w:shd w:val="clear" w:color="auto" w:fill="FFFFFF"/>
        <w:tabs>
          <w:tab w:val="left" w:pos="6855"/>
        </w:tabs>
        <w:rPr>
          <w:rFonts w:ascii="Arial" w:hAnsi="Arial" w:cs="Arial"/>
          <w:color w:val="000000"/>
          <w:sz w:val="26"/>
          <w:szCs w:val="26"/>
        </w:rPr>
      </w:pPr>
      <w:r w:rsidRPr="00467AA1">
        <w:rPr>
          <w:rFonts w:ascii="Arial" w:hAnsi="Arial" w:cs="Arial"/>
          <w:color w:val="000000"/>
          <w:sz w:val="26"/>
          <w:szCs w:val="26"/>
        </w:rPr>
        <w:t>от 2</w:t>
      </w:r>
      <w:r w:rsidR="00F64F99">
        <w:rPr>
          <w:rFonts w:ascii="Arial" w:hAnsi="Arial" w:cs="Arial"/>
          <w:color w:val="000000"/>
          <w:sz w:val="26"/>
          <w:szCs w:val="26"/>
        </w:rPr>
        <w:t>1</w:t>
      </w:r>
      <w:r w:rsidRPr="00467AA1">
        <w:rPr>
          <w:rFonts w:ascii="Arial" w:hAnsi="Arial" w:cs="Arial"/>
          <w:color w:val="000000"/>
          <w:sz w:val="26"/>
          <w:szCs w:val="26"/>
        </w:rPr>
        <w:t xml:space="preserve"> ноября 2017 г. </w:t>
      </w:r>
      <w:r w:rsidRPr="00467AA1">
        <w:rPr>
          <w:rFonts w:ascii="Arial" w:hAnsi="Arial" w:cs="Arial"/>
          <w:color w:val="000000"/>
          <w:sz w:val="26"/>
          <w:szCs w:val="26"/>
        </w:rPr>
        <w:tab/>
        <w:t>№</w:t>
      </w:r>
      <w:r w:rsidR="00220933">
        <w:rPr>
          <w:rFonts w:ascii="Arial" w:hAnsi="Arial" w:cs="Arial"/>
          <w:color w:val="000000"/>
          <w:sz w:val="26"/>
          <w:szCs w:val="26"/>
        </w:rPr>
        <w:t>81</w:t>
      </w:r>
    </w:p>
    <w:p w:rsidR="00467AA1" w:rsidRPr="00F64F99" w:rsidRDefault="00F64F99" w:rsidP="00467AA1">
      <w:pPr>
        <w:shd w:val="clear" w:color="auto" w:fill="FFFFFF"/>
        <w:rPr>
          <w:rFonts w:ascii="Arial" w:hAnsi="Arial" w:cs="Arial"/>
          <w:color w:val="000000"/>
          <w:sz w:val="26"/>
          <w:szCs w:val="26"/>
        </w:rPr>
      </w:pPr>
      <w:r w:rsidRPr="00F64F99">
        <w:rPr>
          <w:rFonts w:ascii="Arial" w:hAnsi="Arial" w:cs="Arial"/>
          <w:color w:val="000000"/>
          <w:sz w:val="26"/>
          <w:szCs w:val="26"/>
        </w:rPr>
        <w:t>с. Подгорное</w:t>
      </w:r>
    </w:p>
    <w:p w:rsidR="00F64F99" w:rsidRPr="00467AA1" w:rsidRDefault="00F64F99" w:rsidP="00467AA1">
      <w:pPr>
        <w:shd w:val="clear" w:color="auto" w:fill="FFFFFF"/>
        <w:rPr>
          <w:rFonts w:ascii="Arial" w:hAnsi="Arial" w:cs="Arial"/>
          <w:color w:val="000000"/>
          <w:sz w:val="26"/>
          <w:szCs w:val="26"/>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tblGrid>
      <w:tr w:rsidR="00467AA1" w:rsidRPr="00467AA1" w:rsidTr="00467AA1">
        <w:tc>
          <w:tcPr>
            <w:tcW w:w="5495" w:type="dxa"/>
            <w:tcBorders>
              <w:top w:val="nil"/>
              <w:left w:val="nil"/>
              <w:bottom w:val="nil"/>
              <w:right w:val="nil"/>
            </w:tcBorders>
            <w:hideMark/>
          </w:tcPr>
          <w:p w:rsidR="00467AA1" w:rsidRPr="00467AA1" w:rsidRDefault="00467AA1">
            <w:pPr>
              <w:jc w:val="both"/>
              <w:rPr>
                <w:rFonts w:ascii="Arial" w:hAnsi="Arial" w:cs="Arial"/>
                <w:b/>
                <w:color w:val="000000"/>
                <w:sz w:val="26"/>
                <w:szCs w:val="26"/>
              </w:rPr>
            </w:pPr>
            <w:r w:rsidRPr="00467AA1">
              <w:rPr>
                <w:rFonts w:ascii="Arial" w:hAnsi="Arial" w:cs="Arial"/>
                <w:b/>
                <w:color w:val="000000"/>
                <w:sz w:val="26"/>
                <w:szCs w:val="26"/>
              </w:rPr>
              <w:t xml:space="preserve">Об утверждении Правил благоустройства </w:t>
            </w:r>
            <w:r>
              <w:rPr>
                <w:rFonts w:ascii="Arial" w:hAnsi="Arial" w:cs="Arial"/>
                <w:b/>
                <w:color w:val="000000"/>
                <w:sz w:val="26"/>
                <w:szCs w:val="26"/>
              </w:rPr>
              <w:t>Подгоренского</w:t>
            </w:r>
            <w:r w:rsidRPr="00467AA1">
              <w:rPr>
                <w:rFonts w:ascii="Arial" w:hAnsi="Arial" w:cs="Arial"/>
                <w:b/>
                <w:color w:val="000000"/>
                <w:sz w:val="26"/>
                <w:szCs w:val="26"/>
              </w:rPr>
              <w:t xml:space="preserve"> сельского поселения Калачеевского муниципального района Воронежской области</w:t>
            </w:r>
          </w:p>
        </w:tc>
      </w:tr>
    </w:tbl>
    <w:p w:rsidR="00467AA1" w:rsidRPr="00467AA1" w:rsidRDefault="00467AA1" w:rsidP="00467AA1">
      <w:pPr>
        <w:shd w:val="clear" w:color="auto" w:fill="FFFFFF"/>
        <w:rPr>
          <w:rFonts w:ascii="Arial" w:hAnsi="Arial" w:cs="Arial"/>
          <w:b/>
          <w:color w:val="000000"/>
          <w:sz w:val="26"/>
          <w:szCs w:val="26"/>
          <w:highlight w:val="yellow"/>
        </w:rPr>
      </w:pPr>
    </w:p>
    <w:p w:rsidR="00467AA1" w:rsidRPr="00467AA1" w:rsidRDefault="00467AA1" w:rsidP="00467AA1">
      <w:pPr>
        <w:tabs>
          <w:tab w:val="left" w:pos="0"/>
          <w:tab w:val="left" w:pos="851"/>
        </w:tabs>
        <w:spacing w:line="276" w:lineRule="auto"/>
        <w:ind w:firstLine="709"/>
        <w:jc w:val="both"/>
        <w:rPr>
          <w:rFonts w:ascii="Arial" w:hAnsi="Arial" w:cs="Arial"/>
          <w:sz w:val="26"/>
          <w:szCs w:val="26"/>
        </w:rPr>
      </w:pPr>
      <w:r w:rsidRPr="00467AA1">
        <w:rPr>
          <w:rFonts w:ascii="Arial" w:hAnsi="Arial" w:cs="Arial"/>
          <w:sz w:val="26"/>
          <w:szCs w:val="26"/>
        </w:rPr>
        <w:t>В соответствии с Федеральным законом от 06.10.2003 г. № 131 – ФЗ «Об общих принципах организации местного самоуправления в Российской Федерации», приказом Министерства строительства и ЖКХ Российской Федерации от 13.04.2017 г. № 711/</w:t>
      </w:r>
      <w:proofErr w:type="spellStart"/>
      <w:proofErr w:type="gramStart"/>
      <w:r w:rsidRPr="00467AA1">
        <w:rPr>
          <w:rFonts w:ascii="Arial" w:hAnsi="Arial" w:cs="Arial"/>
          <w:sz w:val="26"/>
          <w:szCs w:val="26"/>
        </w:rPr>
        <w:t>пр</w:t>
      </w:r>
      <w:proofErr w:type="spellEnd"/>
      <w:proofErr w:type="gramEnd"/>
      <w:r w:rsidRPr="00467AA1">
        <w:rPr>
          <w:rFonts w:ascii="Arial" w:hAnsi="Arial" w:cs="Arial"/>
          <w:sz w:val="26"/>
          <w:szCs w:val="26"/>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w:t>
      </w:r>
      <w:r>
        <w:rPr>
          <w:rFonts w:ascii="Arial" w:hAnsi="Arial" w:cs="Arial"/>
          <w:sz w:val="26"/>
          <w:szCs w:val="26"/>
        </w:rPr>
        <w:t>Подгоренского</w:t>
      </w:r>
      <w:r w:rsidRPr="00467AA1">
        <w:rPr>
          <w:rFonts w:ascii="Arial" w:hAnsi="Arial" w:cs="Arial"/>
          <w:sz w:val="26"/>
          <w:szCs w:val="26"/>
        </w:rPr>
        <w:t xml:space="preserve"> сельского поселения Калачеевского муниципального района Воронежской области, Совет народных депутатов </w:t>
      </w:r>
      <w:r>
        <w:rPr>
          <w:rFonts w:ascii="Arial" w:hAnsi="Arial" w:cs="Arial"/>
          <w:sz w:val="26"/>
          <w:szCs w:val="26"/>
        </w:rPr>
        <w:t>Подгоренского</w:t>
      </w:r>
      <w:r w:rsidRPr="00467AA1">
        <w:rPr>
          <w:rFonts w:ascii="Arial" w:hAnsi="Arial" w:cs="Arial"/>
          <w:sz w:val="26"/>
          <w:szCs w:val="26"/>
        </w:rPr>
        <w:t xml:space="preserve"> сельского поселения Калачеевского муниципального района Воронежской области</w:t>
      </w:r>
    </w:p>
    <w:p w:rsidR="00467AA1" w:rsidRPr="00467AA1" w:rsidRDefault="00467AA1" w:rsidP="00467AA1">
      <w:pPr>
        <w:tabs>
          <w:tab w:val="left" w:pos="0"/>
          <w:tab w:val="left" w:pos="851"/>
        </w:tabs>
        <w:spacing w:line="276" w:lineRule="auto"/>
        <w:jc w:val="center"/>
        <w:rPr>
          <w:rFonts w:ascii="Arial" w:hAnsi="Arial" w:cs="Arial"/>
          <w:b/>
          <w:bCs/>
          <w:sz w:val="26"/>
          <w:szCs w:val="26"/>
        </w:rPr>
      </w:pPr>
      <w:proofErr w:type="gramStart"/>
      <w:r w:rsidRPr="00467AA1">
        <w:rPr>
          <w:rFonts w:ascii="Arial" w:hAnsi="Arial" w:cs="Arial"/>
          <w:b/>
          <w:bCs/>
          <w:sz w:val="26"/>
          <w:szCs w:val="26"/>
        </w:rPr>
        <w:t>Р</w:t>
      </w:r>
      <w:proofErr w:type="gramEnd"/>
      <w:r w:rsidRPr="00467AA1">
        <w:rPr>
          <w:rFonts w:ascii="Arial" w:hAnsi="Arial" w:cs="Arial"/>
          <w:b/>
          <w:bCs/>
          <w:sz w:val="26"/>
          <w:szCs w:val="26"/>
        </w:rPr>
        <w:t xml:space="preserve"> Е Ш И Л:</w:t>
      </w:r>
    </w:p>
    <w:p w:rsidR="00467AA1" w:rsidRPr="00467AA1" w:rsidRDefault="00467AA1" w:rsidP="00467AA1">
      <w:pPr>
        <w:tabs>
          <w:tab w:val="left" w:pos="0"/>
          <w:tab w:val="left" w:pos="851"/>
        </w:tabs>
        <w:spacing w:line="276" w:lineRule="auto"/>
        <w:ind w:firstLine="709"/>
        <w:jc w:val="center"/>
        <w:rPr>
          <w:rFonts w:ascii="Arial" w:hAnsi="Arial" w:cs="Arial"/>
          <w:b/>
          <w:bCs/>
          <w:sz w:val="26"/>
          <w:szCs w:val="26"/>
        </w:rPr>
      </w:pPr>
    </w:p>
    <w:p w:rsidR="00467AA1" w:rsidRPr="00467AA1" w:rsidRDefault="00467AA1" w:rsidP="00467AA1">
      <w:pPr>
        <w:shd w:val="clear" w:color="auto" w:fill="FFFFFF"/>
        <w:spacing w:line="276" w:lineRule="auto"/>
        <w:ind w:firstLine="709"/>
        <w:jc w:val="both"/>
        <w:rPr>
          <w:rFonts w:ascii="Arial" w:hAnsi="Arial" w:cs="Arial"/>
          <w:sz w:val="26"/>
          <w:szCs w:val="26"/>
          <w:lang w:eastAsia="ru-RU"/>
        </w:rPr>
      </w:pPr>
      <w:r w:rsidRPr="00467AA1">
        <w:rPr>
          <w:rFonts w:ascii="Arial" w:hAnsi="Arial" w:cs="Arial"/>
          <w:sz w:val="26"/>
          <w:szCs w:val="26"/>
          <w:lang w:eastAsia="ru-RU"/>
        </w:rPr>
        <w:t xml:space="preserve">1. Утвердить Правила благоустройства </w:t>
      </w:r>
      <w:r>
        <w:rPr>
          <w:rFonts w:ascii="Arial" w:hAnsi="Arial" w:cs="Arial"/>
          <w:sz w:val="26"/>
          <w:szCs w:val="26"/>
          <w:lang w:eastAsia="ru-RU"/>
        </w:rPr>
        <w:t>Подгоренского</w:t>
      </w:r>
      <w:r w:rsidRPr="00467AA1">
        <w:rPr>
          <w:rFonts w:ascii="Arial" w:hAnsi="Arial" w:cs="Arial"/>
          <w:sz w:val="26"/>
          <w:szCs w:val="26"/>
          <w:lang w:eastAsia="ru-RU"/>
        </w:rPr>
        <w:t xml:space="preserve"> сельского поселения Калачеевского муниципального района Воронежской области согласно приложению.</w:t>
      </w:r>
    </w:p>
    <w:p w:rsidR="00467AA1" w:rsidRPr="00467AA1" w:rsidRDefault="00467AA1" w:rsidP="00467AA1">
      <w:pPr>
        <w:shd w:val="clear" w:color="auto" w:fill="FFFFFF"/>
        <w:spacing w:line="276" w:lineRule="auto"/>
        <w:ind w:firstLine="709"/>
        <w:jc w:val="both"/>
        <w:rPr>
          <w:rFonts w:ascii="Arial" w:hAnsi="Arial" w:cs="Arial"/>
          <w:sz w:val="26"/>
          <w:szCs w:val="26"/>
          <w:lang w:eastAsia="ru-RU"/>
        </w:rPr>
      </w:pPr>
      <w:r w:rsidRPr="00467AA1">
        <w:rPr>
          <w:rFonts w:ascii="Arial" w:hAnsi="Arial" w:cs="Arial"/>
          <w:sz w:val="26"/>
          <w:szCs w:val="26"/>
          <w:lang w:eastAsia="ru-RU"/>
        </w:rPr>
        <w:t xml:space="preserve">2. Признать утратившими силу решение Совета народных депутатов </w:t>
      </w:r>
      <w:r>
        <w:rPr>
          <w:rFonts w:ascii="Arial" w:hAnsi="Arial" w:cs="Arial"/>
          <w:sz w:val="26"/>
          <w:szCs w:val="26"/>
          <w:lang w:eastAsia="ru-RU"/>
        </w:rPr>
        <w:t>Подгоренского</w:t>
      </w:r>
      <w:r w:rsidRPr="00467AA1">
        <w:rPr>
          <w:rFonts w:ascii="Arial" w:hAnsi="Arial" w:cs="Arial"/>
          <w:sz w:val="26"/>
          <w:szCs w:val="26"/>
          <w:lang w:eastAsia="ru-RU"/>
        </w:rPr>
        <w:t xml:space="preserve"> сельского поселения от 0</w:t>
      </w:r>
      <w:r w:rsidR="005978DC">
        <w:rPr>
          <w:rFonts w:ascii="Arial" w:hAnsi="Arial" w:cs="Arial"/>
          <w:sz w:val="26"/>
          <w:szCs w:val="26"/>
          <w:lang w:eastAsia="ru-RU"/>
        </w:rPr>
        <w:t>8</w:t>
      </w:r>
      <w:r w:rsidRPr="00467AA1">
        <w:rPr>
          <w:rFonts w:ascii="Arial" w:hAnsi="Arial" w:cs="Arial"/>
          <w:sz w:val="26"/>
          <w:szCs w:val="26"/>
          <w:lang w:eastAsia="ru-RU"/>
        </w:rPr>
        <w:t>.0</w:t>
      </w:r>
      <w:r w:rsidR="005978DC">
        <w:rPr>
          <w:rFonts w:ascii="Arial" w:hAnsi="Arial" w:cs="Arial"/>
          <w:sz w:val="26"/>
          <w:szCs w:val="26"/>
          <w:lang w:eastAsia="ru-RU"/>
        </w:rPr>
        <w:t>6</w:t>
      </w:r>
      <w:r w:rsidRPr="00467AA1">
        <w:rPr>
          <w:rFonts w:ascii="Arial" w:hAnsi="Arial" w:cs="Arial"/>
          <w:sz w:val="26"/>
          <w:szCs w:val="26"/>
          <w:lang w:eastAsia="ru-RU"/>
        </w:rPr>
        <w:t>.2012 г. № 11</w:t>
      </w:r>
      <w:r w:rsidR="005978DC">
        <w:rPr>
          <w:rFonts w:ascii="Arial" w:hAnsi="Arial" w:cs="Arial"/>
          <w:sz w:val="26"/>
          <w:szCs w:val="26"/>
          <w:lang w:eastAsia="ru-RU"/>
        </w:rPr>
        <w:t>2</w:t>
      </w:r>
      <w:r w:rsidRPr="00467AA1">
        <w:rPr>
          <w:rFonts w:ascii="Arial" w:hAnsi="Arial" w:cs="Arial"/>
          <w:sz w:val="26"/>
          <w:szCs w:val="26"/>
          <w:lang w:eastAsia="ru-RU"/>
        </w:rPr>
        <w:t xml:space="preserve"> «Об утверждении Правил благоустройства </w:t>
      </w:r>
      <w:r w:rsidR="005978DC">
        <w:rPr>
          <w:rFonts w:ascii="Arial" w:hAnsi="Arial" w:cs="Arial"/>
          <w:sz w:val="26"/>
          <w:szCs w:val="26"/>
          <w:lang w:eastAsia="ru-RU"/>
        </w:rPr>
        <w:t xml:space="preserve">на территории </w:t>
      </w:r>
      <w:r>
        <w:rPr>
          <w:rFonts w:ascii="Arial" w:hAnsi="Arial" w:cs="Arial"/>
          <w:sz w:val="26"/>
          <w:szCs w:val="26"/>
          <w:lang w:eastAsia="ru-RU"/>
        </w:rPr>
        <w:t>Подгоренского</w:t>
      </w:r>
      <w:r w:rsidRPr="00467AA1">
        <w:rPr>
          <w:rFonts w:ascii="Arial" w:hAnsi="Arial" w:cs="Arial"/>
          <w:sz w:val="26"/>
          <w:szCs w:val="26"/>
          <w:lang w:eastAsia="ru-RU"/>
        </w:rPr>
        <w:t xml:space="preserve"> сельского поселения Калачеевского муниципального района Воронежской области»;</w:t>
      </w:r>
    </w:p>
    <w:p w:rsidR="00467AA1" w:rsidRPr="00467AA1" w:rsidRDefault="00467AA1" w:rsidP="00467AA1">
      <w:pPr>
        <w:shd w:val="clear" w:color="auto" w:fill="FFFFFF"/>
        <w:spacing w:line="276" w:lineRule="auto"/>
        <w:ind w:firstLine="709"/>
        <w:jc w:val="both"/>
        <w:rPr>
          <w:rFonts w:ascii="Arial" w:hAnsi="Arial" w:cs="Arial"/>
          <w:sz w:val="26"/>
          <w:szCs w:val="26"/>
          <w:lang w:eastAsia="ru-RU"/>
        </w:rPr>
      </w:pPr>
      <w:r w:rsidRPr="00467AA1">
        <w:rPr>
          <w:rFonts w:ascii="Arial" w:hAnsi="Arial" w:cs="Arial"/>
          <w:sz w:val="26"/>
          <w:szCs w:val="26"/>
          <w:lang w:eastAsia="ru-RU"/>
        </w:rPr>
        <w:t xml:space="preserve">3. Опубликовать настоящее решение в Вестнике муниципальных правовых актов </w:t>
      </w:r>
      <w:r>
        <w:rPr>
          <w:rFonts w:ascii="Arial" w:hAnsi="Arial" w:cs="Arial"/>
          <w:sz w:val="26"/>
          <w:szCs w:val="26"/>
          <w:lang w:eastAsia="ru-RU"/>
        </w:rPr>
        <w:t>Подгоренского</w:t>
      </w:r>
      <w:r w:rsidRPr="00467AA1">
        <w:rPr>
          <w:rFonts w:ascii="Arial" w:hAnsi="Arial" w:cs="Arial"/>
          <w:sz w:val="26"/>
          <w:szCs w:val="26"/>
          <w:lang w:eastAsia="ru-RU"/>
        </w:rPr>
        <w:t xml:space="preserve"> сельского поселения Калачеевского муниципального района Воронежской области.</w:t>
      </w:r>
    </w:p>
    <w:p w:rsidR="00467AA1" w:rsidRPr="00467AA1" w:rsidRDefault="00467AA1" w:rsidP="00467AA1">
      <w:pPr>
        <w:shd w:val="clear" w:color="auto" w:fill="FFFFFF"/>
        <w:spacing w:line="276" w:lineRule="auto"/>
        <w:ind w:firstLine="709"/>
        <w:jc w:val="both"/>
        <w:rPr>
          <w:rFonts w:ascii="Arial" w:hAnsi="Arial" w:cs="Arial"/>
          <w:sz w:val="26"/>
          <w:szCs w:val="26"/>
          <w:lang w:eastAsia="ru-RU"/>
        </w:rPr>
      </w:pPr>
      <w:r w:rsidRPr="00467AA1">
        <w:rPr>
          <w:rFonts w:ascii="Arial" w:hAnsi="Arial" w:cs="Arial"/>
          <w:sz w:val="26"/>
          <w:szCs w:val="26"/>
          <w:lang w:eastAsia="ru-RU"/>
        </w:rPr>
        <w:t>4. Настоящее решение вступает в силу после его опубликования.</w:t>
      </w:r>
    </w:p>
    <w:p w:rsidR="00467AA1" w:rsidRPr="00467AA1" w:rsidRDefault="00467AA1" w:rsidP="00467AA1">
      <w:pPr>
        <w:jc w:val="both"/>
        <w:rPr>
          <w:rFonts w:ascii="Arial" w:hAnsi="Arial" w:cs="Arial"/>
          <w:b/>
          <w:bCs/>
          <w:sz w:val="26"/>
          <w:szCs w:val="26"/>
        </w:rPr>
      </w:pPr>
    </w:p>
    <w:p w:rsidR="00467AA1" w:rsidRPr="00467AA1" w:rsidRDefault="00467AA1" w:rsidP="00467AA1">
      <w:pPr>
        <w:jc w:val="both"/>
        <w:rPr>
          <w:rFonts w:ascii="Arial" w:hAnsi="Arial" w:cs="Arial"/>
          <w:b/>
          <w:bCs/>
          <w:sz w:val="26"/>
          <w:szCs w:val="26"/>
        </w:rPr>
      </w:pPr>
      <w:r w:rsidRPr="00467AA1">
        <w:rPr>
          <w:rFonts w:ascii="Arial" w:hAnsi="Arial" w:cs="Arial"/>
          <w:b/>
          <w:bCs/>
          <w:sz w:val="26"/>
          <w:szCs w:val="26"/>
        </w:rPr>
        <w:t xml:space="preserve">Глава </w:t>
      </w:r>
      <w:r>
        <w:rPr>
          <w:rFonts w:ascii="Arial" w:hAnsi="Arial" w:cs="Arial"/>
          <w:b/>
          <w:bCs/>
          <w:sz w:val="26"/>
          <w:szCs w:val="26"/>
        </w:rPr>
        <w:t>Подгоренского</w:t>
      </w:r>
    </w:p>
    <w:p w:rsidR="00253419" w:rsidRDefault="00467AA1" w:rsidP="005978DC">
      <w:pPr>
        <w:tabs>
          <w:tab w:val="left" w:pos="6915"/>
        </w:tabs>
        <w:jc w:val="both"/>
        <w:rPr>
          <w:rFonts w:ascii="Arial" w:hAnsi="Arial" w:cs="Arial"/>
          <w:b/>
          <w:bCs/>
          <w:sz w:val="26"/>
          <w:szCs w:val="26"/>
        </w:rPr>
      </w:pPr>
      <w:r w:rsidRPr="00467AA1">
        <w:rPr>
          <w:rFonts w:ascii="Arial" w:hAnsi="Arial" w:cs="Arial"/>
          <w:b/>
          <w:bCs/>
          <w:sz w:val="26"/>
          <w:szCs w:val="26"/>
        </w:rPr>
        <w:t>сельского поселения</w:t>
      </w:r>
      <w:r w:rsidR="005978DC">
        <w:rPr>
          <w:rFonts w:ascii="Arial" w:hAnsi="Arial" w:cs="Arial"/>
          <w:b/>
          <w:bCs/>
          <w:sz w:val="26"/>
          <w:szCs w:val="26"/>
        </w:rPr>
        <w:tab/>
      </w:r>
      <w:proofErr w:type="spellStart"/>
      <w:r w:rsidR="005978DC">
        <w:rPr>
          <w:rFonts w:ascii="Arial" w:hAnsi="Arial" w:cs="Arial"/>
          <w:b/>
          <w:bCs/>
          <w:sz w:val="26"/>
          <w:szCs w:val="26"/>
        </w:rPr>
        <w:t>А.С.Разборский</w:t>
      </w:r>
      <w:proofErr w:type="spellEnd"/>
    </w:p>
    <w:p w:rsidR="00220933" w:rsidRDefault="00220933" w:rsidP="005978DC">
      <w:pPr>
        <w:tabs>
          <w:tab w:val="left" w:pos="6915"/>
        </w:tabs>
        <w:jc w:val="both"/>
        <w:rPr>
          <w:rFonts w:ascii="Arial" w:hAnsi="Arial" w:cs="Arial"/>
          <w:b/>
          <w:bCs/>
          <w:sz w:val="26"/>
          <w:szCs w:val="26"/>
        </w:rPr>
      </w:pPr>
    </w:p>
    <w:p w:rsidR="00220933" w:rsidRDefault="00220933" w:rsidP="005978DC">
      <w:pPr>
        <w:tabs>
          <w:tab w:val="left" w:pos="6915"/>
        </w:tabs>
        <w:jc w:val="both"/>
        <w:rPr>
          <w:rFonts w:ascii="Arial" w:hAnsi="Arial" w:cs="Arial"/>
          <w:b/>
          <w:bCs/>
          <w:sz w:val="26"/>
          <w:szCs w:val="26"/>
        </w:rPr>
      </w:pPr>
    </w:p>
    <w:p w:rsidR="00220933" w:rsidRDefault="00220933" w:rsidP="005978DC">
      <w:pPr>
        <w:tabs>
          <w:tab w:val="left" w:pos="6915"/>
        </w:tabs>
        <w:jc w:val="both"/>
        <w:rPr>
          <w:rFonts w:ascii="Arial" w:hAnsi="Arial" w:cs="Arial"/>
          <w:b/>
          <w:bCs/>
          <w:sz w:val="26"/>
          <w:szCs w:val="26"/>
        </w:rPr>
      </w:pPr>
    </w:p>
    <w:p w:rsidR="00220933" w:rsidRPr="00C01128" w:rsidRDefault="00220933" w:rsidP="00220933">
      <w:pPr>
        <w:ind w:left="3686" w:hanging="3686"/>
        <w:jc w:val="right"/>
        <w:rPr>
          <w:rFonts w:ascii="Arial" w:hAnsi="Arial" w:cs="Arial"/>
          <w:bCs/>
          <w:sz w:val="20"/>
          <w:szCs w:val="20"/>
          <w:lang w:eastAsia="ru-RU"/>
        </w:rPr>
      </w:pPr>
      <w:r w:rsidRPr="00C01128">
        <w:rPr>
          <w:rFonts w:ascii="Arial" w:hAnsi="Arial" w:cs="Arial"/>
          <w:bCs/>
          <w:sz w:val="20"/>
          <w:szCs w:val="20"/>
          <w:lang w:eastAsia="ru-RU"/>
        </w:rPr>
        <w:t>Приложение</w:t>
      </w:r>
    </w:p>
    <w:p w:rsidR="00220933" w:rsidRPr="00C01128" w:rsidRDefault="00220933" w:rsidP="00220933">
      <w:pPr>
        <w:ind w:left="3686" w:hanging="3686"/>
        <w:jc w:val="right"/>
        <w:rPr>
          <w:rFonts w:ascii="Arial" w:hAnsi="Arial" w:cs="Arial"/>
          <w:bCs/>
          <w:sz w:val="20"/>
          <w:szCs w:val="20"/>
          <w:lang w:eastAsia="ru-RU"/>
        </w:rPr>
      </w:pPr>
      <w:r w:rsidRPr="00C01128">
        <w:rPr>
          <w:rFonts w:ascii="Arial" w:hAnsi="Arial" w:cs="Arial"/>
          <w:bCs/>
          <w:sz w:val="20"/>
          <w:szCs w:val="20"/>
          <w:lang w:eastAsia="ru-RU"/>
        </w:rPr>
        <w:t>к решению Совета народных депутатов</w:t>
      </w:r>
    </w:p>
    <w:p w:rsidR="00220933" w:rsidRPr="00C01128" w:rsidRDefault="00220933" w:rsidP="00220933">
      <w:pPr>
        <w:ind w:left="3686" w:hanging="3686"/>
        <w:jc w:val="right"/>
        <w:rPr>
          <w:rFonts w:ascii="Arial" w:hAnsi="Arial" w:cs="Arial"/>
          <w:bCs/>
          <w:sz w:val="20"/>
          <w:szCs w:val="20"/>
          <w:lang w:eastAsia="ru-RU"/>
        </w:rPr>
      </w:pPr>
      <w:r w:rsidRPr="00C01128">
        <w:rPr>
          <w:rFonts w:ascii="Arial" w:hAnsi="Arial" w:cs="Arial"/>
          <w:bCs/>
          <w:sz w:val="20"/>
          <w:szCs w:val="20"/>
          <w:lang w:eastAsia="ru-RU"/>
        </w:rPr>
        <w:t xml:space="preserve">Подгоренского сельского поселения </w:t>
      </w:r>
    </w:p>
    <w:p w:rsidR="00220933" w:rsidRPr="00C01128" w:rsidRDefault="00220933" w:rsidP="00220933">
      <w:pPr>
        <w:ind w:left="3686" w:hanging="3686"/>
        <w:jc w:val="right"/>
        <w:rPr>
          <w:rFonts w:ascii="Arial" w:hAnsi="Arial" w:cs="Arial"/>
          <w:bCs/>
          <w:sz w:val="20"/>
          <w:szCs w:val="20"/>
          <w:lang w:eastAsia="ru-RU"/>
        </w:rPr>
      </w:pPr>
      <w:r>
        <w:rPr>
          <w:rFonts w:ascii="Arial" w:hAnsi="Arial" w:cs="Arial"/>
          <w:bCs/>
          <w:sz w:val="20"/>
          <w:szCs w:val="20"/>
          <w:lang w:eastAsia="ru-RU"/>
        </w:rPr>
        <w:t>о</w:t>
      </w:r>
      <w:r w:rsidRPr="00C01128">
        <w:rPr>
          <w:rFonts w:ascii="Arial" w:hAnsi="Arial" w:cs="Arial"/>
          <w:bCs/>
          <w:sz w:val="20"/>
          <w:szCs w:val="20"/>
          <w:lang w:eastAsia="ru-RU"/>
        </w:rPr>
        <w:t>т</w:t>
      </w:r>
      <w:r>
        <w:rPr>
          <w:rFonts w:ascii="Arial" w:hAnsi="Arial" w:cs="Arial"/>
          <w:bCs/>
          <w:sz w:val="20"/>
          <w:szCs w:val="20"/>
          <w:lang w:eastAsia="ru-RU"/>
        </w:rPr>
        <w:t xml:space="preserve"> 2</w:t>
      </w:r>
      <w:r w:rsidR="00F64F99">
        <w:rPr>
          <w:rFonts w:ascii="Arial" w:hAnsi="Arial" w:cs="Arial"/>
          <w:bCs/>
          <w:sz w:val="20"/>
          <w:szCs w:val="20"/>
          <w:lang w:eastAsia="ru-RU"/>
        </w:rPr>
        <w:t>1</w:t>
      </w:r>
      <w:r>
        <w:rPr>
          <w:rFonts w:ascii="Arial" w:hAnsi="Arial" w:cs="Arial"/>
          <w:bCs/>
          <w:sz w:val="20"/>
          <w:szCs w:val="20"/>
          <w:lang w:eastAsia="ru-RU"/>
        </w:rPr>
        <w:t xml:space="preserve"> ноября</w:t>
      </w:r>
      <w:r w:rsidRPr="00C01128">
        <w:rPr>
          <w:rFonts w:ascii="Arial" w:hAnsi="Arial" w:cs="Arial"/>
          <w:bCs/>
          <w:sz w:val="20"/>
          <w:szCs w:val="20"/>
          <w:lang w:eastAsia="ru-RU"/>
        </w:rPr>
        <w:t xml:space="preserve"> 201</w:t>
      </w:r>
      <w:r>
        <w:rPr>
          <w:rFonts w:ascii="Arial" w:hAnsi="Arial" w:cs="Arial"/>
          <w:bCs/>
          <w:sz w:val="20"/>
          <w:szCs w:val="20"/>
          <w:lang w:eastAsia="ru-RU"/>
        </w:rPr>
        <w:t>7</w:t>
      </w:r>
      <w:r w:rsidRPr="00C01128">
        <w:rPr>
          <w:rFonts w:ascii="Arial" w:hAnsi="Arial" w:cs="Arial"/>
          <w:bCs/>
          <w:sz w:val="20"/>
          <w:szCs w:val="20"/>
          <w:lang w:eastAsia="ru-RU"/>
        </w:rPr>
        <w:t xml:space="preserve"> года №</w:t>
      </w:r>
      <w:r>
        <w:rPr>
          <w:rFonts w:ascii="Arial" w:hAnsi="Arial" w:cs="Arial"/>
          <w:bCs/>
          <w:sz w:val="20"/>
          <w:szCs w:val="20"/>
          <w:lang w:eastAsia="ru-RU"/>
        </w:rPr>
        <w:t>81</w:t>
      </w:r>
    </w:p>
    <w:p w:rsidR="00EC6CF1" w:rsidRDefault="00EC6CF1" w:rsidP="00EC6CF1">
      <w:pPr>
        <w:shd w:val="clear" w:color="auto" w:fill="FFFFFF"/>
        <w:spacing w:line="278" w:lineRule="exact"/>
        <w:ind w:left="5387"/>
        <w:jc w:val="both"/>
        <w:rPr>
          <w:spacing w:val="-11"/>
        </w:rPr>
      </w:pPr>
    </w:p>
    <w:p w:rsidR="00EC6CF1" w:rsidRDefault="00EC6CF1" w:rsidP="00EC6CF1">
      <w:pPr>
        <w:ind w:firstLine="709"/>
        <w:jc w:val="center"/>
        <w:rPr>
          <w:rFonts w:ascii="Arial" w:hAnsi="Arial" w:cs="Arial"/>
          <w:b/>
          <w:bCs/>
          <w:color w:val="000000"/>
          <w:sz w:val="20"/>
          <w:szCs w:val="20"/>
        </w:rPr>
      </w:pPr>
      <w:r>
        <w:rPr>
          <w:rFonts w:ascii="Arial" w:hAnsi="Arial" w:cs="Arial"/>
          <w:b/>
          <w:bCs/>
          <w:color w:val="000000"/>
          <w:sz w:val="20"/>
          <w:szCs w:val="20"/>
        </w:rPr>
        <w:t>ПРАВИЛА БЛАГОУСТРОЙСТВА</w:t>
      </w:r>
    </w:p>
    <w:p w:rsidR="00EC6CF1" w:rsidRDefault="00EC6CF1" w:rsidP="00EC6CF1">
      <w:pPr>
        <w:ind w:firstLine="709"/>
        <w:jc w:val="center"/>
        <w:rPr>
          <w:rFonts w:ascii="Arial" w:hAnsi="Arial" w:cs="Arial"/>
          <w:b/>
          <w:bCs/>
          <w:color w:val="000000"/>
          <w:sz w:val="20"/>
          <w:szCs w:val="20"/>
        </w:rPr>
      </w:pPr>
      <w:r>
        <w:rPr>
          <w:rFonts w:ascii="Arial" w:hAnsi="Arial" w:cs="Arial"/>
          <w:b/>
          <w:bCs/>
          <w:color w:val="000000"/>
          <w:sz w:val="20"/>
          <w:szCs w:val="20"/>
        </w:rPr>
        <w:t>ПОДГОРЕНСКОГО СЕЛЬСКОГО ПОСЕЛЕНИЯ</w:t>
      </w:r>
    </w:p>
    <w:p w:rsidR="00EC6CF1" w:rsidRDefault="00EC6CF1" w:rsidP="00EC6CF1">
      <w:pPr>
        <w:ind w:firstLine="709"/>
        <w:jc w:val="center"/>
        <w:rPr>
          <w:rFonts w:ascii="Arial" w:hAnsi="Arial" w:cs="Arial"/>
          <w:b/>
          <w:bCs/>
          <w:color w:val="000000"/>
          <w:sz w:val="20"/>
          <w:szCs w:val="20"/>
        </w:rPr>
      </w:pPr>
      <w:r>
        <w:rPr>
          <w:rFonts w:ascii="Arial" w:hAnsi="Arial" w:cs="Arial"/>
          <w:b/>
          <w:bCs/>
          <w:color w:val="000000"/>
          <w:sz w:val="20"/>
          <w:szCs w:val="20"/>
        </w:rPr>
        <w:t>КАЛАЧЕЕВСКОГО МУНИЦИПАЛЬНОГО РАЙОНА</w:t>
      </w:r>
    </w:p>
    <w:p w:rsidR="00EC6CF1" w:rsidRDefault="00EC6CF1" w:rsidP="00EC6CF1">
      <w:pPr>
        <w:ind w:firstLine="709"/>
        <w:jc w:val="center"/>
        <w:rPr>
          <w:rFonts w:ascii="Arial" w:hAnsi="Arial" w:cs="Arial"/>
          <w:b/>
          <w:bCs/>
          <w:color w:val="000000"/>
          <w:sz w:val="20"/>
          <w:szCs w:val="20"/>
        </w:rPr>
      </w:pPr>
      <w:r>
        <w:rPr>
          <w:rFonts w:ascii="Arial" w:hAnsi="Arial" w:cs="Arial"/>
          <w:b/>
          <w:bCs/>
          <w:color w:val="000000"/>
          <w:sz w:val="20"/>
          <w:szCs w:val="20"/>
        </w:rPr>
        <w:t>ВОРОНЕЖСКОЙ ОБЛАСТИ</w:t>
      </w:r>
    </w:p>
    <w:p w:rsidR="00EC6CF1" w:rsidRDefault="00EC6CF1" w:rsidP="00EC6CF1">
      <w:pPr>
        <w:ind w:firstLine="709"/>
        <w:jc w:val="center"/>
        <w:rPr>
          <w:rFonts w:ascii="Arial" w:hAnsi="Arial" w:cs="Arial"/>
          <w:bCs/>
          <w:sz w:val="20"/>
          <w:szCs w:val="20"/>
        </w:rPr>
      </w:pPr>
    </w:p>
    <w:p w:rsidR="00EC6CF1" w:rsidRDefault="00EC6CF1" w:rsidP="00EC6CF1">
      <w:pPr>
        <w:ind w:firstLine="709"/>
        <w:jc w:val="center"/>
        <w:rPr>
          <w:rFonts w:ascii="Arial" w:hAnsi="Arial" w:cs="Arial"/>
          <w:bCs/>
          <w:sz w:val="20"/>
          <w:szCs w:val="20"/>
        </w:rPr>
      </w:pPr>
    </w:p>
    <w:p w:rsidR="00EC6CF1" w:rsidRDefault="00EC6CF1" w:rsidP="00EC6CF1">
      <w:pPr>
        <w:tabs>
          <w:tab w:val="left" w:pos="284"/>
        </w:tabs>
        <w:jc w:val="center"/>
        <w:rPr>
          <w:rFonts w:ascii="Arial" w:hAnsi="Arial" w:cs="Arial"/>
          <w:b/>
          <w:bCs/>
          <w:sz w:val="20"/>
          <w:szCs w:val="20"/>
          <w:lang w:eastAsia="en-US"/>
        </w:rPr>
      </w:pPr>
      <w:r>
        <w:rPr>
          <w:rFonts w:ascii="Arial" w:hAnsi="Arial" w:cs="Arial"/>
          <w:b/>
          <w:bCs/>
          <w:sz w:val="20"/>
          <w:szCs w:val="20"/>
          <w:lang w:eastAsia="en-US"/>
        </w:rPr>
        <w:t>Раздел 1. ОБЩИЕ ПОЛОЖЕНИЯ</w:t>
      </w:r>
    </w:p>
    <w:p w:rsidR="00EC6CF1" w:rsidRDefault="00EC6CF1" w:rsidP="00EC6CF1">
      <w:pPr>
        <w:ind w:firstLine="709"/>
        <w:jc w:val="both"/>
        <w:rPr>
          <w:rFonts w:ascii="Arial" w:hAnsi="Arial" w:cs="Arial"/>
          <w:sz w:val="20"/>
          <w:szCs w:val="20"/>
          <w:lang w:eastAsia="ru-RU"/>
        </w:rPr>
      </w:pPr>
      <w:r>
        <w:rPr>
          <w:rFonts w:ascii="Arial" w:hAnsi="Arial" w:cs="Arial"/>
          <w:sz w:val="20"/>
          <w:szCs w:val="20"/>
        </w:rPr>
        <w:t xml:space="preserve">1. </w:t>
      </w:r>
      <w:proofErr w:type="gramStart"/>
      <w:r>
        <w:rPr>
          <w:rFonts w:ascii="Arial" w:hAnsi="Arial" w:cs="Arial"/>
          <w:sz w:val="20"/>
          <w:szCs w:val="20"/>
        </w:rPr>
        <w:t>Правила устанавливают единые нормы и требования по благоустройству территории Подгоренского сельского поселения, в том числе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периодичности их выполнения, а также порядок участия собственников зданий (помещений в них) и сооружений в благоустройстве</w:t>
      </w:r>
      <w:proofErr w:type="gramEnd"/>
      <w:r>
        <w:rPr>
          <w:rFonts w:ascii="Arial" w:hAnsi="Arial" w:cs="Arial"/>
          <w:sz w:val="20"/>
          <w:szCs w:val="20"/>
        </w:rPr>
        <w:t xml:space="preserve"> </w:t>
      </w:r>
      <w:proofErr w:type="gramStart"/>
      <w:r>
        <w:rPr>
          <w:rFonts w:ascii="Arial" w:hAnsi="Arial" w:cs="Arial"/>
          <w:sz w:val="20"/>
          <w:szCs w:val="20"/>
        </w:rPr>
        <w:t>прилегающих территорий, 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и дрессировки животных, ограждений (заборов), объектов (средств) наружного освещения.</w:t>
      </w:r>
      <w:proofErr w:type="gramEnd"/>
    </w:p>
    <w:p w:rsidR="00EC6CF1" w:rsidRDefault="00EC6CF1" w:rsidP="00EC6CF1">
      <w:pPr>
        <w:ind w:firstLine="709"/>
        <w:jc w:val="both"/>
        <w:rPr>
          <w:rFonts w:ascii="Arial" w:hAnsi="Arial" w:cs="Arial"/>
          <w:sz w:val="20"/>
          <w:szCs w:val="20"/>
        </w:rPr>
      </w:pPr>
      <w:r>
        <w:rPr>
          <w:rFonts w:ascii="Arial" w:hAnsi="Arial" w:cs="Arial"/>
          <w:sz w:val="20"/>
          <w:szCs w:val="20"/>
        </w:rPr>
        <w:t>2. Настоящие Правила обязательны для исполнения всеми юридическими и физическими лицами на территории Подгоренского сельского поселения и направлены на поддержание санитарного порядка, охрану окружающей среды, повышение безопасности населения</w:t>
      </w:r>
    </w:p>
    <w:p w:rsidR="00EC6CF1" w:rsidRDefault="00EC6CF1" w:rsidP="00EC6CF1">
      <w:pPr>
        <w:ind w:firstLine="709"/>
        <w:jc w:val="both"/>
        <w:rPr>
          <w:rFonts w:ascii="Arial" w:hAnsi="Arial" w:cs="Arial"/>
          <w:sz w:val="20"/>
          <w:szCs w:val="20"/>
        </w:rPr>
      </w:pPr>
      <w:r>
        <w:rPr>
          <w:rFonts w:ascii="Arial" w:hAnsi="Arial" w:cs="Arial"/>
          <w:sz w:val="20"/>
          <w:szCs w:val="20"/>
        </w:rPr>
        <w:t xml:space="preserve">3. Благоустройство территории поселения обеспечивается деятельностью: </w:t>
      </w:r>
    </w:p>
    <w:p w:rsidR="00EC6CF1" w:rsidRDefault="00EC6CF1" w:rsidP="00EC6CF1">
      <w:pPr>
        <w:ind w:firstLine="709"/>
        <w:jc w:val="both"/>
        <w:rPr>
          <w:rFonts w:ascii="Arial" w:hAnsi="Arial" w:cs="Arial"/>
          <w:sz w:val="20"/>
          <w:szCs w:val="20"/>
        </w:rPr>
      </w:pPr>
      <w:r>
        <w:rPr>
          <w:rFonts w:ascii="Arial" w:hAnsi="Arial" w:cs="Arial"/>
          <w:sz w:val="20"/>
          <w:szCs w:val="20"/>
        </w:rPr>
        <w:t>- администрации Подгоренского сельского поселения, осуществляющей организационную и контролирующую функции;</w:t>
      </w:r>
    </w:p>
    <w:p w:rsidR="00EC6CF1" w:rsidRDefault="00EC6CF1" w:rsidP="00EC6CF1">
      <w:pPr>
        <w:ind w:firstLine="709"/>
        <w:jc w:val="both"/>
        <w:rPr>
          <w:rFonts w:ascii="Arial" w:hAnsi="Arial" w:cs="Arial"/>
          <w:sz w:val="20"/>
          <w:szCs w:val="20"/>
        </w:rPr>
      </w:pPr>
      <w:r>
        <w:rPr>
          <w:rFonts w:ascii="Arial" w:hAnsi="Arial" w:cs="Arial"/>
          <w:sz w:val="20"/>
          <w:szCs w:val="20"/>
        </w:rPr>
        <w:t>- организациями, выполняющими работы по содержанию и благоустройству сельского поселения;</w:t>
      </w:r>
    </w:p>
    <w:p w:rsidR="00EC6CF1" w:rsidRDefault="00EC6CF1" w:rsidP="00EC6CF1">
      <w:pPr>
        <w:ind w:firstLine="709"/>
        <w:jc w:val="both"/>
        <w:rPr>
          <w:rFonts w:ascii="Arial" w:hAnsi="Arial" w:cs="Arial"/>
          <w:sz w:val="20"/>
          <w:szCs w:val="20"/>
        </w:rPr>
      </w:pPr>
      <w:r>
        <w:rPr>
          <w:rFonts w:ascii="Arial" w:hAnsi="Arial" w:cs="Arial"/>
          <w:sz w:val="20"/>
          <w:szCs w:val="20"/>
        </w:rPr>
        <w:t>- юридическими лицами и индивидуальными предпринимателями (далее - организации), а также гражданами, осуществляющими содержание принадлежащего им имущества и прилегающих территорий.</w:t>
      </w:r>
    </w:p>
    <w:p w:rsidR="00EC6CF1" w:rsidRDefault="00EC6CF1" w:rsidP="00EC6CF1">
      <w:pPr>
        <w:ind w:firstLine="709"/>
        <w:jc w:val="both"/>
        <w:rPr>
          <w:rFonts w:ascii="Arial" w:hAnsi="Arial" w:cs="Arial"/>
          <w:sz w:val="20"/>
          <w:szCs w:val="20"/>
        </w:rPr>
      </w:pPr>
      <w:r>
        <w:rPr>
          <w:rFonts w:ascii="Arial" w:hAnsi="Arial" w:cs="Arial"/>
          <w:sz w:val="20"/>
          <w:szCs w:val="20"/>
        </w:rPr>
        <w:t>4.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EC6CF1" w:rsidRDefault="00EC6CF1" w:rsidP="00EC6CF1">
      <w:pPr>
        <w:ind w:firstLine="709"/>
        <w:jc w:val="both"/>
        <w:rPr>
          <w:rFonts w:ascii="Arial" w:hAnsi="Arial" w:cs="Arial"/>
          <w:sz w:val="20"/>
          <w:szCs w:val="20"/>
        </w:rPr>
      </w:pPr>
      <w:r>
        <w:rPr>
          <w:rFonts w:ascii="Arial" w:hAnsi="Arial" w:cs="Arial"/>
          <w:sz w:val="20"/>
          <w:szCs w:val="20"/>
        </w:rPr>
        <w:t>Участниками деятельности по благоустройству выступают:</w:t>
      </w:r>
    </w:p>
    <w:p w:rsidR="00EC6CF1" w:rsidRDefault="00EC6CF1" w:rsidP="00EC6CF1">
      <w:pPr>
        <w:ind w:firstLine="709"/>
        <w:jc w:val="both"/>
        <w:rPr>
          <w:rFonts w:ascii="Arial" w:hAnsi="Arial" w:cs="Arial"/>
          <w:sz w:val="20"/>
          <w:szCs w:val="20"/>
        </w:rPr>
      </w:pPr>
      <w:r>
        <w:rPr>
          <w:rFonts w:ascii="Arial" w:hAnsi="Arial" w:cs="Arial"/>
          <w:sz w:val="20"/>
          <w:szCs w:val="20"/>
        </w:rPr>
        <w:t>- население сельского поселения, которое формирует запрос на благоустройство и принимает участие в оценке предлагаемых решений. В отдельных случаях жители сельского поселения участвуют в выполнении работ. Жители могут быть представлены общественными организациями и объединениями;</w:t>
      </w:r>
    </w:p>
    <w:p w:rsidR="00EC6CF1" w:rsidRDefault="00EC6CF1" w:rsidP="00EC6CF1">
      <w:pPr>
        <w:ind w:firstLine="709"/>
        <w:jc w:val="both"/>
        <w:rPr>
          <w:rFonts w:ascii="Arial" w:hAnsi="Arial" w:cs="Arial"/>
          <w:sz w:val="20"/>
          <w:szCs w:val="20"/>
        </w:rPr>
      </w:pPr>
      <w:r>
        <w:rPr>
          <w:rFonts w:ascii="Arial" w:hAnsi="Arial" w:cs="Arial"/>
          <w:sz w:val="20"/>
          <w:szCs w:val="20"/>
        </w:rPr>
        <w:t>-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EC6CF1" w:rsidRDefault="00EC6CF1" w:rsidP="00EC6CF1">
      <w:pPr>
        <w:ind w:firstLine="709"/>
        <w:jc w:val="both"/>
        <w:rPr>
          <w:rFonts w:ascii="Arial" w:hAnsi="Arial" w:cs="Arial"/>
          <w:sz w:val="20"/>
          <w:szCs w:val="20"/>
        </w:rPr>
      </w:pPr>
      <w:r>
        <w:rPr>
          <w:rFonts w:ascii="Arial" w:hAnsi="Arial" w:cs="Arial"/>
          <w:sz w:val="20"/>
          <w:szCs w:val="20"/>
        </w:rPr>
        <w:t>- хозяйствующие субъекты, осуществляющие деятельность на территории поселения, которые могут участвовать в формировании запроса на благоустройство, а также в финансировании мероприятий по благоустройству;</w:t>
      </w:r>
    </w:p>
    <w:p w:rsidR="00EC6CF1" w:rsidRDefault="00EC6CF1" w:rsidP="00EC6CF1">
      <w:pPr>
        <w:ind w:firstLine="709"/>
        <w:jc w:val="both"/>
        <w:rPr>
          <w:rFonts w:ascii="Arial" w:hAnsi="Arial" w:cs="Arial"/>
          <w:sz w:val="20"/>
          <w:szCs w:val="20"/>
        </w:rPr>
      </w:pPr>
      <w:r>
        <w:rPr>
          <w:rFonts w:ascii="Arial" w:hAnsi="Arial" w:cs="Arial"/>
          <w:sz w:val="20"/>
          <w:szCs w:val="20"/>
        </w:rPr>
        <w:t>-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EC6CF1" w:rsidRDefault="00EC6CF1" w:rsidP="00EC6CF1">
      <w:pPr>
        <w:ind w:firstLine="709"/>
        <w:jc w:val="both"/>
        <w:rPr>
          <w:rFonts w:ascii="Arial" w:hAnsi="Arial" w:cs="Arial"/>
          <w:sz w:val="20"/>
          <w:szCs w:val="20"/>
        </w:rPr>
      </w:pPr>
      <w:r>
        <w:rPr>
          <w:rFonts w:ascii="Arial" w:hAnsi="Arial" w:cs="Arial"/>
          <w:sz w:val="20"/>
          <w:szCs w:val="20"/>
        </w:rPr>
        <w:t>- исполнители работ, специалисты по благоустройству и озеленению, в том числе возведению малых архитектурных форм;</w:t>
      </w:r>
    </w:p>
    <w:p w:rsidR="00EC6CF1" w:rsidRDefault="00EC6CF1" w:rsidP="00EC6CF1">
      <w:pPr>
        <w:ind w:firstLine="709"/>
        <w:jc w:val="both"/>
        <w:rPr>
          <w:rFonts w:ascii="Arial" w:hAnsi="Arial" w:cs="Arial"/>
          <w:sz w:val="20"/>
          <w:szCs w:val="20"/>
        </w:rPr>
      </w:pPr>
      <w:r>
        <w:rPr>
          <w:rFonts w:ascii="Arial" w:hAnsi="Arial" w:cs="Arial"/>
          <w:sz w:val="20"/>
          <w:szCs w:val="20"/>
        </w:rPr>
        <w:t>- иные заинтересованные в благоустройстве территории лица.</w:t>
      </w:r>
    </w:p>
    <w:p w:rsidR="00EC6CF1" w:rsidRDefault="00EC6CF1" w:rsidP="00EC6CF1">
      <w:pPr>
        <w:ind w:firstLine="709"/>
        <w:jc w:val="both"/>
        <w:rPr>
          <w:rFonts w:ascii="Arial" w:hAnsi="Arial" w:cs="Arial"/>
          <w:sz w:val="20"/>
          <w:szCs w:val="20"/>
        </w:rPr>
      </w:pPr>
      <w:r>
        <w:rPr>
          <w:rFonts w:ascii="Arial" w:hAnsi="Arial" w:cs="Arial"/>
          <w:sz w:val="20"/>
          <w:szCs w:val="20"/>
        </w:rPr>
        <w:t>5. Физические и юридические лица независимо от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 и прилегающих территорий в соответствии с законодательством, настоящими Правилами и муниципальными правовыми актами.</w:t>
      </w:r>
    </w:p>
    <w:p w:rsidR="00EC6CF1" w:rsidRDefault="00EC6CF1" w:rsidP="00EC6CF1">
      <w:pPr>
        <w:ind w:firstLine="709"/>
        <w:jc w:val="both"/>
        <w:rPr>
          <w:rFonts w:ascii="Arial" w:hAnsi="Arial" w:cs="Arial"/>
          <w:sz w:val="20"/>
          <w:szCs w:val="20"/>
        </w:rPr>
      </w:pPr>
      <w:r>
        <w:rPr>
          <w:rFonts w:ascii="Arial" w:hAnsi="Arial" w:cs="Arial"/>
          <w:sz w:val="20"/>
          <w:szCs w:val="20"/>
        </w:rPr>
        <w:t>Организация уборки и содержания иных территорий осуществляется органом местного самоуправления.</w:t>
      </w:r>
    </w:p>
    <w:p w:rsidR="00EC6CF1" w:rsidRDefault="00EC6CF1" w:rsidP="00EC6CF1">
      <w:pPr>
        <w:ind w:firstLine="709"/>
        <w:jc w:val="both"/>
        <w:rPr>
          <w:rFonts w:ascii="Arial" w:hAnsi="Arial" w:cs="Arial"/>
          <w:b/>
          <w:bCs/>
          <w:sz w:val="20"/>
          <w:szCs w:val="20"/>
        </w:rPr>
      </w:pPr>
      <w:r>
        <w:rPr>
          <w:rFonts w:ascii="Arial" w:hAnsi="Arial" w:cs="Arial"/>
          <w:sz w:val="20"/>
          <w:szCs w:val="20"/>
        </w:rPr>
        <w:lastRenderedPageBreak/>
        <w:t>6. Граждане, должностные лица, юридические лица, индивидуальные предприниматели, виновные в нарушении Правил, несут ответственность в соответствии с законом Воронежской области №74-ОЗ от 31.12.2003г. «Об административных правонарушениях на территории Воронежской области».</w:t>
      </w:r>
    </w:p>
    <w:p w:rsidR="00EC6CF1" w:rsidRDefault="00EC6CF1" w:rsidP="00EC6CF1">
      <w:pPr>
        <w:widowControl w:val="0"/>
        <w:autoSpaceDE w:val="0"/>
        <w:ind w:firstLine="540"/>
        <w:jc w:val="both"/>
        <w:rPr>
          <w:rFonts w:ascii="Arial" w:eastAsia="Arial" w:hAnsi="Arial" w:cs="Arial"/>
          <w:sz w:val="20"/>
          <w:szCs w:val="20"/>
        </w:rPr>
      </w:pPr>
    </w:p>
    <w:p w:rsidR="00EC6CF1" w:rsidRDefault="00EC6CF1" w:rsidP="00EC6CF1">
      <w:pPr>
        <w:widowControl w:val="0"/>
        <w:autoSpaceDE w:val="0"/>
        <w:autoSpaceDN w:val="0"/>
        <w:adjustRightInd w:val="0"/>
        <w:jc w:val="center"/>
        <w:outlineLvl w:val="1"/>
        <w:rPr>
          <w:rFonts w:ascii="Arial" w:hAnsi="Arial" w:cs="Arial"/>
          <w:b/>
          <w:sz w:val="20"/>
          <w:szCs w:val="20"/>
          <w:lang w:eastAsia="ru-RU"/>
        </w:rPr>
      </w:pPr>
      <w:r>
        <w:rPr>
          <w:rFonts w:ascii="Arial" w:hAnsi="Arial" w:cs="Arial"/>
          <w:b/>
          <w:sz w:val="20"/>
          <w:szCs w:val="20"/>
        </w:rPr>
        <w:t>Раздел 2. ОСНОВНЫЕ ПОНЯТИЯ</w:t>
      </w:r>
    </w:p>
    <w:p w:rsidR="00EC6CF1" w:rsidRDefault="00EC6CF1" w:rsidP="00EC6CF1">
      <w:pPr>
        <w:widowControl w:val="0"/>
        <w:autoSpaceDE w:val="0"/>
        <w:autoSpaceDN w:val="0"/>
        <w:adjustRightInd w:val="0"/>
        <w:jc w:val="center"/>
        <w:outlineLvl w:val="1"/>
        <w:rPr>
          <w:rFonts w:ascii="Arial" w:hAnsi="Arial" w:cs="Arial"/>
          <w:sz w:val="20"/>
          <w:szCs w:val="20"/>
        </w:rPr>
      </w:pPr>
    </w:p>
    <w:p w:rsidR="00EC6CF1" w:rsidRDefault="00EC6CF1" w:rsidP="00EC6CF1">
      <w:pPr>
        <w:ind w:firstLine="709"/>
        <w:jc w:val="both"/>
        <w:rPr>
          <w:rFonts w:ascii="Arial" w:hAnsi="Arial" w:cs="Arial"/>
          <w:color w:val="000000"/>
          <w:sz w:val="20"/>
          <w:szCs w:val="20"/>
        </w:rPr>
      </w:pPr>
      <w:r>
        <w:rPr>
          <w:rFonts w:ascii="Arial" w:hAnsi="Arial" w:cs="Arial"/>
          <w:sz w:val="20"/>
          <w:szCs w:val="20"/>
        </w:rPr>
        <w:t>4. В настоящих Правилах используются следующие основные понятия:</w:t>
      </w:r>
      <w:r>
        <w:rPr>
          <w:rFonts w:ascii="Arial" w:hAnsi="Arial" w:cs="Arial"/>
          <w:color w:val="000000"/>
          <w:sz w:val="20"/>
          <w:szCs w:val="20"/>
        </w:rPr>
        <w:t xml:space="preserve"> </w:t>
      </w:r>
    </w:p>
    <w:p w:rsidR="00EC6CF1" w:rsidRDefault="00EC6CF1" w:rsidP="00EC6CF1">
      <w:pPr>
        <w:ind w:firstLine="709"/>
        <w:jc w:val="both"/>
        <w:rPr>
          <w:rFonts w:ascii="Arial" w:hAnsi="Arial" w:cs="Arial"/>
          <w:color w:val="000000"/>
          <w:sz w:val="20"/>
          <w:szCs w:val="20"/>
        </w:rPr>
      </w:pPr>
      <w:r>
        <w:rPr>
          <w:rFonts w:ascii="Arial" w:hAnsi="Arial" w:cs="Arial"/>
          <w:color w:val="000000"/>
          <w:sz w:val="20"/>
          <w:szCs w:val="20"/>
        </w:rPr>
        <w:t>Благоустройство территорий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EC6CF1" w:rsidRDefault="00EC6CF1" w:rsidP="00EC6CF1">
      <w:pPr>
        <w:ind w:firstLine="709"/>
        <w:jc w:val="both"/>
        <w:rPr>
          <w:rFonts w:ascii="Arial" w:hAnsi="Arial" w:cs="Arial"/>
          <w:color w:val="000000"/>
          <w:sz w:val="20"/>
          <w:szCs w:val="20"/>
        </w:rPr>
      </w:pPr>
      <w:r>
        <w:rPr>
          <w:rFonts w:ascii="Arial" w:hAnsi="Arial" w:cs="Arial"/>
          <w:color w:val="000000"/>
          <w:sz w:val="20"/>
          <w:szCs w:val="20"/>
        </w:rPr>
        <w:t xml:space="preserve">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w:t>
      </w:r>
    </w:p>
    <w:p w:rsidR="00EC6CF1" w:rsidRDefault="00EC6CF1" w:rsidP="00EC6CF1">
      <w:pPr>
        <w:ind w:firstLine="709"/>
        <w:jc w:val="both"/>
        <w:rPr>
          <w:rFonts w:ascii="Arial" w:hAnsi="Arial" w:cs="Arial"/>
          <w:color w:val="000000"/>
          <w:sz w:val="20"/>
          <w:szCs w:val="20"/>
        </w:rPr>
      </w:pPr>
      <w:proofErr w:type="gramStart"/>
      <w:r>
        <w:rPr>
          <w:rFonts w:ascii="Arial" w:hAnsi="Arial" w:cs="Arial"/>
          <w:color w:val="000000"/>
          <w:sz w:val="20"/>
          <w:szCs w:val="20"/>
        </w:rP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w:t>
      </w:r>
      <w:proofErr w:type="gramEnd"/>
      <w:r>
        <w:rPr>
          <w:rFonts w:ascii="Arial" w:hAnsi="Arial" w:cs="Arial"/>
          <w:color w:val="000000"/>
          <w:sz w:val="20"/>
          <w:szCs w:val="20"/>
        </w:rPr>
        <w:t xml:space="preserve"> увеличения ширины земляного полотна на основном протяжении дороги.</w:t>
      </w:r>
    </w:p>
    <w:p w:rsidR="00EC6CF1" w:rsidRDefault="00EC6CF1" w:rsidP="00EC6CF1">
      <w:pPr>
        <w:ind w:firstLine="709"/>
        <w:jc w:val="both"/>
        <w:rPr>
          <w:rFonts w:ascii="Arial" w:hAnsi="Arial" w:cs="Arial"/>
          <w:color w:val="000000"/>
          <w:sz w:val="20"/>
          <w:szCs w:val="20"/>
        </w:rPr>
      </w:pPr>
      <w:r>
        <w:rPr>
          <w:rFonts w:ascii="Arial" w:hAnsi="Arial" w:cs="Arial"/>
          <w:color w:val="000000"/>
          <w:sz w:val="20"/>
          <w:szCs w:val="20"/>
        </w:rPr>
        <w:t>Качество городской среды - комплексная характеристика территор</w:t>
      </w:r>
      <w:proofErr w:type="gramStart"/>
      <w:r>
        <w:rPr>
          <w:rFonts w:ascii="Arial" w:hAnsi="Arial" w:cs="Arial"/>
          <w:color w:val="000000"/>
          <w:sz w:val="20"/>
          <w:szCs w:val="20"/>
        </w:rPr>
        <w:t>ии и ее</w:t>
      </w:r>
      <w:proofErr w:type="gramEnd"/>
      <w:r>
        <w:rPr>
          <w:rFonts w:ascii="Arial" w:hAnsi="Arial" w:cs="Arial"/>
          <w:color w:val="000000"/>
          <w:sz w:val="20"/>
          <w:szCs w:val="20"/>
        </w:rPr>
        <w:t xml:space="preserve"> частей, определяющая уровень комфорта повседневной жизни для различных слоев населения.</w:t>
      </w:r>
    </w:p>
    <w:p w:rsidR="00EC6CF1" w:rsidRDefault="00EC6CF1" w:rsidP="00EC6CF1">
      <w:pPr>
        <w:ind w:firstLine="709"/>
        <w:jc w:val="both"/>
        <w:rPr>
          <w:rFonts w:ascii="Arial" w:hAnsi="Arial" w:cs="Arial"/>
          <w:color w:val="000000"/>
          <w:sz w:val="20"/>
          <w:szCs w:val="20"/>
        </w:rPr>
      </w:pPr>
      <w:r>
        <w:rPr>
          <w:rFonts w:ascii="Arial" w:hAnsi="Arial" w:cs="Arial"/>
          <w:color w:val="000000"/>
          <w:sz w:val="20"/>
          <w:szCs w:val="20"/>
        </w:rPr>
        <w:t xml:space="preserve">Комплексное развитие городской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людьми и сообществами. </w:t>
      </w:r>
    </w:p>
    <w:p w:rsidR="00EC6CF1" w:rsidRDefault="00EC6CF1" w:rsidP="00EC6CF1">
      <w:pPr>
        <w:ind w:firstLine="709"/>
        <w:jc w:val="both"/>
        <w:rPr>
          <w:rFonts w:ascii="Arial" w:hAnsi="Arial" w:cs="Arial"/>
          <w:color w:val="000000"/>
          <w:sz w:val="20"/>
          <w:szCs w:val="20"/>
        </w:rPr>
      </w:pPr>
      <w:r>
        <w:rPr>
          <w:rFonts w:ascii="Arial" w:hAnsi="Arial" w:cs="Arial"/>
          <w:color w:val="000000"/>
          <w:sz w:val="20"/>
          <w:szCs w:val="20"/>
        </w:rPr>
        <w:t>Критерии качества городской среды - количественные и поддающиеся измерению параметры качества городской среды.</w:t>
      </w:r>
    </w:p>
    <w:p w:rsidR="00EC6CF1" w:rsidRDefault="00EC6CF1" w:rsidP="00EC6CF1">
      <w:pPr>
        <w:ind w:firstLine="709"/>
        <w:jc w:val="both"/>
        <w:rPr>
          <w:rFonts w:ascii="Arial" w:hAnsi="Arial" w:cs="Arial"/>
          <w:color w:val="000000"/>
          <w:sz w:val="20"/>
          <w:szCs w:val="20"/>
        </w:rPr>
      </w:pPr>
      <w:r>
        <w:rPr>
          <w:rFonts w:ascii="Arial" w:hAnsi="Arial" w:cs="Arial"/>
          <w:color w:val="000000"/>
          <w:sz w:val="20"/>
          <w:szCs w:val="20"/>
        </w:rPr>
        <w:t>Оценка качества городской среды - процедура получения объективных свидетельств о степени соответствия элементов городской среды на территории Подгоренского сельского поселения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EC6CF1" w:rsidRDefault="00EC6CF1" w:rsidP="00EC6CF1">
      <w:pPr>
        <w:ind w:firstLine="709"/>
        <w:jc w:val="both"/>
        <w:rPr>
          <w:rFonts w:ascii="Arial" w:hAnsi="Arial" w:cs="Arial"/>
          <w:color w:val="000000"/>
          <w:sz w:val="20"/>
          <w:szCs w:val="20"/>
        </w:rPr>
      </w:pPr>
      <w:r>
        <w:rPr>
          <w:rFonts w:ascii="Arial" w:hAnsi="Arial" w:cs="Arial"/>
          <w:sz w:val="20"/>
          <w:szCs w:val="20"/>
        </w:rPr>
        <w:t>Нормируемый комплекс элементов благоустройства - необходимое минимальное сочетание элементов благоустройства для создания на территории Подгоренского сельского поселения экологически благоприятной и безопасной, удобной и привлекательной среды.</w:t>
      </w:r>
    </w:p>
    <w:p w:rsidR="00EC6CF1" w:rsidRDefault="00EC6CF1" w:rsidP="00EC6CF1">
      <w:pPr>
        <w:ind w:firstLine="709"/>
        <w:jc w:val="both"/>
        <w:rPr>
          <w:rFonts w:ascii="Arial" w:hAnsi="Arial" w:cs="Arial"/>
          <w:color w:val="000000"/>
          <w:sz w:val="20"/>
          <w:szCs w:val="20"/>
        </w:rPr>
      </w:pPr>
      <w:r>
        <w:rPr>
          <w:rFonts w:ascii="Arial" w:hAnsi="Arial" w:cs="Arial"/>
          <w:color w:val="000000"/>
          <w:sz w:val="20"/>
          <w:szCs w:val="20"/>
        </w:rPr>
        <w:t xml:space="preserve">Общественные пространства - это территории Подгоренского сельского поселения, которые постоянно доступны для </w:t>
      </w:r>
      <w:proofErr w:type="gramStart"/>
      <w:r>
        <w:rPr>
          <w:rFonts w:ascii="Arial" w:hAnsi="Arial" w:cs="Arial"/>
          <w:color w:val="000000"/>
          <w:sz w:val="20"/>
          <w:szCs w:val="20"/>
        </w:rPr>
        <w:t>населения</w:t>
      </w:r>
      <w:proofErr w:type="gramEnd"/>
      <w:r>
        <w:rPr>
          <w:rFonts w:ascii="Arial" w:hAnsi="Arial" w:cs="Arial"/>
          <w:color w:val="000000"/>
          <w:sz w:val="20"/>
          <w:szCs w:val="20"/>
        </w:rPr>
        <w:t xml:space="preserve">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Подгоренского сельского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 </w:t>
      </w:r>
    </w:p>
    <w:p w:rsidR="00EC6CF1" w:rsidRDefault="00EC6CF1" w:rsidP="00EC6CF1">
      <w:pPr>
        <w:ind w:firstLine="709"/>
        <w:jc w:val="both"/>
        <w:rPr>
          <w:rFonts w:ascii="Arial" w:hAnsi="Arial" w:cs="Arial"/>
          <w:color w:val="000000"/>
          <w:sz w:val="20"/>
          <w:szCs w:val="20"/>
        </w:rPr>
      </w:pPr>
      <w:r>
        <w:rPr>
          <w:rFonts w:ascii="Arial" w:hAnsi="Arial" w:cs="Arial"/>
          <w:color w:val="000000"/>
          <w:sz w:val="20"/>
          <w:szCs w:val="20"/>
        </w:rPr>
        <w:t>Объекты благоустройства территории - территории Подгоренского сельского поселения, на которых осуществляется деятельность по благоустройству, в том числе:</w:t>
      </w:r>
    </w:p>
    <w:p w:rsidR="00EC6CF1" w:rsidRDefault="00EC6CF1" w:rsidP="00EC6CF1">
      <w:pPr>
        <w:ind w:firstLine="709"/>
        <w:jc w:val="both"/>
        <w:rPr>
          <w:rFonts w:ascii="Arial" w:hAnsi="Arial" w:cs="Arial"/>
          <w:color w:val="000000"/>
          <w:sz w:val="20"/>
          <w:szCs w:val="20"/>
        </w:rPr>
      </w:pPr>
      <w:r>
        <w:rPr>
          <w:rFonts w:ascii="Arial" w:hAnsi="Arial" w:cs="Arial"/>
          <w:color w:val="000000"/>
          <w:sz w:val="20"/>
          <w:szCs w:val="20"/>
        </w:rPr>
        <w:t>- детские площадки, спортивные и другие площадки отдыха и досуга;</w:t>
      </w:r>
    </w:p>
    <w:p w:rsidR="00EC6CF1" w:rsidRDefault="00EC6CF1" w:rsidP="00EC6CF1">
      <w:pPr>
        <w:ind w:firstLine="709"/>
        <w:jc w:val="both"/>
        <w:rPr>
          <w:rFonts w:ascii="Arial" w:hAnsi="Arial" w:cs="Arial"/>
          <w:color w:val="000000"/>
          <w:sz w:val="20"/>
          <w:szCs w:val="20"/>
        </w:rPr>
      </w:pPr>
      <w:r>
        <w:rPr>
          <w:rFonts w:ascii="Arial" w:hAnsi="Arial" w:cs="Arial"/>
          <w:color w:val="000000"/>
          <w:sz w:val="20"/>
          <w:szCs w:val="20"/>
        </w:rPr>
        <w:t>- площадки автостоянок;</w:t>
      </w:r>
    </w:p>
    <w:p w:rsidR="00EC6CF1" w:rsidRDefault="00EC6CF1" w:rsidP="00EC6CF1">
      <w:pPr>
        <w:ind w:firstLine="709"/>
        <w:jc w:val="both"/>
        <w:rPr>
          <w:rFonts w:ascii="Arial" w:hAnsi="Arial" w:cs="Arial"/>
          <w:color w:val="000000"/>
          <w:sz w:val="20"/>
          <w:szCs w:val="20"/>
        </w:rPr>
      </w:pPr>
      <w:r>
        <w:rPr>
          <w:rFonts w:ascii="Arial" w:hAnsi="Arial" w:cs="Arial"/>
          <w:color w:val="000000"/>
          <w:sz w:val="20"/>
          <w:szCs w:val="20"/>
        </w:rPr>
        <w:t>- улицы (в том числе пешеходные) и дороги;</w:t>
      </w:r>
    </w:p>
    <w:p w:rsidR="00EC6CF1" w:rsidRDefault="00EC6CF1" w:rsidP="00EC6CF1">
      <w:pPr>
        <w:ind w:firstLine="709"/>
        <w:jc w:val="both"/>
        <w:rPr>
          <w:rFonts w:ascii="Arial" w:hAnsi="Arial" w:cs="Arial"/>
          <w:color w:val="000000"/>
          <w:sz w:val="20"/>
          <w:szCs w:val="20"/>
        </w:rPr>
      </w:pPr>
      <w:r>
        <w:rPr>
          <w:rFonts w:ascii="Arial" w:hAnsi="Arial" w:cs="Arial"/>
          <w:color w:val="000000"/>
          <w:sz w:val="20"/>
          <w:szCs w:val="20"/>
        </w:rPr>
        <w:t>- парки, скверы, иные зеленые зоны;</w:t>
      </w:r>
    </w:p>
    <w:p w:rsidR="00EC6CF1" w:rsidRDefault="00EC6CF1" w:rsidP="00EC6CF1">
      <w:pPr>
        <w:ind w:firstLine="709"/>
        <w:jc w:val="both"/>
        <w:rPr>
          <w:rFonts w:ascii="Arial" w:hAnsi="Arial" w:cs="Arial"/>
          <w:color w:val="000000"/>
          <w:sz w:val="20"/>
          <w:szCs w:val="20"/>
        </w:rPr>
      </w:pPr>
      <w:r>
        <w:rPr>
          <w:rFonts w:ascii="Arial" w:hAnsi="Arial" w:cs="Arial"/>
          <w:color w:val="000000"/>
          <w:sz w:val="20"/>
          <w:szCs w:val="20"/>
        </w:rPr>
        <w:t>- площади и другие территории;</w:t>
      </w:r>
    </w:p>
    <w:p w:rsidR="00EC6CF1" w:rsidRDefault="00EC6CF1" w:rsidP="00EC6CF1">
      <w:pPr>
        <w:ind w:firstLine="709"/>
        <w:jc w:val="both"/>
        <w:rPr>
          <w:rFonts w:ascii="Arial" w:hAnsi="Arial" w:cs="Arial"/>
          <w:color w:val="000000"/>
          <w:sz w:val="20"/>
          <w:szCs w:val="20"/>
        </w:rPr>
      </w:pPr>
      <w:r>
        <w:rPr>
          <w:rFonts w:ascii="Arial" w:hAnsi="Arial" w:cs="Arial"/>
          <w:color w:val="000000"/>
          <w:sz w:val="20"/>
          <w:szCs w:val="20"/>
        </w:rPr>
        <w:t>- контейнерные площадки;</w:t>
      </w:r>
    </w:p>
    <w:p w:rsidR="00EC6CF1" w:rsidRDefault="00EC6CF1" w:rsidP="00EC6CF1">
      <w:pPr>
        <w:ind w:firstLine="709"/>
        <w:jc w:val="both"/>
        <w:rPr>
          <w:rFonts w:ascii="Arial" w:hAnsi="Arial" w:cs="Arial"/>
          <w:color w:val="000000"/>
          <w:sz w:val="20"/>
          <w:szCs w:val="20"/>
        </w:rPr>
      </w:pPr>
      <w:r>
        <w:rPr>
          <w:rFonts w:ascii="Arial" w:hAnsi="Arial" w:cs="Arial"/>
          <w:color w:val="000000"/>
          <w:sz w:val="20"/>
          <w:szCs w:val="20"/>
        </w:rPr>
        <w:t>Проезд - дорога, примыкающая к проезжим частям жилых и магистральных улиц, разворотным площадкам.</w:t>
      </w:r>
    </w:p>
    <w:p w:rsidR="00EC6CF1" w:rsidRDefault="00EC6CF1" w:rsidP="00EC6CF1">
      <w:pPr>
        <w:ind w:firstLine="709"/>
        <w:jc w:val="both"/>
        <w:rPr>
          <w:rFonts w:ascii="Arial" w:hAnsi="Arial" w:cs="Arial"/>
          <w:color w:val="000000"/>
          <w:sz w:val="20"/>
          <w:szCs w:val="20"/>
        </w:rPr>
      </w:pPr>
      <w:r>
        <w:rPr>
          <w:rFonts w:ascii="Arial" w:hAnsi="Arial" w:cs="Arial"/>
          <w:color w:val="000000"/>
          <w:sz w:val="20"/>
          <w:szCs w:val="20"/>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EC6CF1" w:rsidRDefault="00EC6CF1" w:rsidP="00EC6CF1">
      <w:pPr>
        <w:ind w:firstLine="709"/>
        <w:jc w:val="both"/>
        <w:rPr>
          <w:rFonts w:ascii="Arial" w:hAnsi="Arial" w:cs="Arial"/>
          <w:color w:val="000000"/>
          <w:sz w:val="20"/>
          <w:szCs w:val="20"/>
        </w:rPr>
      </w:pPr>
      <w:r>
        <w:rPr>
          <w:rFonts w:ascii="Arial" w:hAnsi="Arial" w:cs="Arial"/>
          <w:color w:val="000000"/>
          <w:sz w:val="20"/>
          <w:szCs w:val="20"/>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EC6CF1" w:rsidRDefault="00EC6CF1" w:rsidP="00EC6CF1">
      <w:pPr>
        <w:ind w:firstLine="709"/>
        <w:jc w:val="both"/>
        <w:rPr>
          <w:rFonts w:ascii="Arial" w:hAnsi="Arial" w:cs="Arial"/>
          <w:color w:val="000000"/>
          <w:sz w:val="20"/>
          <w:szCs w:val="20"/>
        </w:rPr>
      </w:pPr>
      <w:r>
        <w:rPr>
          <w:rFonts w:ascii="Arial" w:hAnsi="Arial" w:cs="Arial"/>
          <w:color w:val="000000"/>
          <w:sz w:val="20"/>
          <w:szCs w:val="20"/>
        </w:rPr>
        <w:t>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EC6CF1" w:rsidRDefault="00EC6CF1" w:rsidP="00EC6CF1">
      <w:pPr>
        <w:ind w:firstLine="709"/>
        <w:jc w:val="both"/>
        <w:rPr>
          <w:rFonts w:ascii="Arial" w:hAnsi="Arial" w:cs="Arial"/>
          <w:color w:val="000000"/>
          <w:sz w:val="20"/>
          <w:szCs w:val="20"/>
        </w:rPr>
      </w:pPr>
      <w:r>
        <w:rPr>
          <w:rFonts w:ascii="Arial" w:hAnsi="Arial" w:cs="Arial"/>
          <w:color w:val="000000"/>
          <w:sz w:val="20"/>
          <w:szCs w:val="20"/>
        </w:rPr>
        <w:lastRenderedPageBreak/>
        <w:t xml:space="preserve">Субъекты городской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 </w:t>
      </w:r>
    </w:p>
    <w:p w:rsidR="00EC6CF1" w:rsidRDefault="00EC6CF1" w:rsidP="00EC6CF1">
      <w:pPr>
        <w:ind w:firstLine="709"/>
        <w:jc w:val="both"/>
        <w:rPr>
          <w:rFonts w:ascii="Arial" w:hAnsi="Arial" w:cs="Arial"/>
          <w:color w:val="000000"/>
          <w:sz w:val="20"/>
          <w:szCs w:val="20"/>
        </w:rPr>
      </w:pPr>
      <w:r>
        <w:rPr>
          <w:rFonts w:ascii="Arial" w:hAnsi="Arial" w:cs="Arial"/>
          <w:color w:val="000000"/>
          <w:sz w:val="20"/>
          <w:szCs w:val="20"/>
        </w:rPr>
        <w:t>Твердое покрытие - дорожное покрытие в составе дорожных одежд.</w:t>
      </w:r>
    </w:p>
    <w:p w:rsidR="00EC6CF1" w:rsidRDefault="00EC6CF1" w:rsidP="00EC6CF1">
      <w:pPr>
        <w:ind w:firstLine="709"/>
        <w:jc w:val="both"/>
        <w:rPr>
          <w:rFonts w:ascii="Arial" w:hAnsi="Arial" w:cs="Arial"/>
          <w:color w:val="000000"/>
          <w:sz w:val="20"/>
          <w:szCs w:val="20"/>
        </w:rPr>
      </w:pPr>
      <w:r>
        <w:rPr>
          <w:rFonts w:ascii="Arial" w:hAnsi="Arial" w:cs="Arial"/>
          <w:color w:val="000000"/>
          <w:sz w:val="20"/>
          <w:szCs w:val="20"/>
        </w:rPr>
        <w:t>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EC6CF1" w:rsidRDefault="00EC6CF1" w:rsidP="00EC6CF1">
      <w:pPr>
        <w:ind w:firstLine="709"/>
        <w:jc w:val="both"/>
        <w:rPr>
          <w:rFonts w:ascii="Arial" w:hAnsi="Arial" w:cs="Arial"/>
          <w:color w:val="000000"/>
          <w:sz w:val="20"/>
          <w:szCs w:val="20"/>
        </w:rPr>
      </w:pPr>
      <w:r>
        <w:rPr>
          <w:rFonts w:ascii="Arial" w:hAnsi="Arial" w:cs="Arial"/>
          <w:color w:val="000000"/>
          <w:sz w:val="20"/>
          <w:szCs w:val="20"/>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пешеходная и парковая дорога, дорога в научно-производственных, промышленных и коммунально-складских зонах.</w:t>
      </w:r>
    </w:p>
    <w:p w:rsidR="00EC6CF1" w:rsidRDefault="00EC6CF1" w:rsidP="00EC6CF1">
      <w:pPr>
        <w:ind w:firstLine="709"/>
        <w:jc w:val="both"/>
        <w:rPr>
          <w:rFonts w:ascii="Arial" w:hAnsi="Arial" w:cs="Arial"/>
          <w:color w:val="000000"/>
          <w:sz w:val="20"/>
          <w:szCs w:val="20"/>
        </w:rPr>
      </w:pPr>
      <w:r>
        <w:rPr>
          <w:rFonts w:ascii="Arial" w:hAnsi="Arial" w:cs="Arial"/>
          <w:color w:val="000000"/>
          <w:sz w:val="20"/>
          <w:szCs w:val="20"/>
        </w:rPr>
        <w:t>К элементам благоустройства относят:</w:t>
      </w:r>
    </w:p>
    <w:p w:rsidR="00EC6CF1" w:rsidRDefault="00EC6CF1" w:rsidP="00EC6CF1">
      <w:pPr>
        <w:ind w:firstLine="709"/>
        <w:jc w:val="both"/>
        <w:rPr>
          <w:rFonts w:ascii="Arial" w:hAnsi="Arial" w:cs="Arial"/>
          <w:color w:val="000000"/>
          <w:sz w:val="20"/>
          <w:szCs w:val="20"/>
        </w:rPr>
      </w:pPr>
      <w:r>
        <w:rPr>
          <w:rFonts w:ascii="Arial" w:hAnsi="Arial" w:cs="Arial"/>
          <w:color w:val="000000"/>
          <w:sz w:val="20"/>
          <w:szCs w:val="20"/>
        </w:rPr>
        <w:t>- элементы освещения;</w:t>
      </w:r>
    </w:p>
    <w:p w:rsidR="00EC6CF1" w:rsidRDefault="00EC6CF1" w:rsidP="00EC6CF1">
      <w:pPr>
        <w:ind w:firstLine="709"/>
        <w:jc w:val="both"/>
        <w:rPr>
          <w:rFonts w:ascii="Arial" w:hAnsi="Arial" w:cs="Arial"/>
          <w:color w:val="000000"/>
          <w:sz w:val="20"/>
          <w:szCs w:val="20"/>
        </w:rPr>
      </w:pPr>
      <w:r>
        <w:rPr>
          <w:rFonts w:ascii="Arial" w:hAnsi="Arial" w:cs="Arial"/>
          <w:color w:val="000000"/>
          <w:sz w:val="20"/>
          <w:szCs w:val="20"/>
        </w:rPr>
        <w:t>- средства размещения информации;</w:t>
      </w:r>
    </w:p>
    <w:p w:rsidR="00EC6CF1" w:rsidRDefault="00EC6CF1" w:rsidP="00EC6CF1">
      <w:pPr>
        <w:ind w:firstLine="709"/>
        <w:jc w:val="both"/>
        <w:rPr>
          <w:rFonts w:ascii="Arial" w:hAnsi="Arial" w:cs="Arial"/>
          <w:color w:val="000000"/>
          <w:sz w:val="20"/>
          <w:szCs w:val="20"/>
        </w:rPr>
      </w:pPr>
      <w:r>
        <w:rPr>
          <w:rFonts w:ascii="Arial" w:hAnsi="Arial" w:cs="Arial"/>
          <w:color w:val="000000"/>
          <w:sz w:val="20"/>
          <w:szCs w:val="20"/>
        </w:rPr>
        <w:t>- игровое и спортивное оборудование;</w:t>
      </w:r>
    </w:p>
    <w:p w:rsidR="00EC6CF1" w:rsidRDefault="00EC6CF1" w:rsidP="00EC6CF1">
      <w:pPr>
        <w:ind w:firstLine="709"/>
        <w:jc w:val="both"/>
        <w:rPr>
          <w:rFonts w:ascii="Arial" w:hAnsi="Arial" w:cs="Arial"/>
          <w:color w:val="000000"/>
          <w:sz w:val="20"/>
          <w:szCs w:val="20"/>
        </w:rPr>
      </w:pPr>
      <w:r>
        <w:rPr>
          <w:rFonts w:ascii="Arial" w:hAnsi="Arial" w:cs="Arial"/>
          <w:color w:val="000000"/>
          <w:sz w:val="20"/>
          <w:szCs w:val="20"/>
        </w:rPr>
        <w:t>- ограждения (заборы);</w:t>
      </w:r>
    </w:p>
    <w:p w:rsidR="00EC6CF1" w:rsidRDefault="00EC6CF1" w:rsidP="00EC6CF1">
      <w:pPr>
        <w:ind w:firstLine="709"/>
        <w:jc w:val="both"/>
        <w:rPr>
          <w:rFonts w:ascii="Arial" w:hAnsi="Arial" w:cs="Arial"/>
          <w:color w:val="000000"/>
          <w:sz w:val="20"/>
          <w:szCs w:val="20"/>
        </w:rPr>
      </w:pPr>
      <w:r>
        <w:rPr>
          <w:rFonts w:ascii="Arial" w:hAnsi="Arial" w:cs="Arial"/>
          <w:color w:val="000000"/>
          <w:sz w:val="20"/>
          <w:szCs w:val="20"/>
        </w:rPr>
        <w:t>- элементы объектов капитального строительства;</w:t>
      </w:r>
    </w:p>
    <w:p w:rsidR="00EC6CF1" w:rsidRDefault="00EC6CF1" w:rsidP="00EC6CF1">
      <w:pPr>
        <w:ind w:firstLine="709"/>
        <w:jc w:val="both"/>
        <w:rPr>
          <w:rFonts w:ascii="Arial" w:hAnsi="Arial" w:cs="Arial"/>
          <w:color w:val="000000"/>
          <w:sz w:val="20"/>
          <w:szCs w:val="20"/>
        </w:rPr>
      </w:pPr>
      <w:r>
        <w:rPr>
          <w:rFonts w:ascii="Arial" w:hAnsi="Arial" w:cs="Arial"/>
          <w:color w:val="000000"/>
          <w:sz w:val="20"/>
          <w:szCs w:val="20"/>
        </w:rPr>
        <w:t>- малые архитектурные формы и городская мебель;</w:t>
      </w:r>
    </w:p>
    <w:p w:rsidR="00EC6CF1" w:rsidRDefault="00EC6CF1" w:rsidP="00EC6CF1">
      <w:pPr>
        <w:ind w:firstLine="709"/>
        <w:jc w:val="both"/>
        <w:rPr>
          <w:rFonts w:ascii="Arial" w:hAnsi="Arial" w:cs="Arial"/>
          <w:color w:val="000000"/>
          <w:sz w:val="20"/>
          <w:szCs w:val="20"/>
        </w:rPr>
      </w:pPr>
      <w:r>
        <w:rPr>
          <w:rFonts w:ascii="Arial" w:hAnsi="Arial" w:cs="Arial"/>
          <w:color w:val="000000"/>
          <w:sz w:val="20"/>
          <w:szCs w:val="20"/>
        </w:rPr>
        <w:t>- элементы озеленения;</w:t>
      </w:r>
    </w:p>
    <w:p w:rsidR="00EC6CF1" w:rsidRDefault="00EC6CF1" w:rsidP="00EC6CF1">
      <w:pPr>
        <w:ind w:firstLine="709"/>
        <w:jc w:val="both"/>
        <w:rPr>
          <w:rFonts w:ascii="Arial" w:hAnsi="Arial" w:cs="Arial"/>
          <w:color w:val="000000"/>
          <w:sz w:val="20"/>
          <w:szCs w:val="20"/>
        </w:rPr>
      </w:pPr>
      <w:r>
        <w:rPr>
          <w:rFonts w:ascii="Arial" w:hAnsi="Arial" w:cs="Arial"/>
          <w:color w:val="000000"/>
          <w:sz w:val="20"/>
          <w:szCs w:val="20"/>
        </w:rPr>
        <w:t>- уличное коммунально-бытовое и техническое оборудование;</w:t>
      </w:r>
    </w:p>
    <w:p w:rsidR="00EC6CF1" w:rsidRDefault="00EC6CF1" w:rsidP="00EC6CF1">
      <w:pPr>
        <w:ind w:firstLine="709"/>
        <w:jc w:val="both"/>
        <w:rPr>
          <w:rFonts w:ascii="Arial" w:hAnsi="Arial" w:cs="Arial"/>
          <w:color w:val="000000"/>
          <w:sz w:val="20"/>
          <w:szCs w:val="20"/>
        </w:rPr>
      </w:pPr>
      <w:r>
        <w:rPr>
          <w:rFonts w:ascii="Arial" w:hAnsi="Arial" w:cs="Arial"/>
          <w:color w:val="000000"/>
          <w:sz w:val="20"/>
          <w:szCs w:val="20"/>
        </w:rPr>
        <w:t>- водные устройства;</w:t>
      </w:r>
    </w:p>
    <w:p w:rsidR="00EC6CF1" w:rsidRDefault="00EC6CF1" w:rsidP="00EC6CF1">
      <w:pPr>
        <w:ind w:firstLine="709"/>
        <w:jc w:val="both"/>
        <w:rPr>
          <w:rFonts w:ascii="Arial" w:hAnsi="Arial" w:cs="Arial"/>
          <w:color w:val="000000"/>
          <w:sz w:val="20"/>
          <w:szCs w:val="20"/>
        </w:rPr>
      </w:pPr>
      <w:r>
        <w:rPr>
          <w:rFonts w:ascii="Arial" w:hAnsi="Arial" w:cs="Arial"/>
          <w:color w:val="000000"/>
          <w:sz w:val="20"/>
          <w:szCs w:val="20"/>
        </w:rPr>
        <w:t>- покрытия;</w:t>
      </w:r>
    </w:p>
    <w:p w:rsidR="00EC6CF1" w:rsidRDefault="00EC6CF1" w:rsidP="00EC6CF1">
      <w:pPr>
        <w:ind w:firstLine="709"/>
        <w:jc w:val="both"/>
        <w:rPr>
          <w:rFonts w:ascii="Arial" w:hAnsi="Arial" w:cs="Arial"/>
          <w:color w:val="000000"/>
          <w:sz w:val="20"/>
          <w:szCs w:val="20"/>
        </w:rPr>
      </w:pPr>
      <w:r>
        <w:rPr>
          <w:rFonts w:ascii="Arial" w:hAnsi="Arial" w:cs="Arial"/>
          <w:color w:val="000000"/>
          <w:sz w:val="20"/>
          <w:szCs w:val="20"/>
        </w:rPr>
        <w:t>- некапитальные нестационарные сооружения.</w:t>
      </w:r>
    </w:p>
    <w:p w:rsidR="00EC6CF1" w:rsidRDefault="00EC6CF1" w:rsidP="00EC6CF1">
      <w:pPr>
        <w:tabs>
          <w:tab w:val="left" w:pos="1276"/>
        </w:tabs>
        <w:autoSpaceDE w:val="0"/>
        <w:autoSpaceDN w:val="0"/>
        <w:adjustRightInd w:val="0"/>
        <w:jc w:val="both"/>
        <w:rPr>
          <w:rFonts w:ascii="Arial" w:hAnsi="Arial" w:cs="Arial"/>
          <w:sz w:val="20"/>
          <w:szCs w:val="20"/>
          <w:highlight w:val="yellow"/>
          <w:lang w:eastAsia="en-US"/>
        </w:rPr>
      </w:pPr>
    </w:p>
    <w:p w:rsidR="00EC6CF1" w:rsidRDefault="00EC6CF1" w:rsidP="00EC6CF1">
      <w:pPr>
        <w:jc w:val="center"/>
        <w:rPr>
          <w:rFonts w:ascii="Arial" w:eastAsia="Arial" w:hAnsi="Arial" w:cs="Arial"/>
          <w:b/>
          <w:bCs/>
          <w:color w:val="000000"/>
          <w:sz w:val="20"/>
          <w:szCs w:val="20"/>
          <w:lang w:eastAsia="ru-RU"/>
        </w:rPr>
      </w:pPr>
      <w:r>
        <w:rPr>
          <w:rFonts w:ascii="Arial" w:eastAsia="Arial" w:hAnsi="Arial" w:cs="Arial"/>
          <w:b/>
          <w:bCs/>
          <w:color w:val="000000"/>
          <w:sz w:val="20"/>
          <w:szCs w:val="20"/>
        </w:rPr>
        <w:t>Раздел 3. ЭЛЕМЕНТЫ БЛАГОУСТРОЙСТВА ТЕРРИТОРИИ</w:t>
      </w:r>
    </w:p>
    <w:p w:rsidR="00EC6CF1" w:rsidRDefault="00EC6CF1" w:rsidP="00EC6CF1">
      <w:pPr>
        <w:rPr>
          <w:rFonts w:ascii="Arial" w:eastAsia="Arial" w:hAnsi="Arial" w:cs="Arial"/>
          <w:bCs/>
          <w:color w:val="000000"/>
          <w:sz w:val="20"/>
          <w:szCs w:val="20"/>
        </w:rPr>
      </w:pPr>
    </w:p>
    <w:p w:rsidR="00EC6CF1" w:rsidRDefault="00EC6CF1" w:rsidP="00EC6CF1">
      <w:pPr>
        <w:keepNext/>
        <w:keepLines/>
        <w:numPr>
          <w:ilvl w:val="1"/>
          <w:numId w:val="2"/>
        </w:numPr>
        <w:suppressAutoHyphens w:val="0"/>
        <w:ind w:left="0" w:firstLine="709"/>
        <w:jc w:val="center"/>
        <w:rPr>
          <w:rFonts w:ascii="Arial" w:eastAsia="Arial" w:hAnsi="Arial" w:cs="Arial"/>
          <w:b/>
          <w:color w:val="000000"/>
          <w:sz w:val="20"/>
          <w:szCs w:val="20"/>
        </w:rPr>
      </w:pPr>
      <w:r>
        <w:rPr>
          <w:rFonts w:ascii="Arial" w:eastAsia="Arial" w:hAnsi="Arial" w:cs="Arial"/>
          <w:b/>
          <w:color w:val="000000"/>
          <w:sz w:val="20"/>
          <w:szCs w:val="20"/>
        </w:rPr>
        <w:t>Озеленение</w:t>
      </w:r>
    </w:p>
    <w:p w:rsidR="00EC6CF1" w:rsidRDefault="00EC6CF1" w:rsidP="00EC6CF1">
      <w:pPr>
        <w:keepNext/>
        <w:keepLines/>
        <w:rPr>
          <w:rFonts w:ascii="Arial" w:eastAsia="Arial" w:hAnsi="Arial" w:cs="Arial"/>
          <w:b/>
          <w:color w:val="000000"/>
          <w:sz w:val="20"/>
          <w:szCs w:val="20"/>
        </w:rPr>
      </w:pPr>
    </w:p>
    <w:p w:rsidR="00EC6CF1" w:rsidRDefault="00EC6CF1" w:rsidP="00EC6CF1">
      <w:pPr>
        <w:numPr>
          <w:ilvl w:val="2"/>
          <w:numId w:val="2"/>
        </w:numPr>
        <w:suppressAutoHyphens w:val="0"/>
        <w:ind w:left="0" w:firstLine="709"/>
        <w:jc w:val="both"/>
        <w:rPr>
          <w:rFonts w:ascii="Arial" w:hAnsi="Arial" w:cs="Arial"/>
          <w:color w:val="000000"/>
          <w:sz w:val="20"/>
          <w:szCs w:val="20"/>
        </w:rPr>
      </w:pPr>
      <w:r>
        <w:rPr>
          <w:rFonts w:ascii="Arial" w:hAnsi="Arial" w:cs="Arial"/>
          <w:color w:val="000000"/>
          <w:sz w:val="20"/>
          <w:szCs w:val="20"/>
        </w:rPr>
        <w:t>Озеленение составная и необходимая часть благоустройства и ландшафтной организации территории, обеспечивающая формирование устойчивой среды Подгоренского сельского поселения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Подгоренского сельского поселения.</w:t>
      </w:r>
    </w:p>
    <w:p w:rsidR="00EC6CF1" w:rsidRDefault="00EC6CF1" w:rsidP="00EC6CF1">
      <w:pPr>
        <w:numPr>
          <w:ilvl w:val="2"/>
          <w:numId w:val="2"/>
        </w:numPr>
        <w:suppressAutoHyphens w:val="0"/>
        <w:ind w:left="0" w:firstLine="709"/>
        <w:jc w:val="both"/>
        <w:rPr>
          <w:rFonts w:ascii="Arial" w:hAnsi="Arial" w:cs="Arial"/>
          <w:color w:val="000000"/>
          <w:sz w:val="20"/>
          <w:szCs w:val="20"/>
        </w:rPr>
      </w:pPr>
      <w:proofErr w:type="gramStart"/>
      <w:r>
        <w:rPr>
          <w:rFonts w:ascii="Arial" w:hAnsi="Arial" w:cs="Arial"/>
          <w:color w:val="000000"/>
          <w:sz w:val="20"/>
          <w:szCs w:val="20"/>
        </w:rPr>
        <w:t>Основными типами насаждений и озеленения могут являться: рядовые посадки, аллеи, живые изгороди, солитеры, группы, массивы, живые изгороди, кулисы, боскеты,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w:t>
      </w:r>
      <w:proofErr w:type="gramEnd"/>
      <w:r>
        <w:rPr>
          <w:rFonts w:ascii="Arial" w:hAnsi="Arial" w:cs="Arial"/>
          <w:color w:val="000000"/>
          <w:sz w:val="20"/>
          <w:szCs w:val="20"/>
        </w:rPr>
        <w:t xml:space="preserve">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EC6CF1" w:rsidRDefault="00EC6CF1" w:rsidP="00EC6CF1">
      <w:pPr>
        <w:numPr>
          <w:ilvl w:val="2"/>
          <w:numId w:val="2"/>
        </w:numPr>
        <w:suppressAutoHyphens w:val="0"/>
        <w:ind w:left="0" w:firstLine="709"/>
        <w:jc w:val="both"/>
        <w:rPr>
          <w:rFonts w:ascii="Arial" w:hAnsi="Arial" w:cs="Arial"/>
          <w:color w:val="000000"/>
          <w:sz w:val="20"/>
          <w:szCs w:val="20"/>
        </w:rPr>
      </w:pPr>
      <w:r>
        <w:rPr>
          <w:rFonts w:ascii="Arial" w:hAnsi="Arial" w:cs="Arial"/>
          <w:color w:val="000000"/>
          <w:sz w:val="20"/>
          <w:szCs w:val="20"/>
        </w:rPr>
        <w:t xml:space="preserve">На территории Подгоренского сельского поселения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Работы проводятся исключительно по проекту. </w:t>
      </w:r>
      <w:proofErr w:type="gramStart"/>
      <w:r>
        <w:rPr>
          <w:rFonts w:ascii="Arial" w:hAnsi="Arial" w:cs="Arial"/>
          <w:color w:val="000000"/>
          <w:sz w:val="20"/>
          <w:szCs w:val="20"/>
        </w:rPr>
        <w:t>Стационарное и мобильное озеленение, как правило, используют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 крышах (озеленение крыш), фасадах (вертикальное озеленение) зданий и сооружений.</w:t>
      </w:r>
      <w:proofErr w:type="gramEnd"/>
    </w:p>
    <w:p w:rsidR="00EC6CF1" w:rsidRDefault="00EC6CF1" w:rsidP="00EC6CF1">
      <w:pPr>
        <w:numPr>
          <w:ilvl w:val="2"/>
          <w:numId w:val="2"/>
        </w:numPr>
        <w:suppressAutoHyphens w:val="0"/>
        <w:ind w:left="0" w:firstLine="709"/>
        <w:jc w:val="both"/>
        <w:rPr>
          <w:rFonts w:ascii="Arial" w:hAnsi="Arial" w:cs="Arial"/>
          <w:color w:val="000000"/>
          <w:sz w:val="20"/>
          <w:szCs w:val="20"/>
        </w:rPr>
      </w:pPr>
      <w:r>
        <w:rPr>
          <w:rFonts w:ascii="Arial" w:hAnsi="Arial" w:cs="Arial"/>
          <w:color w:val="000000"/>
          <w:sz w:val="20"/>
          <w:szCs w:val="20"/>
        </w:rPr>
        <w:t xml:space="preserve">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рекомендуется использовать обоснованные инженерные решения по защите корневых систем древесных растений. При определении размеров </w:t>
      </w:r>
      <w:proofErr w:type="spellStart"/>
      <w:r>
        <w:rPr>
          <w:rFonts w:ascii="Arial" w:hAnsi="Arial" w:cs="Arial"/>
          <w:color w:val="000000"/>
          <w:sz w:val="20"/>
          <w:szCs w:val="20"/>
        </w:rPr>
        <w:t>комов</w:t>
      </w:r>
      <w:proofErr w:type="spellEnd"/>
      <w:r>
        <w:rPr>
          <w:rFonts w:ascii="Arial" w:hAnsi="Arial" w:cs="Arial"/>
          <w:color w:val="000000"/>
          <w:sz w:val="20"/>
          <w:szCs w:val="20"/>
        </w:rPr>
        <w:t>, ям и траншей для посадки растений рекомендуется ориентироваться на посадочные материалы, соответствующие ГОСТ. Рекомендуется соблюдать максимальное количество зеленых насаждений на различных территориях населенного пункта,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EC6CF1" w:rsidRDefault="00EC6CF1" w:rsidP="00EC6CF1">
      <w:pPr>
        <w:numPr>
          <w:ilvl w:val="2"/>
          <w:numId w:val="2"/>
        </w:numPr>
        <w:suppressAutoHyphens w:val="0"/>
        <w:ind w:left="0" w:firstLine="709"/>
        <w:jc w:val="both"/>
        <w:rPr>
          <w:rFonts w:ascii="Arial" w:hAnsi="Arial" w:cs="Arial"/>
          <w:color w:val="000000"/>
          <w:sz w:val="20"/>
          <w:szCs w:val="20"/>
        </w:rPr>
      </w:pPr>
      <w:r>
        <w:rPr>
          <w:rFonts w:ascii="Arial" w:hAnsi="Arial" w:cs="Arial"/>
          <w:color w:val="000000"/>
          <w:sz w:val="20"/>
          <w:szCs w:val="20"/>
        </w:rPr>
        <w:t xml:space="preserve">Проектирование озеленения и формирование системы зеленых насаждений как “зеленого каркаса” на территории Подгоренского сельского поселения рекомендуется вести с учетом факторов потери (в той или иной степени) способности экосистем к </w:t>
      </w:r>
      <w:proofErr w:type="spellStart"/>
      <w:r>
        <w:rPr>
          <w:rFonts w:ascii="Arial" w:hAnsi="Arial" w:cs="Arial"/>
          <w:color w:val="000000"/>
          <w:sz w:val="20"/>
          <w:szCs w:val="20"/>
        </w:rPr>
        <w:t>саморегуляции</w:t>
      </w:r>
      <w:proofErr w:type="spellEnd"/>
      <w:r>
        <w:rPr>
          <w:rFonts w:ascii="Arial" w:hAnsi="Arial" w:cs="Arial"/>
          <w:color w:val="000000"/>
          <w:sz w:val="20"/>
          <w:szCs w:val="20"/>
        </w:rPr>
        <w:t xml:space="preserve">. Для </w:t>
      </w:r>
      <w:r>
        <w:rPr>
          <w:rFonts w:ascii="Arial" w:hAnsi="Arial" w:cs="Arial"/>
          <w:color w:val="000000"/>
          <w:sz w:val="20"/>
          <w:szCs w:val="20"/>
        </w:rPr>
        <w:lastRenderedPageBreak/>
        <w:t>обеспечения жизнеспособности зелёных насаждений и озеленяемых территорий в целом населенного пункта обычно требуется:</w:t>
      </w:r>
    </w:p>
    <w:p w:rsidR="00EC6CF1" w:rsidRDefault="00EC6CF1" w:rsidP="00EC6CF1">
      <w:pPr>
        <w:ind w:firstLine="709"/>
        <w:jc w:val="both"/>
        <w:rPr>
          <w:rFonts w:ascii="Arial" w:eastAsia="Arial" w:hAnsi="Arial" w:cs="Arial"/>
          <w:color w:val="000000"/>
          <w:sz w:val="20"/>
          <w:szCs w:val="20"/>
        </w:rPr>
      </w:pPr>
      <w:r>
        <w:rPr>
          <w:rFonts w:ascii="Arial" w:hAnsi="Arial" w:cs="Arial"/>
          <w:color w:val="000000"/>
          <w:sz w:val="20"/>
          <w:szCs w:val="20"/>
        </w:rPr>
        <w:t>- учитывать степень техногенных нагрузок от прилегающих территорий;</w:t>
      </w:r>
    </w:p>
    <w:p w:rsidR="00EC6CF1" w:rsidRDefault="00EC6CF1" w:rsidP="00EC6CF1">
      <w:pPr>
        <w:ind w:firstLine="709"/>
        <w:jc w:val="both"/>
        <w:rPr>
          <w:rFonts w:ascii="Arial" w:hAnsi="Arial" w:cs="Arial"/>
          <w:color w:val="000000"/>
          <w:sz w:val="20"/>
          <w:szCs w:val="20"/>
        </w:rPr>
      </w:pPr>
      <w:r>
        <w:rPr>
          <w:rFonts w:ascii="Arial" w:hAnsi="Arial" w:cs="Arial"/>
          <w:color w:val="000000"/>
          <w:sz w:val="20"/>
          <w:szCs w:val="20"/>
        </w:rPr>
        <w:t>- 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rsidR="00EC6CF1" w:rsidRDefault="00EC6CF1" w:rsidP="00EC6CF1">
      <w:pPr>
        <w:ind w:firstLine="709"/>
        <w:jc w:val="both"/>
        <w:rPr>
          <w:rFonts w:ascii="Arial" w:hAnsi="Arial" w:cs="Arial"/>
          <w:color w:val="000000"/>
          <w:sz w:val="20"/>
          <w:szCs w:val="20"/>
        </w:rPr>
      </w:pPr>
      <w:r>
        <w:rPr>
          <w:rFonts w:ascii="Arial" w:hAnsi="Arial" w:cs="Arial"/>
          <w:color w:val="000000"/>
          <w:sz w:val="20"/>
          <w:szCs w:val="20"/>
        </w:rPr>
        <w:t>3.1.6. Содержание зеленых насаждений на территории поселения производиться в соответствии с «Положением об охране зеленых насаждений на территории Подгоренского сельского поселения».</w:t>
      </w:r>
    </w:p>
    <w:p w:rsidR="00EC6CF1" w:rsidRDefault="00EC6CF1" w:rsidP="00EC6CF1">
      <w:pPr>
        <w:ind w:firstLine="709"/>
        <w:jc w:val="both"/>
        <w:rPr>
          <w:rFonts w:ascii="Arial" w:hAnsi="Arial" w:cs="Arial"/>
          <w:color w:val="000000"/>
          <w:sz w:val="20"/>
          <w:szCs w:val="20"/>
        </w:rPr>
      </w:pPr>
      <w:r>
        <w:rPr>
          <w:rFonts w:ascii="Arial" w:hAnsi="Arial" w:cs="Arial"/>
          <w:color w:val="000000"/>
          <w:sz w:val="20"/>
          <w:szCs w:val="20"/>
        </w:rPr>
        <w:t>3.1.7. Зеленые насаждения на придомовых территориях находятся на обслуживании собственников индивидуальных жилых домов, собственников помещений в многоквартирных домах при непосредственном управлении многоквартирным домом.</w:t>
      </w:r>
    </w:p>
    <w:p w:rsidR="00EC6CF1" w:rsidRDefault="00EC6CF1" w:rsidP="00EC6CF1">
      <w:pPr>
        <w:ind w:firstLine="709"/>
        <w:jc w:val="both"/>
        <w:rPr>
          <w:rFonts w:ascii="Arial" w:hAnsi="Arial" w:cs="Arial"/>
          <w:color w:val="000000"/>
          <w:sz w:val="20"/>
          <w:szCs w:val="20"/>
        </w:rPr>
      </w:pPr>
      <w:r>
        <w:rPr>
          <w:rFonts w:ascii="Arial" w:hAnsi="Arial" w:cs="Arial"/>
          <w:color w:val="000000"/>
          <w:sz w:val="20"/>
          <w:szCs w:val="20"/>
        </w:rPr>
        <w:t>3.1.8. Содержание зеленых насаждений, находящихся на территории предприятий, организаций, учреждений, осуществляют эти организации.</w:t>
      </w:r>
    </w:p>
    <w:p w:rsidR="00EC6CF1" w:rsidRDefault="00EC6CF1" w:rsidP="00EC6CF1">
      <w:pPr>
        <w:ind w:firstLine="709"/>
        <w:jc w:val="both"/>
        <w:rPr>
          <w:rFonts w:ascii="Arial" w:hAnsi="Arial" w:cs="Arial"/>
          <w:color w:val="000000"/>
          <w:sz w:val="20"/>
          <w:szCs w:val="20"/>
        </w:rPr>
      </w:pPr>
      <w:r>
        <w:rPr>
          <w:rFonts w:ascii="Arial" w:hAnsi="Arial" w:cs="Arial"/>
          <w:color w:val="000000"/>
          <w:sz w:val="20"/>
          <w:szCs w:val="20"/>
        </w:rPr>
        <w:t xml:space="preserve">3.1.9. Физические и юридические лица, в собственности или пользовании которых находятся земельные участки, обязаны обеспечивать содержание и сохранность зеленых насаждений, находящихся на этих участках, а так же, на прилегающих территориях. </w:t>
      </w:r>
    </w:p>
    <w:p w:rsidR="00EC6CF1" w:rsidRDefault="00EC6CF1" w:rsidP="00EC6CF1">
      <w:pPr>
        <w:ind w:firstLine="709"/>
        <w:jc w:val="both"/>
        <w:rPr>
          <w:rFonts w:ascii="Arial" w:hAnsi="Arial" w:cs="Arial"/>
          <w:color w:val="000000"/>
          <w:sz w:val="20"/>
          <w:szCs w:val="20"/>
        </w:rPr>
      </w:pPr>
      <w:r>
        <w:rPr>
          <w:rFonts w:ascii="Arial" w:hAnsi="Arial" w:cs="Arial"/>
          <w:color w:val="000000"/>
          <w:sz w:val="20"/>
          <w:szCs w:val="20"/>
        </w:rPr>
        <w:t>3.1.10. Содержание и уход за зелеными насаждениями общего пользования осуществляется специализированными предприятиями, на которые возлагается ответственность за качество ухода и выполнение технологий содержания.</w:t>
      </w:r>
    </w:p>
    <w:p w:rsidR="00EC6CF1" w:rsidRDefault="00EC6CF1" w:rsidP="00EC6CF1">
      <w:pPr>
        <w:ind w:firstLine="709"/>
        <w:jc w:val="both"/>
        <w:rPr>
          <w:rFonts w:ascii="Arial" w:eastAsia="Arial" w:hAnsi="Arial" w:cs="Arial"/>
          <w:color w:val="000000"/>
          <w:sz w:val="20"/>
          <w:szCs w:val="20"/>
        </w:rPr>
      </w:pPr>
      <w:r>
        <w:rPr>
          <w:rFonts w:ascii="Arial" w:eastAsia="Arial" w:hAnsi="Arial" w:cs="Arial"/>
          <w:color w:val="000000"/>
          <w:sz w:val="20"/>
          <w:szCs w:val="20"/>
        </w:rPr>
        <w:t>3.1.11. Учет, содержание, клеймение, снос, обрезка, пересадка деревьев и кустарников производится специализированной организацией.</w:t>
      </w:r>
    </w:p>
    <w:p w:rsidR="00EC6CF1" w:rsidRDefault="00EC6CF1" w:rsidP="00EC6CF1">
      <w:pPr>
        <w:ind w:firstLine="709"/>
        <w:jc w:val="both"/>
        <w:rPr>
          <w:rFonts w:ascii="Arial" w:eastAsia="Arial" w:hAnsi="Arial" w:cs="Arial"/>
          <w:color w:val="000000"/>
          <w:sz w:val="20"/>
          <w:szCs w:val="20"/>
        </w:rPr>
      </w:pPr>
      <w:r>
        <w:rPr>
          <w:rFonts w:ascii="Arial" w:eastAsia="Arial" w:hAnsi="Arial" w:cs="Arial"/>
          <w:color w:val="000000"/>
          <w:sz w:val="20"/>
          <w:szCs w:val="20"/>
        </w:rPr>
        <w:t xml:space="preserve">3.1.12. </w:t>
      </w:r>
      <w:proofErr w:type="gramStart"/>
      <w:r>
        <w:rPr>
          <w:rFonts w:ascii="Arial" w:eastAsia="Arial" w:hAnsi="Arial" w:cs="Arial"/>
          <w:color w:val="000000"/>
          <w:sz w:val="20"/>
          <w:szCs w:val="20"/>
        </w:rPr>
        <w:t>Контроль за</w:t>
      </w:r>
      <w:proofErr w:type="gramEnd"/>
      <w:r>
        <w:rPr>
          <w:rFonts w:ascii="Arial" w:eastAsia="Arial" w:hAnsi="Arial" w:cs="Arial"/>
          <w:color w:val="000000"/>
          <w:sz w:val="20"/>
          <w:szCs w:val="20"/>
        </w:rPr>
        <w:t xml:space="preserve"> состоянием и правильным содержанием всех зеленых насаждений, находящихся на территории поселения, осуществляет администрация Подгоренского сельского поселения.</w:t>
      </w:r>
    </w:p>
    <w:p w:rsidR="00EC6CF1" w:rsidRDefault="00EC6CF1" w:rsidP="00EC6CF1">
      <w:pPr>
        <w:ind w:firstLine="709"/>
        <w:jc w:val="both"/>
        <w:rPr>
          <w:rFonts w:ascii="Arial" w:eastAsia="Arial" w:hAnsi="Arial" w:cs="Arial"/>
          <w:color w:val="000000"/>
          <w:sz w:val="20"/>
          <w:szCs w:val="20"/>
        </w:rPr>
      </w:pPr>
      <w:r>
        <w:rPr>
          <w:rFonts w:ascii="Arial" w:eastAsia="Arial" w:hAnsi="Arial" w:cs="Arial"/>
          <w:color w:val="000000"/>
          <w:sz w:val="20"/>
          <w:szCs w:val="20"/>
        </w:rPr>
        <w:t>3.1.13. Самовольная вырубка деревьев и кустарников запрещается.</w:t>
      </w:r>
    </w:p>
    <w:p w:rsidR="00EC6CF1" w:rsidRDefault="00EC6CF1" w:rsidP="00EC6CF1">
      <w:pPr>
        <w:ind w:firstLine="709"/>
        <w:jc w:val="both"/>
        <w:rPr>
          <w:rFonts w:ascii="Arial" w:eastAsia="Arial" w:hAnsi="Arial" w:cs="Arial"/>
          <w:color w:val="000000"/>
          <w:sz w:val="20"/>
          <w:szCs w:val="20"/>
        </w:rPr>
      </w:pPr>
      <w:r>
        <w:rPr>
          <w:rFonts w:ascii="Arial" w:eastAsia="Arial" w:hAnsi="Arial" w:cs="Arial"/>
          <w:color w:val="000000"/>
          <w:sz w:val="20"/>
          <w:szCs w:val="20"/>
        </w:rPr>
        <w:t>3.1.14. Снос зеленых насаждений общего пользования, в границах поселения, производиться на основании разрешительной документации, выдаваемой администрацией Подгоренского сельского поселения.</w:t>
      </w:r>
    </w:p>
    <w:p w:rsidR="00EC6CF1" w:rsidRDefault="00EC6CF1" w:rsidP="00EC6CF1">
      <w:pPr>
        <w:ind w:firstLine="709"/>
        <w:jc w:val="both"/>
        <w:rPr>
          <w:rFonts w:ascii="Arial" w:hAnsi="Arial" w:cs="Arial"/>
          <w:color w:val="000000"/>
          <w:sz w:val="20"/>
          <w:szCs w:val="20"/>
        </w:rPr>
      </w:pPr>
      <w:r>
        <w:rPr>
          <w:rFonts w:ascii="Arial" w:hAnsi="Arial" w:cs="Arial"/>
          <w:color w:val="000000"/>
          <w:sz w:val="20"/>
          <w:szCs w:val="20"/>
        </w:rPr>
        <w:t>3.1.15. 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EC6CF1" w:rsidRDefault="00EC6CF1" w:rsidP="00EC6CF1">
      <w:pPr>
        <w:ind w:firstLine="709"/>
        <w:jc w:val="both"/>
        <w:rPr>
          <w:rFonts w:ascii="Arial" w:hAnsi="Arial" w:cs="Arial"/>
          <w:color w:val="000000"/>
          <w:sz w:val="20"/>
          <w:szCs w:val="20"/>
        </w:rPr>
      </w:pPr>
      <w:r>
        <w:rPr>
          <w:rFonts w:ascii="Arial" w:hAnsi="Arial" w:cs="Arial"/>
          <w:color w:val="000000"/>
          <w:sz w:val="20"/>
          <w:szCs w:val="20"/>
        </w:rPr>
        <w:t>3.1.16. Для защиты от ветра рекомендуется использовать зеленые насаждения ажурной конструкции с вертикальной сомкнутостью полога 60 - 70%.</w:t>
      </w:r>
    </w:p>
    <w:p w:rsidR="00EC6CF1" w:rsidRDefault="00EC6CF1" w:rsidP="00EC6CF1">
      <w:pPr>
        <w:ind w:firstLine="709"/>
        <w:jc w:val="both"/>
        <w:rPr>
          <w:rFonts w:ascii="Arial" w:hAnsi="Arial" w:cs="Arial"/>
          <w:color w:val="000000"/>
          <w:sz w:val="20"/>
          <w:szCs w:val="20"/>
        </w:rPr>
      </w:pPr>
      <w:r>
        <w:rPr>
          <w:rFonts w:ascii="Arial" w:hAnsi="Arial" w:cs="Arial"/>
          <w:color w:val="000000"/>
          <w:sz w:val="20"/>
          <w:szCs w:val="20"/>
        </w:rPr>
        <w:t xml:space="preserve">3.1.17. </w:t>
      </w:r>
      <w:proofErr w:type="spellStart"/>
      <w:r>
        <w:rPr>
          <w:rFonts w:ascii="Arial" w:hAnsi="Arial" w:cs="Arial"/>
          <w:color w:val="000000"/>
          <w:sz w:val="20"/>
          <w:szCs w:val="20"/>
        </w:rPr>
        <w:t>Шумозащитные</w:t>
      </w:r>
      <w:proofErr w:type="spellEnd"/>
      <w:r>
        <w:rPr>
          <w:rFonts w:ascii="Arial" w:hAnsi="Arial" w:cs="Arial"/>
          <w:color w:val="000000"/>
          <w:sz w:val="20"/>
          <w:szCs w:val="20"/>
        </w:rPr>
        <w:t xml:space="preserve">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w:t>
      </w:r>
      <w:proofErr w:type="spellStart"/>
      <w:r>
        <w:rPr>
          <w:rFonts w:ascii="Arial" w:hAnsi="Arial" w:cs="Arial"/>
          <w:color w:val="000000"/>
          <w:sz w:val="20"/>
          <w:szCs w:val="20"/>
        </w:rPr>
        <w:t>подкроновое</w:t>
      </w:r>
      <w:proofErr w:type="spellEnd"/>
      <w:r>
        <w:rPr>
          <w:rFonts w:ascii="Arial" w:hAnsi="Arial" w:cs="Arial"/>
          <w:color w:val="000000"/>
          <w:sz w:val="20"/>
          <w:szCs w:val="20"/>
        </w:rPr>
        <w:t xml:space="preserve"> пространство следует заполнять рядами кустарника. </w:t>
      </w:r>
    </w:p>
    <w:p w:rsidR="00EC6CF1" w:rsidRDefault="00EC6CF1" w:rsidP="00EC6CF1">
      <w:pPr>
        <w:ind w:firstLine="709"/>
        <w:jc w:val="both"/>
        <w:rPr>
          <w:rFonts w:ascii="Arial" w:hAnsi="Arial" w:cs="Arial"/>
          <w:color w:val="000000"/>
          <w:sz w:val="20"/>
          <w:szCs w:val="20"/>
        </w:rPr>
      </w:pPr>
    </w:p>
    <w:p w:rsidR="00EC6CF1" w:rsidRDefault="00EC6CF1" w:rsidP="00EC6CF1">
      <w:pPr>
        <w:keepNext/>
        <w:keepLines/>
        <w:numPr>
          <w:ilvl w:val="1"/>
          <w:numId w:val="2"/>
        </w:numPr>
        <w:suppressAutoHyphens w:val="0"/>
        <w:ind w:left="360"/>
        <w:jc w:val="center"/>
        <w:outlineLvl w:val="0"/>
        <w:rPr>
          <w:rFonts w:ascii="Arial" w:hAnsi="Arial" w:cs="Arial"/>
          <w:b/>
          <w:bCs/>
          <w:kern w:val="32"/>
          <w:sz w:val="20"/>
          <w:szCs w:val="20"/>
        </w:rPr>
      </w:pPr>
      <w:r>
        <w:rPr>
          <w:rFonts w:ascii="Arial" w:hAnsi="Arial" w:cs="Arial"/>
          <w:b/>
          <w:bCs/>
          <w:kern w:val="32"/>
          <w:sz w:val="20"/>
          <w:szCs w:val="20"/>
        </w:rPr>
        <w:t>Виды покрытий</w:t>
      </w:r>
    </w:p>
    <w:p w:rsidR="00EC6CF1" w:rsidRDefault="00EC6CF1" w:rsidP="00EC6CF1">
      <w:pPr>
        <w:ind w:firstLine="709"/>
        <w:jc w:val="both"/>
        <w:rPr>
          <w:rFonts w:ascii="Arial" w:hAnsi="Arial" w:cs="Arial"/>
          <w:sz w:val="20"/>
          <w:szCs w:val="20"/>
          <w:highlight w:val="yellow"/>
        </w:rPr>
      </w:pPr>
    </w:p>
    <w:p w:rsidR="00EC6CF1" w:rsidRDefault="00EC6CF1" w:rsidP="00EC6CF1">
      <w:pPr>
        <w:numPr>
          <w:ilvl w:val="2"/>
          <w:numId w:val="2"/>
        </w:numPr>
        <w:suppressAutoHyphens w:val="0"/>
        <w:ind w:left="0" w:firstLine="709"/>
        <w:jc w:val="both"/>
        <w:rPr>
          <w:rFonts w:ascii="Arial" w:hAnsi="Arial" w:cs="Arial"/>
          <w:sz w:val="20"/>
          <w:szCs w:val="20"/>
        </w:rPr>
      </w:pPr>
      <w:r>
        <w:rPr>
          <w:rFonts w:ascii="Arial" w:hAnsi="Arial" w:cs="Arial"/>
          <w:sz w:val="20"/>
          <w:szCs w:val="20"/>
        </w:rPr>
        <w:t xml:space="preserve">Покрытия поверхности обеспечивают на территории </w:t>
      </w:r>
      <w:r>
        <w:rPr>
          <w:rFonts w:ascii="Arial" w:hAnsi="Arial" w:cs="Arial"/>
          <w:color w:val="000000"/>
          <w:sz w:val="20"/>
          <w:szCs w:val="20"/>
        </w:rPr>
        <w:t>Подгоренского сельского поселения</w:t>
      </w:r>
      <w:r>
        <w:rPr>
          <w:rFonts w:ascii="Arial" w:hAnsi="Arial" w:cs="Arial"/>
          <w:sz w:val="20"/>
          <w:szCs w:val="20"/>
        </w:rPr>
        <w:t xml:space="preserve">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EC6CF1" w:rsidRDefault="00EC6CF1" w:rsidP="00EC6CF1">
      <w:pPr>
        <w:ind w:firstLine="709"/>
        <w:jc w:val="both"/>
        <w:rPr>
          <w:rFonts w:ascii="Arial" w:hAnsi="Arial" w:cs="Arial"/>
          <w:sz w:val="20"/>
          <w:szCs w:val="20"/>
        </w:rPr>
      </w:pPr>
      <w:r>
        <w:rPr>
          <w:rFonts w:ascii="Arial" w:hAnsi="Arial" w:cs="Arial"/>
          <w:sz w:val="20"/>
          <w:szCs w:val="20"/>
        </w:rPr>
        <w:t xml:space="preserve">- твердые (капитальные) - монолитные или сборные, выполняемые из асфальтобетона, </w:t>
      </w:r>
      <w:proofErr w:type="spellStart"/>
      <w:r>
        <w:rPr>
          <w:rFonts w:ascii="Arial" w:hAnsi="Arial" w:cs="Arial"/>
          <w:sz w:val="20"/>
          <w:szCs w:val="20"/>
        </w:rPr>
        <w:t>цементобетона</w:t>
      </w:r>
      <w:proofErr w:type="spellEnd"/>
      <w:r>
        <w:rPr>
          <w:rFonts w:ascii="Arial" w:hAnsi="Arial" w:cs="Arial"/>
          <w:sz w:val="20"/>
          <w:szCs w:val="20"/>
        </w:rPr>
        <w:t>, природного камня и т.п. материалов;</w:t>
      </w:r>
    </w:p>
    <w:p w:rsidR="00EC6CF1" w:rsidRDefault="00EC6CF1" w:rsidP="00EC6CF1">
      <w:pPr>
        <w:ind w:firstLine="709"/>
        <w:jc w:val="both"/>
        <w:rPr>
          <w:rFonts w:ascii="Arial" w:hAnsi="Arial" w:cs="Arial"/>
          <w:sz w:val="20"/>
          <w:szCs w:val="20"/>
        </w:rPr>
      </w:pPr>
      <w:r>
        <w:rPr>
          <w:rFonts w:ascii="Arial" w:hAnsi="Arial" w:cs="Arial"/>
          <w:sz w:val="20"/>
          <w:szCs w:val="20"/>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EC6CF1" w:rsidRDefault="00EC6CF1" w:rsidP="00EC6CF1">
      <w:pPr>
        <w:ind w:firstLine="709"/>
        <w:jc w:val="both"/>
        <w:rPr>
          <w:rFonts w:ascii="Arial" w:hAnsi="Arial" w:cs="Arial"/>
          <w:sz w:val="20"/>
          <w:szCs w:val="20"/>
        </w:rPr>
      </w:pPr>
      <w:r>
        <w:rPr>
          <w:rFonts w:ascii="Arial" w:hAnsi="Arial" w:cs="Arial"/>
          <w:sz w:val="20"/>
          <w:szCs w:val="20"/>
        </w:rPr>
        <w:t>- газонные, выполняемые по специальным технологиям подготовки и посадки травяного покрова;</w:t>
      </w:r>
    </w:p>
    <w:p w:rsidR="00EC6CF1" w:rsidRDefault="00EC6CF1" w:rsidP="00EC6CF1">
      <w:pPr>
        <w:ind w:firstLine="709"/>
        <w:jc w:val="both"/>
        <w:rPr>
          <w:rFonts w:ascii="Arial" w:hAnsi="Arial" w:cs="Arial"/>
          <w:sz w:val="20"/>
          <w:szCs w:val="20"/>
        </w:rPr>
      </w:pPr>
      <w:r>
        <w:rPr>
          <w:rFonts w:ascii="Arial" w:hAnsi="Arial" w:cs="Arial"/>
          <w:sz w:val="20"/>
          <w:szCs w:val="20"/>
        </w:rPr>
        <w:t>- комбинированные, представляющие сочетания покрытий, указанных выше (например, плитка, утопленная в газон и т.п.).</w:t>
      </w:r>
    </w:p>
    <w:p w:rsidR="00EC6CF1" w:rsidRDefault="00EC6CF1" w:rsidP="00EC6CF1">
      <w:pPr>
        <w:numPr>
          <w:ilvl w:val="2"/>
          <w:numId w:val="2"/>
        </w:numPr>
        <w:suppressAutoHyphens w:val="0"/>
        <w:ind w:left="0" w:firstLine="709"/>
        <w:jc w:val="both"/>
        <w:rPr>
          <w:rFonts w:ascii="Arial" w:hAnsi="Arial" w:cs="Arial"/>
          <w:sz w:val="20"/>
          <w:szCs w:val="20"/>
        </w:rPr>
      </w:pPr>
      <w:r>
        <w:rPr>
          <w:rFonts w:ascii="Arial" w:hAnsi="Arial" w:cs="Arial"/>
          <w:sz w:val="20"/>
          <w:szCs w:val="20"/>
        </w:rPr>
        <w:t xml:space="preserve">Применяемый в проекте вид покрытия желательно устанавливать </w:t>
      </w:r>
      <w:proofErr w:type="gramStart"/>
      <w:r>
        <w:rPr>
          <w:rFonts w:ascii="Arial" w:hAnsi="Arial" w:cs="Arial"/>
          <w:sz w:val="20"/>
          <w:szCs w:val="20"/>
        </w:rPr>
        <w:t>прочным</w:t>
      </w:r>
      <w:proofErr w:type="gramEnd"/>
      <w:r>
        <w:rPr>
          <w:rFonts w:ascii="Arial" w:hAnsi="Arial" w:cs="Arial"/>
          <w:sz w:val="20"/>
          <w:szCs w:val="20"/>
        </w:rPr>
        <w:t xml:space="preserve">, </w:t>
      </w:r>
      <w:proofErr w:type="spellStart"/>
      <w:r>
        <w:rPr>
          <w:rFonts w:ascii="Arial" w:hAnsi="Arial" w:cs="Arial"/>
          <w:sz w:val="20"/>
          <w:szCs w:val="20"/>
        </w:rPr>
        <w:t>ремонтопригодным</w:t>
      </w:r>
      <w:proofErr w:type="spellEnd"/>
      <w:r>
        <w:rPr>
          <w:rFonts w:ascii="Arial" w:hAnsi="Arial" w:cs="Arial"/>
          <w:sz w:val="20"/>
          <w:szCs w:val="20"/>
        </w:rPr>
        <w:t xml:space="preserve">, </w:t>
      </w:r>
      <w:proofErr w:type="spellStart"/>
      <w:r>
        <w:rPr>
          <w:rFonts w:ascii="Arial" w:hAnsi="Arial" w:cs="Arial"/>
          <w:sz w:val="20"/>
          <w:szCs w:val="20"/>
        </w:rPr>
        <w:t>экологичным</w:t>
      </w:r>
      <w:proofErr w:type="spellEnd"/>
      <w:r>
        <w:rPr>
          <w:rFonts w:ascii="Arial" w:hAnsi="Arial" w:cs="Arial"/>
          <w:sz w:val="20"/>
          <w:szCs w:val="20"/>
        </w:rPr>
        <w:t xml:space="preserve">, не допускающим скольжения. </w:t>
      </w:r>
      <w:proofErr w:type="gramStart"/>
      <w:r>
        <w:rPr>
          <w:rFonts w:ascii="Arial" w:hAnsi="Arial" w:cs="Arial"/>
          <w:sz w:val="20"/>
          <w:szCs w:val="20"/>
        </w:rPr>
        <w:t xml:space="preserve">Выбор видов покрытия осуществляется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прогулочных дорожек и т.п. объектов); газонных и комбинированных, как наиболее </w:t>
      </w:r>
      <w:proofErr w:type="spellStart"/>
      <w:r>
        <w:rPr>
          <w:rFonts w:ascii="Arial" w:hAnsi="Arial" w:cs="Arial"/>
          <w:sz w:val="20"/>
          <w:szCs w:val="20"/>
        </w:rPr>
        <w:t>экологичных</w:t>
      </w:r>
      <w:proofErr w:type="spellEnd"/>
      <w:r>
        <w:rPr>
          <w:rFonts w:ascii="Arial" w:hAnsi="Arial" w:cs="Arial"/>
          <w:sz w:val="20"/>
          <w:szCs w:val="20"/>
        </w:rPr>
        <w:t>.</w:t>
      </w:r>
      <w:proofErr w:type="gramEnd"/>
    </w:p>
    <w:p w:rsidR="00EC6CF1" w:rsidRDefault="00EC6CF1" w:rsidP="00EC6CF1">
      <w:pPr>
        <w:numPr>
          <w:ilvl w:val="2"/>
          <w:numId w:val="2"/>
        </w:numPr>
        <w:suppressAutoHyphens w:val="0"/>
        <w:ind w:left="0" w:firstLine="709"/>
        <w:jc w:val="both"/>
        <w:rPr>
          <w:rFonts w:ascii="Arial" w:hAnsi="Arial" w:cs="Arial"/>
          <w:sz w:val="20"/>
          <w:szCs w:val="20"/>
        </w:rPr>
      </w:pPr>
      <w:r>
        <w:rPr>
          <w:rFonts w:ascii="Arial" w:hAnsi="Arial" w:cs="Arial"/>
          <w:sz w:val="20"/>
          <w:szCs w:val="20"/>
        </w:rPr>
        <w:lastRenderedPageBreak/>
        <w:t xml:space="preserve">Для деревьев, расположенных в мощении должны применяться различные виды защиты (приствольные решетки, бордюры, </w:t>
      </w:r>
      <w:proofErr w:type="spellStart"/>
      <w:r>
        <w:rPr>
          <w:rFonts w:ascii="Arial" w:hAnsi="Arial" w:cs="Arial"/>
          <w:sz w:val="20"/>
          <w:szCs w:val="20"/>
        </w:rPr>
        <w:t>периметральные</w:t>
      </w:r>
      <w:proofErr w:type="spellEnd"/>
      <w:r>
        <w:rPr>
          <w:rFonts w:ascii="Arial" w:hAnsi="Arial" w:cs="Arial"/>
          <w:sz w:val="20"/>
          <w:szCs w:val="20"/>
        </w:rPr>
        <w:t xml:space="preserve"> скамейки и пр.).</w:t>
      </w:r>
    </w:p>
    <w:p w:rsidR="00EC6CF1" w:rsidRDefault="00EC6CF1" w:rsidP="00EC6CF1">
      <w:pPr>
        <w:numPr>
          <w:ilvl w:val="2"/>
          <w:numId w:val="2"/>
        </w:numPr>
        <w:suppressAutoHyphens w:val="0"/>
        <w:ind w:left="0" w:firstLine="709"/>
        <w:jc w:val="both"/>
        <w:rPr>
          <w:rFonts w:ascii="Arial" w:hAnsi="Arial" w:cs="Arial"/>
          <w:sz w:val="20"/>
          <w:szCs w:val="20"/>
        </w:rPr>
      </w:pPr>
      <w:r>
        <w:rPr>
          <w:rFonts w:ascii="Arial" w:hAnsi="Arial" w:cs="Arial"/>
          <w:sz w:val="20"/>
          <w:szCs w:val="20"/>
        </w:rPr>
        <w:t>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должны предусматриваться при уклонах более 50 промилле, обязательно сопровождаться пандусом. При пересечении основных пешеходных коммуникаций с проездами или в иных случаях, оговоренных в задании на проектирование, надо предусматривать бордюрный пандус для обеспечения спуска с покрытия тротуара на уровень дорожного покрытия</w:t>
      </w:r>
    </w:p>
    <w:p w:rsidR="00EC6CF1" w:rsidRDefault="00EC6CF1" w:rsidP="00EC6CF1">
      <w:pPr>
        <w:jc w:val="both"/>
        <w:rPr>
          <w:rFonts w:ascii="Arial" w:hAnsi="Arial" w:cs="Arial"/>
          <w:sz w:val="20"/>
          <w:szCs w:val="20"/>
        </w:rPr>
      </w:pPr>
    </w:p>
    <w:p w:rsidR="00EC6CF1" w:rsidRDefault="00EC6CF1" w:rsidP="00EC6CF1">
      <w:pPr>
        <w:keepNext/>
        <w:keepLines/>
        <w:numPr>
          <w:ilvl w:val="1"/>
          <w:numId w:val="2"/>
        </w:numPr>
        <w:suppressAutoHyphens w:val="0"/>
        <w:ind w:left="0" w:firstLine="709"/>
        <w:jc w:val="center"/>
        <w:outlineLvl w:val="0"/>
        <w:rPr>
          <w:rFonts w:ascii="Arial" w:hAnsi="Arial" w:cs="Arial"/>
          <w:b/>
          <w:bCs/>
          <w:kern w:val="32"/>
          <w:sz w:val="20"/>
          <w:szCs w:val="20"/>
        </w:rPr>
      </w:pPr>
      <w:r>
        <w:rPr>
          <w:rFonts w:ascii="Arial" w:hAnsi="Arial" w:cs="Arial"/>
          <w:b/>
          <w:bCs/>
          <w:kern w:val="32"/>
          <w:sz w:val="20"/>
          <w:szCs w:val="20"/>
        </w:rPr>
        <w:t>Ограждения</w:t>
      </w:r>
    </w:p>
    <w:p w:rsidR="00EC6CF1" w:rsidRDefault="00EC6CF1" w:rsidP="00EC6CF1">
      <w:pPr>
        <w:rPr>
          <w:rFonts w:ascii="Arial" w:hAnsi="Arial" w:cs="Arial"/>
          <w:b/>
          <w:sz w:val="20"/>
          <w:szCs w:val="20"/>
        </w:rPr>
      </w:pPr>
    </w:p>
    <w:p w:rsidR="00EC6CF1" w:rsidRDefault="00EC6CF1" w:rsidP="00EC6CF1">
      <w:pPr>
        <w:numPr>
          <w:ilvl w:val="2"/>
          <w:numId w:val="2"/>
        </w:numPr>
        <w:suppressAutoHyphens w:val="0"/>
        <w:ind w:left="0" w:firstLine="709"/>
        <w:jc w:val="both"/>
        <w:rPr>
          <w:rFonts w:ascii="Arial" w:hAnsi="Arial" w:cs="Arial"/>
          <w:sz w:val="20"/>
          <w:szCs w:val="20"/>
        </w:rPr>
      </w:pPr>
      <w:proofErr w:type="gramStart"/>
      <w:r>
        <w:rPr>
          <w:rFonts w:ascii="Arial" w:hAnsi="Arial" w:cs="Arial"/>
          <w:sz w:val="20"/>
          <w:szCs w:val="20"/>
        </w:rPr>
        <w:t>В целях благоустройства на территории</w:t>
      </w:r>
      <w:r>
        <w:rPr>
          <w:rFonts w:ascii="Arial" w:hAnsi="Arial" w:cs="Arial"/>
          <w:color w:val="000000"/>
          <w:sz w:val="20"/>
          <w:szCs w:val="20"/>
        </w:rPr>
        <w:t xml:space="preserve"> Подгоренского сельского поселения</w:t>
      </w:r>
      <w:r>
        <w:rPr>
          <w:rFonts w:ascii="Arial" w:hAnsi="Arial" w:cs="Arial"/>
          <w:sz w:val="20"/>
          <w:szCs w:val="20"/>
        </w:rPr>
        <w:t xml:space="preserve">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EC6CF1" w:rsidRDefault="00EC6CF1" w:rsidP="00EC6CF1">
      <w:pPr>
        <w:numPr>
          <w:ilvl w:val="2"/>
          <w:numId w:val="2"/>
        </w:numPr>
        <w:suppressAutoHyphens w:val="0"/>
        <w:ind w:left="0" w:firstLine="709"/>
        <w:jc w:val="both"/>
        <w:rPr>
          <w:rFonts w:ascii="Arial" w:hAnsi="Arial" w:cs="Arial"/>
          <w:sz w:val="20"/>
          <w:szCs w:val="20"/>
        </w:rPr>
      </w:pPr>
      <w:r>
        <w:rPr>
          <w:rFonts w:ascii="Arial" w:hAnsi="Arial" w:cs="Arial"/>
          <w:sz w:val="20"/>
          <w:szCs w:val="20"/>
        </w:rPr>
        <w:t>Проектирование ограждений следует производить в зависимости от их местоположения и назначения.</w:t>
      </w:r>
    </w:p>
    <w:p w:rsidR="00EC6CF1" w:rsidRDefault="00EC6CF1" w:rsidP="00EC6CF1">
      <w:pPr>
        <w:numPr>
          <w:ilvl w:val="2"/>
          <w:numId w:val="2"/>
        </w:numPr>
        <w:suppressAutoHyphens w:val="0"/>
        <w:ind w:left="0" w:firstLine="709"/>
        <w:jc w:val="both"/>
        <w:rPr>
          <w:rFonts w:ascii="Arial" w:hAnsi="Arial" w:cs="Arial"/>
          <w:sz w:val="20"/>
          <w:szCs w:val="20"/>
        </w:rPr>
      </w:pPr>
      <w:r>
        <w:rPr>
          <w:rFonts w:ascii="Arial" w:hAnsi="Arial" w:cs="Arial"/>
          <w:sz w:val="20"/>
          <w:szCs w:val="20"/>
        </w:rPr>
        <w:t>Ограждение территорий памятников историко-культурного наследия рекомендуется выполнять в соответствии с регламентами, установленными для данных территорий.</w:t>
      </w:r>
    </w:p>
    <w:p w:rsidR="00EC6CF1" w:rsidRDefault="00EC6CF1" w:rsidP="00EC6CF1">
      <w:pPr>
        <w:numPr>
          <w:ilvl w:val="2"/>
          <w:numId w:val="2"/>
        </w:numPr>
        <w:suppressAutoHyphens w:val="0"/>
        <w:ind w:left="0" w:firstLine="709"/>
        <w:jc w:val="both"/>
        <w:rPr>
          <w:rFonts w:ascii="Arial" w:hAnsi="Arial" w:cs="Arial"/>
          <w:sz w:val="20"/>
          <w:szCs w:val="20"/>
        </w:rPr>
      </w:pPr>
      <w:r>
        <w:rPr>
          <w:rFonts w:ascii="Arial" w:hAnsi="Arial" w:cs="Arial"/>
          <w:sz w:val="20"/>
          <w:szCs w:val="20"/>
        </w:rPr>
        <w:t>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ажурных металлических ограждений.</w:t>
      </w:r>
    </w:p>
    <w:p w:rsidR="00EC6CF1" w:rsidRDefault="00EC6CF1" w:rsidP="00EC6CF1">
      <w:pPr>
        <w:numPr>
          <w:ilvl w:val="2"/>
          <w:numId w:val="2"/>
        </w:numPr>
        <w:suppressAutoHyphens w:val="0"/>
        <w:ind w:left="0" w:firstLine="709"/>
        <w:jc w:val="both"/>
        <w:rPr>
          <w:rFonts w:ascii="Arial" w:hAnsi="Arial" w:cs="Arial"/>
          <w:sz w:val="20"/>
          <w:szCs w:val="20"/>
        </w:rPr>
      </w:pPr>
      <w:r>
        <w:rPr>
          <w:rFonts w:ascii="Arial" w:hAnsi="Arial" w:cs="Arial"/>
          <w:sz w:val="20"/>
          <w:szCs w:val="20"/>
        </w:rPr>
        <w:t>Сплошное ограждение многоквартирных домов является нежелательным.</w:t>
      </w:r>
    </w:p>
    <w:p w:rsidR="00EC6CF1" w:rsidRDefault="00EC6CF1" w:rsidP="00EC6CF1">
      <w:pPr>
        <w:numPr>
          <w:ilvl w:val="2"/>
          <w:numId w:val="2"/>
        </w:numPr>
        <w:suppressAutoHyphens w:val="0"/>
        <w:ind w:left="0" w:firstLine="709"/>
        <w:jc w:val="both"/>
        <w:rPr>
          <w:rFonts w:ascii="Arial" w:hAnsi="Arial" w:cs="Arial"/>
          <w:sz w:val="20"/>
          <w:szCs w:val="20"/>
        </w:rPr>
      </w:pPr>
      <w:r>
        <w:rPr>
          <w:rFonts w:ascii="Arial" w:hAnsi="Arial" w:cs="Arial"/>
          <w:sz w:val="20"/>
          <w:szCs w:val="20"/>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EC6CF1" w:rsidRDefault="00EC6CF1" w:rsidP="00EC6CF1">
      <w:pPr>
        <w:numPr>
          <w:ilvl w:val="2"/>
          <w:numId w:val="2"/>
        </w:numPr>
        <w:suppressAutoHyphens w:val="0"/>
        <w:ind w:left="0" w:firstLine="709"/>
        <w:jc w:val="both"/>
        <w:rPr>
          <w:rFonts w:ascii="Arial" w:hAnsi="Arial" w:cs="Arial"/>
          <w:sz w:val="20"/>
          <w:szCs w:val="20"/>
        </w:rPr>
      </w:pPr>
      <w:r>
        <w:rPr>
          <w:rFonts w:ascii="Arial" w:hAnsi="Arial" w:cs="Arial"/>
          <w:sz w:val="20"/>
          <w:szCs w:val="20"/>
        </w:rPr>
        <w:t>При проектировании ограждений необходимо учитывать следующие требования:</w:t>
      </w:r>
    </w:p>
    <w:p w:rsidR="00EC6CF1" w:rsidRDefault="00EC6CF1" w:rsidP="00EC6CF1">
      <w:pPr>
        <w:ind w:firstLine="709"/>
        <w:jc w:val="both"/>
        <w:rPr>
          <w:rFonts w:ascii="Arial" w:hAnsi="Arial" w:cs="Arial"/>
          <w:sz w:val="20"/>
          <w:szCs w:val="20"/>
        </w:rPr>
      </w:pPr>
      <w:r>
        <w:rPr>
          <w:rFonts w:ascii="Arial" w:hAnsi="Arial" w:cs="Arial"/>
          <w:sz w:val="20"/>
          <w:szCs w:val="20"/>
        </w:rPr>
        <w:t xml:space="preserve">разграничить зеленую зону (газоны, клумбы, парки) с маршрутами пешеходов и транспорта; </w:t>
      </w:r>
    </w:p>
    <w:p w:rsidR="00EC6CF1" w:rsidRDefault="00EC6CF1" w:rsidP="00EC6CF1">
      <w:pPr>
        <w:ind w:firstLine="709"/>
        <w:jc w:val="both"/>
        <w:rPr>
          <w:rFonts w:ascii="Arial" w:hAnsi="Arial" w:cs="Arial"/>
          <w:sz w:val="20"/>
          <w:szCs w:val="20"/>
        </w:rPr>
      </w:pPr>
      <w:r>
        <w:rPr>
          <w:rFonts w:ascii="Arial" w:hAnsi="Arial" w:cs="Arial"/>
          <w:sz w:val="20"/>
          <w:szCs w:val="20"/>
        </w:rPr>
        <w:t>выполнять проектирование дорожек и тротуаров с учетом потоков людей и маршрутов;</w:t>
      </w:r>
    </w:p>
    <w:p w:rsidR="00EC6CF1" w:rsidRDefault="00EC6CF1" w:rsidP="00EC6CF1">
      <w:pPr>
        <w:ind w:firstLine="709"/>
        <w:jc w:val="both"/>
        <w:rPr>
          <w:rFonts w:ascii="Arial" w:hAnsi="Arial" w:cs="Arial"/>
          <w:sz w:val="20"/>
          <w:szCs w:val="20"/>
        </w:rPr>
      </w:pPr>
      <w:r>
        <w:rPr>
          <w:rFonts w:ascii="Arial" w:hAnsi="Arial" w:cs="Arial"/>
          <w:sz w:val="20"/>
          <w:szCs w:val="20"/>
        </w:rPr>
        <w:t xml:space="preserve">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 </w:t>
      </w:r>
    </w:p>
    <w:p w:rsidR="00EC6CF1" w:rsidRDefault="00EC6CF1" w:rsidP="00EC6CF1">
      <w:pPr>
        <w:ind w:firstLine="709"/>
        <w:jc w:val="both"/>
        <w:rPr>
          <w:rFonts w:ascii="Arial" w:hAnsi="Arial" w:cs="Arial"/>
          <w:sz w:val="20"/>
          <w:szCs w:val="20"/>
        </w:rPr>
      </w:pPr>
      <w:r>
        <w:rPr>
          <w:rFonts w:ascii="Arial" w:hAnsi="Arial" w:cs="Arial"/>
          <w:sz w:val="20"/>
          <w:szCs w:val="20"/>
        </w:rPr>
        <w:t>проектировать изменение высоты и геометрии бордюрного камня с учетом сезонных снежных отвалов;</w:t>
      </w:r>
    </w:p>
    <w:p w:rsidR="00EC6CF1" w:rsidRDefault="00EC6CF1" w:rsidP="00EC6CF1">
      <w:pPr>
        <w:ind w:firstLine="709"/>
        <w:jc w:val="both"/>
        <w:rPr>
          <w:rFonts w:ascii="Arial" w:hAnsi="Arial" w:cs="Arial"/>
          <w:sz w:val="20"/>
          <w:szCs w:val="20"/>
        </w:rPr>
      </w:pPr>
      <w:r>
        <w:rPr>
          <w:rFonts w:ascii="Arial" w:hAnsi="Arial" w:cs="Arial"/>
          <w:sz w:val="20"/>
          <w:szCs w:val="20"/>
        </w:rPr>
        <w:t>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EC6CF1" w:rsidRDefault="00EC6CF1" w:rsidP="00EC6CF1">
      <w:pPr>
        <w:ind w:firstLine="709"/>
        <w:jc w:val="both"/>
        <w:rPr>
          <w:rFonts w:ascii="Arial" w:hAnsi="Arial" w:cs="Arial"/>
          <w:sz w:val="20"/>
          <w:szCs w:val="20"/>
        </w:rPr>
      </w:pPr>
      <w:r>
        <w:rPr>
          <w:rFonts w:ascii="Arial" w:hAnsi="Arial" w:cs="Arial"/>
          <w:sz w:val="20"/>
          <w:szCs w:val="20"/>
        </w:rPr>
        <w:t>использовать (в особенности на границах зеленых зон) многолетних всесезонных кустистых растений;</w:t>
      </w:r>
    </w:p>
    <w:p w:rsidR="00EC6CF1" w:rsidRDefault="00EC6CF1" w:rsidP="00EC6CF1">
      <w:pPr>
        <w:ind w:firstLine="709"/>
        <w:jc w:val="both"/>
        <w:rPr>
          <w:rFonts w:ascii="Arial" w:hAnsi="Arial" w:cs="Arial"/>
          <w:sz w:val="20"/>
          <w:szCs w:val="20"/>
        </w:rPr>
      </w:pPr>
      <w:r>
        <w:rPr>
          <w:rFonts w:ascii="Arial" w:hAnsi="Arial" w:cs="Arial"/>
          <w:sz w:val="20"/>
          <w:szCs w:val="20"/>
        </w:rPr>
        <w:t xml:space="preserve">по возможности использовать светоотражающие фасадные конструкции для затененных участков газонов; </w:t>
      </w:r>
    </w:p>
    <w:p w:rsidR="00EC6CF1" w:rsidRDefault="00EC6CF1" w:rsidP="00EC6CF1">
      <w:pPr>
        <w:ind w:firstLine="709"/>
        <w:jc w:val="both"/>
        <w:rPr>
          <w:rFonts w:ascii="Arial" w:hAnsi="Arial" w:cs="Arial"/>
          <w:sz w:val="20"/>
          <w:szCs w:val="20"/>
        </w:rPr>
      </w:pPr>
      <w:proofErr w:type="spellStart"/>
      <w:r>
        <w:rPr>
          <w:rFonts w:ascii="Arial" w:hAnsi="Arial" w:cs="Arial"/>
          <w:sz w:val="20"/>
          <w:szCs w:val="20"/>
        </w:rPr>
        <w:t>цвето</w:t>
      </w:r>
      <w:proofErr w:type="spellEnd"/>
      <w:r>
        <w:rPr>
          <w:rFonts w:ascii="Arial" w:hAnsi="Arial" w:cs="Arial"/>
          <w:sz w:val="20"/>
          <w:szCs w:val="20"/>
        </w:rPr>
        <w:t>-графическое оформление ограждений оформляется согласно палитре цветовых решений, утверждаемой местными органами архитектуры с учетом рекомендуемых натуральных цветов материалов (камень, металл, дерево и подобные), либо нейтральные цвета (черный, белый, серый, темные оттенки других цветов). Вокруг зеленой зоны рекомендуется 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p>
    <w:p w:rsidR="00EC6CF1" w:rsidRDefault="00EC6CF1" w:rsidP="00EC6CF1">
      <w:pPr>
        <w:ind w:firstLine="709"/>
        <w:jc w:val="both"/>
        <w:rPr>
          <w:rFonts w:ascii="Arial" w:hAnsi="Arial" w:cs="Arial"/>
          <w:b/>
          <w:sz w:val="20"/>
          <w:szCs w:val="20"/>
        </w:rPr>
      </w:pPr>
    </w:p>
    <w:p w:rsidR="00EC6CF1" w:rsidRDefault="00EC6CF1" w:rsidP="00EC6CF1">
      <w:pPr>
        <w:keepNext/>
        <w:keepLines/>
        <w:numPr>
          <w:ilvl w:val="1"/>
          <w:numId w:val="2"/>
        </w:numPr>
        <w:suppressAutoHyphens w:val="0"/>
        <w:ind w:left="0" w:firstLine="709"/>
        <w:jc w:val="center"/>
        <w:rPr>
          <w:rFonts w:ascii="Arial" w:hAnsi="Arial" w:cs="Arial"/>
          <w:b/>
          <w:color w:val="000000"/>
          <w:sz w:val="20"/>
          <w:szCs w:val="20"/>
        </w:rPr>
      </w:pPr>
      <w:r>
        <w:rPr>
          <w:rFonts w:ascii="Arial" w:hAnsi="Arial" w:cs="Arial"/>
          <w:b/>
          <w:color w:val="000000"/>
          <w:sz w:val="20"/>
          <w:szCs w:val="20"/>
        </w:rPr>
        <w:t>Уличное коммунально-бытовое оборудование.</w:t>
      </w:r>
    </w:p>
    <w:p w:rsidR="00EC6CF1" w:rsidRDefault="00EC6CF1" w:rsidP="00EC6CF1">
      <w:pPr>
        <w:keepNext/>
        <w:keepLines/>
        <w:rPr>
          <w:rFonts w:ascii="Arial" w:hAnsi="Arial" w:cs="Arial"/>
          <w:b/>
          <w:color w:val="000000"/>
          <w:sz w:val="20"/>
          <w:szCs w:val="20"/>
        </w:rPr>
      </w:pPr>
    </w:p>
    <w:p w:rsidR="00EC6CF1" w:rsidRDefault="00EC6CF1" w:rsidP="00EC6CF1">
      <w:pPr>
        <w:numPr>
          <w:ilvl w:val="2"/>
          <w:numId w:val="2"/>
        </w:numPr>
        <w:suppressAutoHyphens w:val="0"/>
        <w:ind w:left="0" w:firstLine="709"/>
        <w:jc w:val="both"/>
        <w:rPr>
          <w:rFonts w:ascii="Arial" w:hAnsi="Arial" w:cs="Arial"/>
          <w:sz w:val="20"/>
          <w:szCs w:val="20"/>
        </w:rPr>
      </w:pPr>
      <w:r>
        <w:rPr>
          <w:rFonts w:ascii="Arial" w:hAnsi="Arial" w:cs="Arial"/>
          <w:sz w:val="20"/>
          <w:szCs w:val="20"/>
        </w:rPr>
        <w:t xml:space="preserve"> Уличное коммунально-бытовое оборудование представлено различными видами мусоросборников - бункерами-накопителями, контейнерами, урнами. Основными требованиями при выборе вида коммунально-бытового оборудования являются: </w:t>
      </w:r>
      <w:proofErr w:type="spellStart"/>
      <w:r>
        <w:rPr>
          <w:rFonts w:ascii="Arial" w:hAnsi="Arial" w:cs="Arial"/>
          <w:sz w:val="20"/>
          <w:szCs w:val="20"/>
        </w:rPr>
        <w:t>экологичность</w:t>
      </w:r>
      <w:proofErr w:type="spellEnd"/>
      <w:r>
        <w:rPr>
          <w:rFonts w:ascii="Arial" w:hAnsi="Arial" w:cs="Arial"/>
          <w:sz w:val="20"/>
          <w:szCs w:val="20"/>
        </w:rPr>
        <w:t>, безопасность, удобство в пользовании, легкость очистки, опрятный внешний вид.</w:t>
      </w:r>
    </w:p>
    <w:p w:rsidR="00EC6CF1" w:rsidRDefault="00EC6CF1" w:rsidP="00EC6CF1">
      <w:pPr>
        <w:numPr>
          <w:ilvl w:val="2"/>
          <w:numId w:val="2"/>
        </w:numPr>
        <w:suppressAutoHyphens w:val="0"/>
        <w:ind w:left="0" w:firstLine="709"/>
        <w:jc w:val="both"/>
        <w:rPr>
          <w:rFonts w:ascii="Arial" w:hAnsi="Arial" w:cs="Arial"/>
          <w:sz w:val="20"/>
          <w:szCs w:val="20"/>
        </w:rPr>
      </w:pPr>
      <w:r>
        <w:rPr>
          <w:rFonts w:ascii="Arial" w:hAnsi="Arial" w:cs="Arial"/>
          <w:sz w:val="20"/>
          <w:szCs w:val="20"/>
        </w:rPr>
        <w:t xml:space="preserve">Для сбора бытового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 жилые многоквартирные дома. Интервал при расстановке урн (без учета обязательной расстановки у вышеперечисленных объектов) </w:t>
      </w:r>
      <w:r>
        <w:rPr>
          <w:rFonts w:ascii="Arial" w:hAnsi="Arial" w:cs="Arial"/>
          <w:sz w:val="20"/>
          <w:szCs w:val="20"/>
        </w:rPr>
        <w:lastRenderedPageBreak/>
        <w:t>должен составлять: на основных пешеходных коммуникациях - не более 60 м, других территориях муниципального образования -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w:t>
      </w:r>
    </w:p>
    <w:p w:rsidR="00EC6CF1" w:rsidRDefault="00EC6CF1" w:rsidP="00EC6CF1">
      <w:pPr>
        <w:numPr>
          <w:ilvl w:val="2"/>
          <w:numId w:val="2"/>
        </w:numPr>
        <w:suppressAutoHyphens w:val="0"/>
        <w:ind w:left="0" w:firstLine="709"/>
        <w:jc w:val="both"/>
        <w:rPr>
          <w:rFonts w:ascii="Arial" w:hAnsi="Arial" w:cs="Arial"/>
          <w:sz w:val="20"/>
          <w:szCs w:val="20"/>
        </w:rPr>
      </w:pPr>
      <w:r>
        <w:rPr>
          <w:rFonts w:ascii="Arial" w:hAnsi="Arial" w:cs="Arial"/>
          <w:sz w:val="20"/>
          <w:szCs w:val="20"/>
        </w:rPr>
        <w:t xml:space="preserve"> Собственник, а также иной правообладатель уличного коммунально-бытового оборудования обязан содержать его в чистоте, мойку производить по мере загрязнения, окрашивать по мере возникновения дефектов лакокрасочного покрытия.</w:t>
      </w:r>
    </w:p>
    <w:p w:rsidR="00EC6CF1" w:rsidRDefault="00EC6CF1" w:rsidP="00EC6CF1">
      <w:pPr>
        <w:jc w:val="both"/>
        <w:rPr>
          <w:rFonts w:ascii="Arial" w:hAnsi="Arial" w:cs="Arial"/>
          <w:sz w:val="20"/>
          <w:szCs w:val="20"/>
        </w:rPr>
      </w:pPr>
    </w:p>
    <w:p w:rsidR="00EC6CF1" w:rsidRDefault="00EC6CF1" w:rsidP="00EC6CF1">
      <w:pPr>
        <w:keepNext/>
        <w:keepLines/>
        <w:numPr>
          <w:ilvl w:val="1"/>
          <w:numId w:val="2"/>
        </w:numPr>
        <w:suppressAutoHyphens w:val="0"/>
        <w:ind w:left="0" w:firstLine="709"/>
        <w:jc w:val="center"/>
        <w:outlineLvl w:val="0"/>
        <w:rPr>
          <w:rFonts w:ascii="Arial" w:hAnsi="Arial" w:cs="Arial"/>
          <w:b/>
          <w:bCs/>
          <w:kern w:val="32"/>
          <w:sz w:val="20"/>
          <w:szCs w:val="20"/>
        </w:rPr>
      </w:pPr>
      <w:r>
        <w:rPr>
          <w:rFonts w:ascii="Arial" w:hAnsi="Arial" w:cs="Arial"/>
          <w:b/>
          <w:bCs/>
          <w:kern w:val="32"/>
          <w:sz w:val="20"/>
          <w:szCs w:val="20"/>
        </w:rPr>
        <w:t>Уличное техническое оборудование</w:t>
      </w:r>
    </w:p>
    <w:p w:rsidR="00EC6CF1" w:rsidRDefault="00EC6CF1" w:rsidP="00EC6CF1">
      <w:pPr>
        <w:ind w:firstLine="709"/>
        <w:jc w:val="both"/>
        <w:rPr>
          <w:rFonts w:ascii="Arial" w:hAnsi="Arial" w:cs="Arial"/>
          <w:sz w:val="20"/>
          <w:szCs w:val="20"/>
          <w:highlight w:val="yellow"/>
        </w:rPr>
      </w:pPr>
    </w:p>
    <w:p w:rsidR="00EC6CF1" w:rsidRDefault="00EC6CF1" w:rsidP="00EC6CF1">
      <w:pPr>
        <w:numPr>
          <w:ilvl w:val="2"/>
          <w:numId w:val="2"/>
        </w:numPr>
        <w:suppressAutoHyphens w:val="0"/>
        <w:ind w:left="0" w:firstLine="709"/>
        <w:jc w:val="both"/>
        <w:rPr>
          <w:rFonts w:ascii="Arial" w:hAnsi="Arial" w:cs="Arial"/>
          <w:sz w:val="20"/>
          <w:szCs w:val="20"/>
        </w:rPr>
      </w:pPr>
      <w:r>
        <w:rPr>
          <w:rFonts w:ascii="Arial" w:hAnsi="Arial" w:cs="Arial"/>
          <w:sz w:val="20"/>
          <w:szCs w:val="20"/>
        </w:rPr>
        <w:t xml:space="preserve">К уличному техническому оборудованию относятся: укрытия таксофонов, почтовые ящики, банкоматы и др., торговые палатки, элементы инженерного оборудования (смотровые люки, решетки </w:t>
      </w:r>
      <w:proofErr w:type="spellStart"/>
      <w:r>
        <w:rPr>
          <w:rFonts w:ascii="Arial" w:hAnsi="Arial" w:cs="Arial"/>
          <w:sz w:val="20"/>
          <w:szCs w:val="20"/>
        </w:rPr>
        <w:t>дождеприемных</w:t>
      </w:r>
      <w:proofErr w:type="spellEnd"/>
      <w:r>
        <w:rPr>
          <w:rFonts w:ascii="Arial" w:hAnsi="Arial" w:cs="Arial"/>
          <w:sz w:val="20"/>
          <w:szCs w:val="20"/>
        </w:rPr>
        <w:t xml:space="preserve"> колодцев, вентиляционные шахты подземных коммуникаций и т.п.).</w:t>
      </w:r>
    </w:p>
    <w:p w:rsidR="00EC6CF1" w:rsidRDefault="00EC6CF1" w:rsidP="00EC6CF1">
      <w:pPr>
        <w:numPr>
          <w:ilvl w:val="2"/>
          <w:numId w:val="2"/>
        </w:numPr>
        <w:suppressAutoHyphens w:val="0"/>
        <w:ind w:left="0" w:firstLine="709"/>
        <w:jc w:val="both"/>
        <w:rPr>
          <w:rFonts w:ascii="Arial" w:hAnsi="Arial" w:cs="Arial"/>
          <w:sz w:val="20"/>
          <w:szCs w:val="20"/>
        </w:rPr>
      </w:pPr>
      <w:r>
        <w:rPr>
          <w:rFonts w:ascii="Arial" w:hAnsi="Arial" w:cs="Arial"/>
          <w:sz w:val="20"/>
          <w:szCs w:val="20"/>
        </w:rPr>
        <w:t>Установка уличного технического оборудования должна обеспечивать удобный подход к оборудованию и соответствовать СНиП 35-01.</w:t>
      </w:r>
    </w:p>
    <w:p w:rsidR="00EC6CF1" w:rsidRDefault="00EC6CF1" w:rsidP="00EC6CF1">
      <w:pPr>
        <w:numPr>
          <w:ilvl w:val="2"/>
          <w:numId w:val="2"/>
        </w:numPr>
        <w:suppressAutoHyphens w:val="0"/>
        <w:ind w:left="0" w:firstLine="709"/>
        <w:jc w:val="both"/>
        <w:rPr>
          <w:rFonts w:ascii="Arial" w:hAnsi="Arial" w:cs="Arial"/>
          <w:sz w:val="20"/>
          <w:szCs w:val="20"/>
        </w:rPr>
      </w:pPr>
      <w:r>
        <w:rPr>
          <w:rFonts w:ascii="Arial" w:hAnsi="Arial" w:cs="Arial"/>
          <w:sz w:val="20"/>
          <w:szCs w:val="20"/>
        </w:rPr>
        <w:t>Рекомендуется 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w:t>
      </w:r>
    </w:p>
    <w:p w:rsidR="00EC6CF1" w:rsidRDefault="00EC6CF1" w:rsidP="00EC6CF1">
      <w:pPr>
        <w:jc w:val="both"/>
        <w:rPr>
          <w:rFonts w:ascii="Arial" w:hAnsi="Arial" w:cs="Arial"/>
          <w:sz w:val="20"/>
          <w:szCs w:val="20"/>
        </w:rPr>
      </w:pPr>
    </w:p>
    <w:p w:rsidR="00EC6CF1" w:rsidRDefault="00EC6CF1" w:rsidP="00EC6CF1">
      <w:pPr>
        <w:keepNext/>
        <w:keepLines/>
        <w:numPr>
          <w:ilvl w:val="1"/>
          <w:numId w:val="2"/>
        </w:numPr>
        <w:suppressAutoHyphens w:val="0"/>
        <w:ind w:left="0" w:firstLine="709"/>
        <w:jc w:val="center"/>
        <w:rPr>
          <w:rFonts w:ascii="Arial" w:hAnsi="Arial" w:cs="Arial"/>
          <w:b/>
          <w:color w:val="000000"/>
          <w:sz w:val="20"/>
          <w:szCs w:val="20"/>
        </w:rPr>
      </w:pPr>
      <w:r>
        <w:rPr>
          <w:rFonts w:ascii="Arial" w:hAnsi="Arial" w:cs="Arial"/>
          <w:b/>
          <w:color w:val="000000"/>
          <w:sz w:val="20"/>
          <w:szCs w:val="20"/>
        </w:rPr>
        <w:t>Игровое и спортивное оборудование</w:t>
      </w:r>
    </w:p>
    <w:p w:rsidR="00EC6CF1" w:rsidRDefault="00EC6CF1" w:rsidP="00EC6CF1">
      <w:pPr>
        <w:keepNext/>
        <w:keepLines/>
        <w:rPr>
          <w:rFonts w:ascii="Arial" w:hAnsi="Arial" w:cs="Arial"/>
          <w:color w:val="000000"/>
          <w:sz w:val="20"/>
          <w:szCs w:val="20"/>
        </w:rPr>
      </w:pPr>
    </w:p>
    <w:p w:rsidR="00EC6CF1" w:rsidRDefault="00EC6CF1" w:rsidP="00EC6CF1">
      <w:pPr>
        <w:numPr>
          <w:ilvl w:val="2"/>
          <w:numId w:val="2"/>
        </w:numPr>
        <w:suppressAutoHyphens w:val="0"/>
        <w:ind w:left="0" w:firstLine="709"/>
        <w:jc w:val="both"/>
        <w:rPr>
          <w:rFonts w:ascii="Arial" w:hAnsi="Arial" w:cs="Arial"/>
          <w:color w:val="000000"/>
          <w:sz w:val="20"/>
          <w:szCs w:val="20"/>
        </w:rPr>
      </w:pPr>
      <w:r>
        <w:rPr>
          <w:rFonts w:ascii="Arial" w:hAnsi="Arial" w:cs="Arial"/>
          <w:color w:val="000000"/>
          <w:sz w:val="20"/>
          <w:szCs w:val="20"/>
        </w:rPr>
        <w:t>Игровое и спортивное оборудование на территории Подгоренского сельского поселения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rsidR="00EC6CF1" w:rsidRDefault="00EC6CF1" w:rsidP="00EC6CF1">
      <w:pPr>
        <w:numPr>
          <w:ilvl w:val="2"/>
          <w:numId w:val="2"/>
        </w:numPr>
        <w:suppressAutoHyphens w:val="0"/>
        <w:ind w:left="0" w:firstLine="709"/>
        <w:jc w:val="both"/>
        <w:rPr>
          <w:rFonts w:ascii="Arial" w:hAnsi="Arial" w:cs="Arial"/>
          <w:color w:val="000000"/>
          <w:sz w:val="20"/>
          <w:szCs w:val="20"/>
        </w:rPr>
      </w:pPr>
      <w:r>
        <w:rPr>
          <w:rFonts w:ascii="Arial" w:hAnsi="Arial" w:cs="Arial"/>
          <w:color w:val="000000"/>
          <w:sz w:val="20"/>
          <w:szCs w:val="20"/>
        </w:rPr>
        <w:t>Игровое оборудование</w:t>
      </w:r>
    </w:p>
    <w:p w:rsidR="00EC6CF1" w:rsidRDefault="00EC6CF1" w:rsidP="00EC6CF1">
      <w:pPr>
        <w:numPr>
          <w:ilvl w:val="3"/>
          <w:numId w:val="2"/>
        </w:numPr>
        <w:suppressAutoHyphens w:val="0"/>
        <w:ind w:left="0" w:firstLine="709"/>
        <w:jc w:val="both"/>
        <w:rPr>
          <w:rFonts w:ascii="Arial" w:hAnsi="Arial" w:cs="Arial"/>
          <w:color w:val="000000"/>
          <w:sz w:val="20"/>
          <w:szCs w:val="20"/>
        </w:rPr>
      </w:pPr>
      <w:r>
        <w:rPr>
          <w:rFonts w:ascii="Arial" w:hAnsi="Arial" w:cs="Arial"/>
          <w:color w:val="000000"/>
          <w:sz w:val="20"/>
          <w:szCs w:val="20"/>
        </w:rPr>
        <w:t>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EC6CF1" w:rsidRDefault="00EC6CF1" w:rsidP="00EC6CF1">
      <w:pPr>
        <w:numPr>
          <w:ilvl w:val="3"/>
          <w:numId w:val="2"/>
        </w:numPr>
        <w:suppressAutoHyphens w:val="0"/>
        <w:ind w:left="0" w:firstLine="709"/>
        <w:jc w:val="both"/>
        <w:rPr>
          <w:rFonts w:ascii="Arial" w:hAnsi="Arial" w:cs="Arial"/>
          <w:color w:val="000000"/>
          <w:sz w:val="20"/>
          <w:szCs w:val="20"/>
        </w:rPr>
      </w:pPr>
      <w:r>
        <w:rPr>
          <w:rFonts w:ascii="Arial" w:hAnsi="Arial" w:cs="Arial"/>
          <w:color w:val="000000"/>
          <w:sz w:val="20"/>
          <w:szCs w:val="20"/>
        </w:rPr>
        <w:t>Требования к материалу игрового оборудования и условиям его обработки:</w:t>
      </w:r>
    </w:p>
    <w:p w:rsidR="00EC6CF1" w:rsidRDefault="00EC6CF1" w:rsidP="00EC6CF1">
      <w:pPr>
        <w:ind w:firstLine="709"/>
        <w:jc w:val="both"/>
        <w:rPr>
          <w:rFonts w:ascii="Arial" w:eastAsia="Arial" w:hAnsi="Arial" w:cs="Arial"/>
          <w:color w:val="000000"/>
          <w:sz w:val="20"/>
          <w:szCs w:val="20"/>
        </w:rPr>
      </w:pPr>
      <w:r>
        <w:rPr>
          <w:rFonts w:ascii="Arial" w:hAnsi="Arial" w:cs="Arial"/>
          <w:color w:val="000000"/>
          <w:sz w:val="20"/>
          <w:szCs w:val="20"/>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EC6CF1" w:rsidRDefault="00EC6CF1" w:rsidP="00EC6CF1">
      <w:pPr>
        <w:ind w:firstLine="709"/>
        <w:jc w:val="both"/>
        <w:rPr>
          <w:rFonts w:ascii="Arial" w:eastAsia="Arial" w:hAnsi="Arial" w:cs="Arial"/>
          <w:color w:val="000000"/>
          <w:sz w:val="20"/>
          <w:szCs w:val="20"/>
        </w:rPr>
      </w:pPr>
      <w:r>
        <w:rPr>
          <w:rFonts w:ascii="Arial" w:hAnsi="Arial" w:cs="Arial"/>
          <w:color w:val="000000"/>
          <w:sz w:val="20"/>
          <w:szCs w:val="20"/>
        </w:rPr>
        <w:t xml:space="preserve">- металл, используемый преимущественно для несущих конструкций оборудования, должен иметь надежные соединения и соответствующую обработку (влагостойкая покраска, антикоррозийное покрытие); рекомендуется применять </w:t>
      </w:r>
      <w:proofErr w:type="spellStart"/>
      <w:r>
        <w:rPr>
          <w:rFonts w:ascii="Arial" w:hAnsi="Arial" w:cs="Arial"/>
          <w:color w:val="000000"/>
          <w:sz w:val="20"/>
          <w:szCs w:val="20"/>
        </w:rPr>
        <w:t>металлопластик</w:t>
      </w:r>
      <w:proofErr w:type="spellEnd"/>
      <w:r>
        <w:rPr>
          <w:rFonts w:ascii="Arial" w:hAnsi="Arial" w:cs="Arial"/>
          <w:color w:val="000000"/>
          <w:sz w:val="20"/>
          <w:szCs w:val="20"/>
        </w:rPr>
        <w:t xml:space="preserve"> (не травмирует, не ржавеет, морозоустойчив);</w:t>
      </w:r>
    </w:p>
    <w:p w:rsidR="00EC6CF1" w:rsidRDefault="00EC6CF1" w:rsidP="00EC6CF1">
      <w:pPr>
        <w:ind w:firstLine="709"/>
        <w:jc w:val="both"/>
        <w:rPr>
          <w:rFonts w:ascii="Arial" w:eastAsia="Arial" w:hAnsi="Arial" w:cs="Arial"/>
          <w:color w:val="000000"/>
          <w:sz w:val="20"/>
          <w:szCs w:val="20"/>
        </w:rPr>
      </w:pPr>
      <w:r>
        <w:rPr>
          <w:rFonts w:ascii="Arial" w:hAnsi="Arial" w:cs="Arial"/>
          <w:color w:val="000000"/>
          <w:sz w:val="20"/>
          <w:szCs w:val="20"/>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EC6CF1" w:rsidRDefault="00EC6CF1" w:rsidP="00EC6CF1">
      <w:pPr>
        <w:ind w:firstLine="709"/>
        <w:jc w:val="both"/>
        <w:rPr>
          <w:rFonts w:ascii="Arial" w:eastAsia="Arial" w:hAnsi="Arial" w:cs="Arial"/>
          <w:color w:val="000000"/>
          <w:sz w:val="20"/>
          <w:szCs w:val="20"/>
        </w:rPr>
      </w:pPr>
      <w:r>
        <w:rPr>
          <w:rFonts w:ascii="Arial" w:hAnsi="Arial" w:cs="Arial"/>
          <w:color w:val="000000"/>
          <w:sz w:val="20"/>
          <w:szCs w:val="20"/>
        </w:rPr>
        <w:t>- оборудование из пластика и полимеров должен быть с гладкой поверхностью и яркой, чистой цветовой гаммой окраски, не выцветающей от воздействия климатических факторов.</w:t>
      </w:r>
    </w:p>
    <w:p w:rsidR="00EC6CF1" w:rsidRDefault="00EC6CF1" w:rsidP="00EC6CF1">
      <w:pPr>
        <w:numPr>
          <w:ilvl w:val="3"/>
          <w:numId w:val="2"/>
        </w:numPr>
        <w:suppressAutoHyphens w:val="0"/>
        <w:ind w:left="0" w:firstLine="709"/>
        <w:jc w:val="both"/>
        <w:rPr>
          <w:rFonts w:ascii="Arial" w:hAnsi="Arial" w:cs="Arial"/>
          <w:color w:val="000000"/>
          <w:sz w:val="20"/>
          <w:szCs w:val="20"/>
        </w:rPr>
      </w:pPr>
      <w:proofErr w:type="gramStart"/>
      <w:r>
        <w:rPr>
          <w:rFonts w:ascii="Arial" w:hAnsi="Arial" w:cs="Arial"/>
          <w:color w:val="000000"/>
          <w:sz w:val="20"/>
          <w:szCs w:val="20"/>
        </w:rPr>
        <w:t xml:space="preserve">В конструкциях игрового оборудования исключаются острые углы, </w:t>
      </w:r>
      <w:proofErr w:type="spellStart"/>
      <w:r>
        <w:rPr>
          <w:rFonts w:ascii="Arial" w:hAnsi="Arial" w:cs="Arial"/>
          <w:color w:val="000000"/>
          <w:sz w:val="20"/>
          <w:szCs w:val="20"/>
        </w:rPr>
        <w:t>застревание</w:t>
      </w:r>
      <w:proofErr w:type="spellEnd"/>
      <w:r>
        <w:rPr>
          <w:rFonts w:ascii="Arial" w:hAnsi="Arial" w:cs="Arial"/>
          <w:color w:val="000000"/>
          <w:sz w:val="20"/>
          <w:szCs w:val="20"/>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roofErr w:type="gramEnd"/>
    </w:p>
    <w:p w:rsidR="00EC6CF1" w:rsidRDefault="00EC6CF1" w:rsidP="00EC6CF1">
      <w:pPr>
        <w:ind w:firstLine="708"/>
        <w:jc w:val="both"/>
        <w:rPr>
          <w:rFonts w:ascii="Arial" w:eastAsia="Calibri" w:hAnsi="Arial" w:cs="Arial"/>
          <w:color w:val="000000"/>
          <w:sz w:val="20"/>
          <w:szCs w:val="20"/>
        </w:rPr>
      </w:pPr>
      <w:r>
        <w:rPr>
          <w:rFonts w:ascii="Arial" w:eastAsia="Arial" w:hAnsi="Arial" w:cs="Arial"/>
          <w:color w:val="000000"/>
          <w:sz w:val="20"/>
          <w:szCs w:val="20"/>
        </w:rPr>
        <w:t xml:space="preserve">При размещении игрового оборудования на детских игровых должны соблюдаться минимальные расстояния безопасности в соответствии с Приложением 1 к настоящим Правилам.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w:t>
      </w:r>
      <w:r>
        <w:rPr>
          <w:rFonts w:ascii="Arial" w:eastAsia="Calibri" w:hAnsi="Arial" w:cs="Arial"/>
          <w:color w:val="000000"/>
          <w:sz w:val="20"/>
          <w:szCs w:val="20"/>
        </w:rPr>
        <w:t>Требования к параметрам игрового оборудования и его отдельных частей должно соответствовать Приложению 2 к настоящим Правилам.</w:t>
      </w:r>
    </w:p>
    <w:p w:rsidR="00EC6CF1" w:rsidRDefault="00EC6CF1" w:rsidP="00EC6CF1">
      <w:pPr>
        <w:numPr>
          <w:ilvl w:val="2"/>
          <w:numId w:val="2"/>
        </w:numPr>
        <w:suppressAutoHyphens w:val="0"/>
        <w:ind w:left="0" w:firstLine="709"/>
        <w:jc w:val="both"/>
        <w:rPr>
          <w:rFonts w:ascii="Arial" w:hAnsi="Arial" w:cs="Arial"/>
          <w:color w:val="000000"/>
          <w:sz w:val="20"/>
          <w:szCs w:val="20"/>
        </w:rPr>
      </w:pPr>
      <w:r>
        <w:rPr>
          <w:rFonts w:ascii="Arial" w:hAnsi="Arial" w:cs="Arial"/>
          <w:color w:val="000000"/>
          <w:sz w:val="20"/>
          <w:szCs w:val="20"/>
        </w:rPr>
        <w:t>Спортивное оборудование</w:t>
      </w:r>
    </w:p>
    <w:p w:rsidR="00EC6CF1" w:rsidRDefault="00EC6CF1" w:rsidP="00EC6CF1">
      <w:pPr>
        <w:numPr>
          <w:ilvl w:val="3"/>
          <w:numId w:val="2"/>
        </w:numPr>
        <w:suppressAutoHyphens w:val="0"/>
        <w:ind w:left="0" w:firstLine="709"/>
        <w:jc w:val="both"/>
        <w:rPr>
          <w:rFonts w:ascii="Arial" w:hAnsi="Arial" w:cs="Arial"/>
          <w:color w:val="000000"/>
          <w:sz w:val="20"/>
          <w:szCs w:val="20"/>
        </w:rPr>
      </w:pPr>
      <w:r>
        <w:rPr>
          <w:rFonts w:ascii="Arial" w:hAnsi="Arial" w:cs="Arial"/>
          <w:color w:val="000000"/>
          <w:sz w:val="20"/>
          <w:szCs w:val="20"/>
        </w:rPr>
        <w:t xml:space="preserve">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w:t>
      </w:r>
      <w:r>
        <w:rPr>
          <w:rFonts w:ascii="Arial" w:hAnsi="Arial" w:cs="Arial"/>
          <w:color w:val="000000"/>
          <w:sz w:val="20"/>
          <w:szCs w:val="20"/>
        </w:rPr>
        <w:lastRenderedPageBreak/>
        <w:t>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EC6CF1" w:rsidRDefault="00EC6CF1" w:rsidP="00EC6CF1">
      <w:pPr>
        <w:ind w:left="709"/>
        <w:jc w:val="both"/>
        <w:rPr>
          <w:rFonts w:ascii="Arial" w:hAnsi="Arial" w:cs="Arial"/>
          <w:color w:val="000000"/>
          <w:sz w:val="20"/>
          <w:szCs w:val="20"/>
        </w:rPr>
      </w:pPr>
    </w:p>
    <w:p w:rsidR="00EC6CF1" w:rsidRDefault="00EC6CF1" w:rsidP="00EC6CF1">
      <w:pPr>
        <w:keepNext/>
        <w:keepLines/>
        <w:numPr>
          <w:ilvl w:val="1"/>
          <w:numId w:val="2"/>
        </w:numPr>
        <w:suppressAutoHyphens w:val="0"/>
        <w:ind w:left="0" w:firstLine="709"/>
        <w:jc w:val="center"/>
        <w:rPr>
          <w:rFonts w:ascii="Arial" w:hAnsi="Arial" w:cs="Arial"/>
          <w:b/>
          <w:color w:val="000000"/>
          <w:sz w:val="20"/>
          <w:szCs w:val="20"/>
        </w:rPr>
      </w:pPr>
      <w:r>
        <w:rPr>
          <w:rFonts w:ascii="Arial" w:hAnsi="Arial" w:cs="Arial"/>
          <w:b/>
          <w:color w:val="000000"/>
          <w:sz w:val="20"/>
          <w:szCs w:val="20"/>
        </w:rPr>
        <w:t>Освещение и осветительное оборудование</w:t>
      </w:r>
    </w:p>
    <w:p w:rsidR="00EC6CF1" w:rsidRDefault="00EC6CF1" w:rsidP="00EC6CF1">
      <w:pPr>
        <w:keepNext/>
        <w:keepLines/>
        <w:ind w:left="709"/>
        <w:rPr>
          <w:rFonts w:ascii="Arial" w:hAnsi="Arial" w:cs="Arial"/>
          <w:b/>
          <w:color w:val="000000"/>
          <w:sz w:val="20"/>
          <w:szCs w:val="20"/>
        </w:rPr>
      </w:pPr>
    </w:p>
    <w:p w:rsidR="00EC6CF1" w:rsidRDefault="00EC6CF1" w:rsidP="00EC6CF1">
      <w:pPr>
        <w:ind w:firstLine="709"/>
        <w:jc w:val="both"/>
        <w:rPr>
          <w:rFonts w:ascii="Arial" w:eastAsia="Arial" w:hAnsi="Arial" w:cs="Arial"/>
          <w:color w:val="000000"/>
          <w:sz w:val="20"/>
          <w:szCs w:val="20"/>
        </w:rPr>
      </w:pPr>
      <w:r>
        <w:rPr>
          <w:rFonts w:ascii="Arial" w:eastAsia="Arial" w:hAnsi="Arial" w:cs="Arial"/>
          <w:color w:val="000000"/>
          <w:sz w:val="20"/>
          <w:szCs w:val="20"/>
        </w:rPr>
        <w:t>В Подгоренском сельском поселении используется осветительное оборудование функционального назначения.</w:t>
      </w:r>
    </w:p>
    <w:p w:rsidR="00EC6CF1" w:rsidRDefault="00EC6CF1" w:rsidP="00EC6CF1">
      <w:pPr>
        <w:numPr>
          <w:ilvl w:val="2"/>
          <w:numId w:val="2"/>
        </w:numPr>
        <w:suppressAutoHyphens w:val="0"/>
        <w:ind w:left="0" w:firstLine="709"/>
        <w:jc w:val="both"/>
        <w:rPr>
          <w:rFonts w:ascii="Arial" w:eastAsia="Arial" w:hAnsi="Arial" w:cs="Arial"/>
          <w:color w:val="000000"/>
          <w:sz w:val="20"/>
          <w:szCs w:val="20"/>
        </w:rPr>
      </w:pPr>
      <w:r>
        <w:rPr>
          <w:rFonts w:ascii="Arial" w:eastAsia="Arial" w:hAnsi="Arial" w:cs="Arial"/>
          <w:color w:val="000000"/>
          <w:sz w:val="20"/>
          <w:szCs w:val="20"/>
        </w:rPr>
        <w:t>Размещение устройств уличного освещения и иных источников искусственного наружного освещения должно осуществляться с учетом существующей застройки и озеленения территории и способствовать созданию безопасной среды, не создающей помехи уличному движению.</w:t>
      </w:r>
    </w:p>
    <w:p w:rsidR="00EC6CF1" w:rsidRDefault="00EC6CF1" w:rsidP="00EC6CF1">
      <w:pPr>
        <w:numPr>
          <w:ilvl w:val="2"/>
          <w:numId w:val="2"/>
        </w:numPr>
        <w:suppressAutoHyphens w:val="0"/>
        <w:ind w:left="0" w:firstLine="709"/>
        <w:jc w:val="both"/>
        <w:rPr>
          <w:rFonts w:ascii="Arial" w:hAnsi="Arial" w:cs="Arial"/>
          <w:color w:val="000000"/>
          <w:sz w:val="20"/>
          <w:szCs w:val="20"/>
        </w:rPr>
      </w:pPr>
      <w:r>
        <w:rPr>
          <w:rFonts w:ascii="Arial" w:hAnsi="Arial" w:cs="Arial"/>
          <w:color w:val="000000"/>
          <w:sz w:val="20"/>
          <w:szCs w:val="20"/>
        </w:rPr>
        <w:t>В обычных установках светильники должны располагаться на опорах (венчающие, консольные), подвесах или фасадах (бра, плафоны) на высоте от 3 до 15 м. Их надо применять в транспортных и пешеходных зонах, как наиболее традиционные.</w:t>
      </w:r>
    </w:p>
    <w:p w:rsidR="00EC6CF1" w:rsidRDefault="00EC6CF1" w:rsidP="00EC6CF1">
      <w:pPr>
        <w:ind w:firstLine="709"/>
        <w:jc w:val="both"/>
        <w:rPr>
          <w:rFonts w:ascii="Arial" w:eastAsia="Arial" w:hAnsi="Arial" w:cs="Arial"/>
          <w:color w:val="000000"/>
          <w:sz w:val="20"/>
          <w:szCs w:val="20"/>
        </w:rPr>
      </w:pPr>
      <w:r>
        <w:rPr>
          <w:rFonts w:ascii="Arial" w:eastAsia="Arial" w:hAnsi="Arial" w:cs="Arial"/>
          <w:color w:val="000000"/>
          <w:sz w:val="20"/>
          <w:szCs w:val="20"/>
        </w:rPr>
        <w:t>3.7.3. Уличные светильники, фонари (кроме парковых) следует устанавливать не ниже 2,5 м от поверхности тротуара.</w:t>
      </w:r>
    </w:p>
    <w:p w:rsidR="00EC6CF1" w:rsidRDefault="00EC6CF1" w:rsidP="00EC6CF1">
      <w:pPr>
        <w:ind w:firstLine="709"/>
        <w:jc w:val="both"/>
        <w:rPr>
          <w:rFonts w:ascii="Arial" w:eastAsia="Arial" w:hAnsi="Arial" w:cs="Arial"/>
          <w:color w:val="000000"/>
          <w:sz w:val="20"/>
          <w:szCs w:val="20"/>
        </w:rPr>
      </w:pPr>
      <w:r>
        <w:rPr>
          <w:rFonts w:ascii="Arial" w:eastAsia="Arial" w:hAnsi="Arial" w:cs="Arial"/>
          <w:color w:val="000000"/>
          <w:sz w:val="20"/>
          <w:szCs w:val="20"/>
        </w:rPr>
        <w:t>3.7.4. При проектировании, изготовлении, монтаже и эксплуатации светотехнического оборудования объектов наружного оформления должны выполняться нормы и требования к светотехническим и электрическим характеристикам оборудования.</w:t>
      </w:r>
    </w:p>
    <w:p w:rsidR="00EC6CF1" w:rsidRDefault="00EC6CF1" w:rsidP="00EC6CF1">
      <w:pPr>
        <w:ind w:firstLine="709"/>
        <w:jc w:val="both"/>
        <w:rPr>
          <w:rFonts w:ascii="Arial" w:eastAsia="Arial" w:hAnsi="Arial" w:cs="Arial"/>
          <w:color w:val="000000"/>
          <w:sz w:val="20"/>
          <w:szCs w:val="20"/>
        </w:rPr>
      </w:pPr>
      <w:r>
        <w:rPr>
          <w:rFonts w:ascii="Arial" w:eastAsia="Arial" w:hAnsi="Arial" w:cs="Arial"/>
          <w:color w:val="000000"/>
          <w:sz w:val="20"/>
          <w:szCs w:val="20"/>
        </w:rPr>
        <w:t xml:space="preserve">3.7.5. Для освещения объектов должны использоваться световые приборы промышленного изготовления, обеспечивающие выполнение требований норм пожаробезопасности. Необходимо применять </w:t>
      </w:r>
      <w:proofErr w:type="spellStart"/>
      <w:r>
        <w:rPr>
          <w:rFonts w:ascii="Arial" w:eastAsia="Arial" w:hAnsi="Arial" w:cs="Arial"/>
          <w:color w:val="000000"/>
          <w:sz w:val="20"/>
          <w:szCs w:val="20"/>
        </w:rPr>
        <w:t>энергоэффективные</w:t>
      </w:r>
      <w:proofErr w:type="spellEnd"/>
      <w:r>
        <w:rPr>
          <w:rFonts w:ascii="Arial" w:eastAsia="Arial" w:hAnsi="Arial" w:cs="Arial"/>
          <w:color w:val="000000"/>
          <w:sz w:val="20"/>
          <w:szCs w:val="20"/>
        </w:rPr>
        <w:t xml:space="preserve"> источники света.</w:t>
      </w:r>
    </w:p>
    <w:p w:rsidR="00EC6CF1" w:rsidRDefault="00EC6CF1" w:rsidP="00EC6CF1">
      <w:pPr>
        <w:ind w:firstLine="709"/>
        <w:jc w:val="both"/>
        <w:rPr>
          <w:rFonts w:ascii="Arial" w:eastAsia="Arial" w:hAnsi="Arial" w:cs="Arial"/>
          <w:color w:val="000000"/>
          <w:sz w:val="20"/>
          <w:szCs w:val="20"/>
        </w:rPr>
      </w:pPr>
      <w:r>
        <w:rPr>
          <w:rFonts w:ascii="Arial" w:eastAsia="Arial" w:hAnsi="Arial" w:cs="Arial"/>
          <w:color w:val="000000"/>
          <w:sz w:val="20"/>
          <w:szCs w:val="20"/>
        </w:rPr>
        <w:t>3.7.6. Окраску и ремонт ограждений территорий, опор фонарей уличного освещения, трансформаторных будок надо производить по мере необходимости. Окраску осуществляют организации, эксплуатирующие указанные объекты.</w:t>
      </w:r>
    </w:p>
    <w:p w:rsidR="00EC6CF1" w:rsidRDefault="00EC6CF1" w:rsidP="00EC6CF1">
      <w:pPr>
        <w:ind w:firstLine="709"/>
        <w:jc w:val="both"/>
        <w:rPr>
          <w:rFonts w:ascii="Arial" w:eastAsia="Arial" w:hAnsi="Arial" w:cs="Arial"/>
          <w:color w:val="000000"/>
          <w:sz w:val="20"/>
          <w:szCs w:val="20"/>
        </w:rPr>
      </w:pPr>
      <w:r>
        <w:rPr>
          <w:rFonts w:ascii="Arial" w:eastAsia="Arial" w:hAnsi="Arial" w:cs="Arial"/>
          <w:color w:val="000000"/>
          <w:sz w:val="20"/>
          <w:szCs w:val="20"/>
        </w:rPr>
        <w:t>3.7.7. Режим работы осветительных установок на территории Подгоренского сельского поселения устанавливается администрацией сельского поселения в соответствии с графиком, составленным с учетом времени года, особенностей местных условий.</w:t>
      </w:r>
    </w:p>
    <w:p w:rsidR="00EC6CF1" w:rsidRDefault="00EC6CF1" w:rsidP="00EC6CF1">
      <w:pPr>
        <w:ind w:firstLine="709"/>
        <w:jc w:val="both"/>
        <w:rPr>
          <w:rFonts w:ascii="Arial" w:eastAsia="Arial" w:hAnsi="Arial" w:cs="Arial"/>
          <w:color w:val="000000"/>
          <w:sz w:val="20"/>
          <w:szCs w:val="20"/>
        </w:rPr>
      </w:pPr>
      <w:r>
        <w:rPr>
          <w:rFonts w:ascii="Arial" w:eastAsia="Arial" w:hAnsi="Arial" w:cs="Arial"/>
          <w:color w:val="000000"/>
          <w:sz w:val="20"/>
          <w:szCs w:val="20"/>
        </w:rPr>
        <w:t>3.7.8. Световая информация.</w:t>
      </w:r>
    </w:p>
    <w:p w:rsidR="00EC6CF1" w:rsidRDefault="00EC6CF1" w:rsidP="00EC6CF1">
      <w:pPr>
        <w:ind w:firstLine="709"/>
        <w:jc w:val="both"/>
        <w:rPr>
          <w:rFonts w:ascii="Arial" w:eastAsia="Arial" w:hAnsi="Arial" w:cs="Arial"/>
          <w:color w:val="000000"/>
          <w:sz w:val="20"/>
          <w:szCs w:val="20"/>
        </w:rPr>
      </w:pPr>
      <w:r>
        <w:rPr>
          <w:rFonts w:ascii="Arial" w:eastAsia="Arial" w:hAnsi="Arial" w:cs="Arial"/>
          <w:color w:val="000000"/>
          <w:sz w:val="20"/>
          <w:szCs w:val="20"/>
        </w:rPr>
        <w:t>Световая информация, в том числе световая реклама, как правило, предназначена для ориентации пешеходов и водителей автотранспорта в пространстве.</w:t>
      </w:r>
    </w:p>
    <w:p w:rsidR="00EC6CF1" w:rsidRDefault="00EC6CF1" w:rsidP="00EC6CF1">
      <w:pPr>
        <w:ind w:firstLine="709"/>
        <w:jc w:val="both"/>
        <w:rPr>
          <w:rFonts w:ascii="Arial" w:eastAsia="Arial" w:hAnsi="Arial" w:cs="Arial"/>
          <w:color w:val="000000"/>
          <w:sz w:val="20"/>
          <w:szCs w:val="20"/>
        </w:rPr>
      </w:pPr>
    </w:p>
    <w:p w:rsidR="00EC6CF1" w:rsidRDefault="00EC6CF1" w:rsidP="00EC6CF1">
      <w:pPr>
        <w:keepNext/>
        <w:keepLines/>
        <w:numPr>
          <w:ilvl w:val="1"/>
          <w:numId w:val="2"/>
        </w:numPr>
        <w:suppressAutoHyphens w:val="0"/>
        <w:ind w:left="0" w:firstLine="709"/>
        <w:jc w:val="center"/>
        <w:rPr>
          <w:rFonts w:ascii="Arial" w:hAnsi="Arial" w:cs="Arial"/>
          <w:b/>
          <w:color w:val="000000"/>
          <w:sz w:val="20"/>
          <w:szCs w:val="20"/>
        </w:rPr>
      </w:pPr>
      <w:r>
        <w:rPr>
          <w:rFonts w:ascii="Arial" w:hAnsi="Arial" w:cs="Arial"/>
          <w:b/>
          <w:color w:val="000000"/>
          <w:sz w:val="20"/>
          <w:szCs w:val="20"/>
        </w:rPr>
        <w:t>МАФ (малые архитектурные формы) и характерные требования к ним</w:t>
      </w:r>
    </w:p>
    <w:p w:rsidR="00EC6CF1" w:rsidRDefault="00EC6CF1" w:rsidP="00EC6CF1">
      <w:pPr>
        <w:keepNext/>
        <w:keepLines/>
        <w:ind w:left="709"/>
        <w:rPr>
          <w:rFonts w:ascii="Arial" w:hAnsi="Arial" w:cs="Arial"/>
          <w:b/>
          <w:color w:val="000000"/>
          <w:sz w:val="20"/>
          <w:szCs w:val="20"/>
        </w:rPr>
      </w:pPr>
    </w:p>
    <w:p w:rsidR="00EC6CF1" w:rsidRDefault="00EC6CF1" w:rsidP="00EC6CF1">
      <w:pPr>
        <w:numPr>
          <w:ilvl w:val="2"/>
          <w:numId w:val="2"/>
        </w:numPr>
        <w:suppressAutoHyphens w:val="0"/>
        <w:ind w:left="0" w:firstLine="709"/>
        <w:jc w:val="both"/>
        <w:rPr>
          <w:rFonts w:ascii="Arial" w:hAnsi="Arial" w:cs="Arial"/>
          <w:color w:val="000000"/>
          <w:sz w:val="20"/>
          <w:szCs w:val="20"/>
        </w:rPr>
      </w:pPr>
      <w:r>
        <w:rPr>
          <w:rFonts w:ascii="Arial" w:hAnsi="Arial" w:cs="Arial"/>
          <w:color w:val="000000"/>
          <w:sz w:val="20"/>
          <w:szCs w:val="20"/>
        </w:rPr>
        <w:t xml:space="preserve">Для каждого элемента </w:t>
      </w:r>
      <w:proofErr w:type="spellStart"/>
      <w:r>
        <w:rPr>
          <w:rFonts w:ascii="Arial" w:hAnsi="Arial" w:cs="Arial"/>
          <w:color w:val="000000"/>
          <w:sz w:val="20"/>
          <w:szCs w:val="20"/>
        </w:rPr>
        <w:t>планировочнои</w:t>
      </w:r>
      <w:proofErr w:type="spellEnd"/>
      <w:r>
        <w:rPr>
          <w:rFonts w:ascii="Arial" w:hAnsi="Arial" w:cs="Arial"/>
          <w:color w:val="000000"/>
          <w:sz w:val="20"/>
          <w:szCs w:val="20"/>
        </w:rPr>
        <w:t xml:space="preserve">̆ структуры существуют характерные требования, которые основываются на частоте и продолжительности ее использования, </w:t>
      </w:r>
      <w:proofErr w:type="spellStart"/>
      <w:r>
        <w:rPr>
          <w:rFonts w:ascii="Arial" w:hAnsi="Arial" w:cs="Arial"/>
          <w:color w:val="000000"/>
          <w:sz w:val="20"/>
          <w:szCs w:val="20"/>
        </w:rPr>
        <w:t>потенциальнои</w:t>
      </w:r>
      <w:proofErr w:type="spellEnd"/>
      <w:r>
        <w:rPr>
          <w:rFonts w:ascii="Arial" w:hAnsi="Arial" w:cs="Arial"/>
          <w:color w:val="000000"/>
          <w:sz w:val="20"/>
          <w:szCs w:val="20"/>
        </w:rPr>
        <w:t xml:space="preserve">̆ аудитории, наличии свободного пространства, интенсивности пешеходного и автомобильного движения, близости транспортных узлов. В некоторых местах МАФ необходимо фиксировать, чтобы ее невозможно было переместить и помешать тем самым потоку пешеходов или </w:t>
      </w:r>
      <w:proofErr w:type="spellStart"/>
      <w:r>
        <w:rPr>
          <w:rFonts w:ascii="Arial" w:hAnsi="Arial" w:cs="Arial"/>
          <w:color w:val="000000"/>
          <w:sz w:val="20"/>
          <w:szCs w:val="20"/>
        </w:rPr>
        <w:t>автомобилеи</w:t>
      </w:r>
      <w:proofErr w:type="spellEnd"/>
      <w:r>
        <w:rPr>
          <w:rFonts w:ascii="Arial" w:hAnsi="Arial" w:cs="Arial"/>
          <w:color w:val="000000"/>
          <w:sz w:val="20"/>
          <w:szCs w:val="20"/>
        </w:rPr>
        <w:t xml:space="preserve">̆. Стоит подбирать материалы и </w:t>
      </w:r>
      <w:proofErr w:type="spellStart"/>
      <w:r>
        <w:rPr>
          <w:rFonts w:ascii="Arial" w:hAnsi="Arial" w:cs="Arial"/>
          <w:color w:val="000000"/>
          <w:sz w:val="20"/>
          <w:szCs w:val="20"/>
        </w:rPr>
        <w:t>дизайн</w:t>
      </w:r>
      <w:proofErr w:type="spellEnd"/>
      <w:r>
        <w:rPr>
          <w:rFonts w:ascii="Arial" w:hAnsi="Arial" w:cs="Arial"/>
          <w:color w:val="000000"/>
          <w:sz w:val="20"/>
          <w:szCs w:val="20"/>
        </w:rPr>
        <w:t xml:space="preserve"> объектов с учетом всех условий, тогда мебель прослужит дольше, будет более удобна и эффективна в использовании и гармонично впишется в окружающую среду.</w:t>
      </w:r>
    </w:p>
    <w:p w:rsidR="00EC6CF1" w:rsidRDefault="00EC6CF1" w:rsidP="00EC6CF1">
      <w:pPr>
        <w:numPr>
          <w:ilvl w:val="2"/>
          <w:numId w:val="2"/>
        </w:numPr>
        <w:suppressAutoHyphens w:val="0"/>
        <w:ind w:left="0" w:firstLine="709"/>
        <w:jc w:val="both"/>
        <w:rPr>
          <w:rFonts w:ascii="Arial" w:hAnsi="Arial" w:cs="Arial"/>
          <w:color w:val="000000"/>
          <w:sz w:val="20"/>
          <w:szCs w:val="20"/>
        </w:rPr>
      </w:pPr>
      <w:r>
        <w:rPr>
          <w:rFonts w:ascii="Arial" w:hAnsi="Arial" w:cs="Arial"/>
          <w:color w:val="000000"/>
          <w:sz w:val="20"/>
          <w:szCs w:val="20"/>
        </w:rPr>
        <w:t>При проектировании, выборе МАФ рекомендуется использовать и стоит учитывать:</w:t>
      </w:r>
    </w:p>
    <w:p w:rsidR="00EC6CF1" w:rsidRDefault="00EC6CF1" w:rsidP="00EC6CF1">
      <w:pPr>
        <w:ind w:firstLine="709"/>
        <w:jc w:val="both"/>
        <w:rPr>
          <w:rFonts w:ascii="Arial" w:hAnsi="Arial" w:cs="Arial"/>
          <w:sz w:val="20"/>
          <w:szCs w:val="20"/>
        </w:rPr>
      </w:pPr>
      <w:r>
        <w:rPr>
          <w:rFonts w:ascii="Arial" w:hAnsi="Arial" w:cs="Arial"/>
          <w:color w:val="000000"/>
          <w:sz w:val="20"/>
          <w:szCs w:val="20"/>
        </w:rPr>
        <w:t>а) материалы, подходящие для климата и соответствующие конструкции и назначению МАФ. Предпочтительнее использование натуральных материалов;</w:t>
      </w:r>
    </w:p>
    <w:p w:rsidR="00EC6CF1" w:rsidRDefault="00EC6CF1" w:rsidP="00EC6CF1">
      <w:pPr>
        <w:ind w:firstLine="709"/>
        <w:jc w:val="both"/>
        <w:rPr>
          <w:rFonts w:ascii="Arial" w:hAnsi="Arial" w:cs="Arial"/>
          <w:sz w:val="20"/>
          <w:szCs w:val="20"/>
        </w:rPr>
      </w:pPr>
      <w:r>
        <w:rPr>
          <w:rFonts w:ascii="Arial" w:hAnsi="Arial" w:cs="Arial"/>
          <w:color w:val="000000"/>
          <w:sz w:val="20"/>
          <w:szCs w:val="20"/>
        </w:rPr>
        <w:t xml:space="preserve">б) антивандальную защищенность ― от разрушения, </w:t>
      </w:r>
      <w:proofErr w:type="spellStart"/>
      <w:r>
        <w:rPr>
          <w:rFonts w:ascii="Arial" w:hAnsi="Arial" w:cs="Arial"/>
          <w:color w:val="000000"/>
          <w:sz w:val="20"/>
          <w:szCs w:val="20"/>
        </w:rPr>
        <w:t>оклейки</w:t>
      </w:r>
      <w:proofErr w:type="spellEnd"/>
      <w:r>
        <w:rPr>
          <w:rFonts w:ascii="Arial" w:hAnsi="Arial" w:cs="Arial"/>
          <w:color w:val="000000"/>
          <w:sz w:val="20"/>
          <w:szCs w:val="20"/>
        </w:rPr>
        <w:t xml:space="preserve">, нанесения </w:t>
      </w:r>
      <w:proofErr w:type="spellStart"/>
      <w:r>
        <w:rPr>
          <w:rFonts w:ascii="Arial" w:hAnsi="Arial" w:cs="Arial"/>
          <w:color w:val="000000"/>
          <w:sz w:val="20"/>
          <w:szCs w:val="20"/>
        </w:rPr>
        <w:t>надписеи</w:t>
      </w:r>
      <w:proofErr w:type="spellEnd"/>
      <w:r>
        <w:rPr>
          <w:rFonts w:ascii="Arial" w:hAnsi="Arial" w:cs="Arial"/>
          <w:color w:val="000000"/>
          <w:sz w:val="20"/>
          <w:szCs w:val="20"/>
        </w:rPr>
        <w:t xml:space="preserve">̆ и </w:t>
      </w:r>
      <w:proofErr w:type="gramStart"/>
      <w:r>
        <w:rPr>
          <w:rFonts w:ascii="Arial" w:hAnsi="Arial" w:cs="Arial"/>
          <w:color w:val="000000"/>
          <w:sz w:val="20"/>
          <w:szCs w:val="20"/>
        </w:rPr>
        <w:t>изображении</w:t>
      </w:r>
      <w:proofErr w:type="gramEnd"/>
      <w:r>
        <w:rPr>
          <w:rFonts w:ascii="Arial" w:hAnsi="Arial" w:cs="Arial"/>
          <w:color w:val="000000"/>
          <w:sz w:val="20"/>
          <w:szCs w:val="20"/>
        </w:rPr>
        <w:t>̆;</w:t>
      </w:r>
    </w:p>
    <w:p w:rsidR="00EC6CF1" w:rsidRDefault="00EC6CF1" w:rsidP="00EC6CF1">
      <w:pPr>
        <w:ind w:firstLine="709"/>
        <w:jc w:val="both"/>
        <w:rPr>
          <w:rFonts w:ascii="Arial" w:hAnsi="Arial" w:cs="Arial"/>
          <w:sz w:val="20"/>
          <w:szCs w:val="20"/>
        </w:rPr>
      </w:pPr>
      <w:r>
        <w:rPr>
          <w:rFonts w:ascii="Arial" w:hAnsi="Arial" w:cs="Arial"/>
          <w:color w:val="000000"/>
          <w:sz w:val="20"/>
          <w:szCs w:val="20"/>
        </w:rPr>
        <w:t xml:space="preserve">в) возможность ремонта или замены </w:t>
      </w:r>
      <w:proofErr w:type="spellStart"/>
      <w:r>
        <w:rPr>
          <w:rFonts w:ascii="Arial" w:hAnsi="Arial" w:cs="Arial"/>
          <w:color w:val="000000"/>
          <w:sz w:val="20"/>
          <w:szCs w:val="20"/>
        </w:rPr>
        <w:t>деталеи</w:t>
      </w:r>
      <w:proofErr w:type="spellEnd"/>
      <w:r>
        <w:rPr>
          <w:rFonts w:ascii="Arial" w:hAnsi="Arial" w:cs="Arial"/>
          <w:color w:val="000000"/>
          <w:sz w:val="20"/>
          <w:szCs w:val="20"/>
        </w:rPr>
        <w:t>̆ МАФ;</w:t>
      </w:r>
    </w:p>
    <w:p w:rsidR="00EC6CF1" w:rsidRDefault="00EC6CF1" w:rsidP="00EC6CF1">
      <w:pPr>
        <w:ind w:firstLine="709"/>
        <w:jc w:val="both"/>
        <w:rPr>
          <w:rFonts w:ascii="Arial" w:hAnsi="Arial" w:cs="Arial"/>
          <w:sz w:val="20"/>
          <w:szCs w:val="20"/>
        </w:rPr>
      </w:pPr>
      <w:r>
        <w:rPr>
          <w:rFonts w:ascii="Arial" w:hAnsi="Arial" w:cs="Arial"/>
          <w:color w:val="000000"/>
          <w:sz w:val="20"/>
          <w:szCs w:val="20"/>
        </w:rPr>
        <w:t>г) защиту от образования наледи и снежных заносов, обеспечение стока воды;</w:t>
      </w:r>
    </w:p>
    <w:p w:rsidR="00EC6CF1" w:rsidRDefault="00EC6CF1" w:rsidP="00EC6CF1">
      <w:pPr>
        <w:ind w:firstLine="709"/>
        <w:jc w:val="both"/>
        <w:rPr>
          <w:rFonts w:ascii="Arial" w:hAnsi="Arial" w:cs="Arial"/>
          <w:sz w:val="20"/>
          <w:szCs w:val="20"/>
        </w:rPr>
      </w:pPr>
      <w:r>
        <w:rPr>
          <w:rFonts w:ascii="Arial" w:hAnsi="Arial" w:cs="Arial"/>
          <w:color w:val="000000"/>
          <w:sz w:val="20"/>
          <w:szCs w:val="20"/>
        </w:rPr>
        <w:t xml:space="preserve">д) удобство обслуживания, а также </w:t>
      </w:r>
      <w:proofErr w:type="spellStart"/>
      <w:r>
        <w:rPr>
          <w:rFonts w:ascii="Arial" w:hAnsi="Arial" w:cs="Arial"/>
          <w:color w:val="000000"/>
          <w:sz w:val="20"/>
          <w:szCs w:val="20"/>
        </w:rPr>
        <w:t>механизированнои</w:t>
      </w:r>
      <w:proofErr w:type="spellEnd"/>
      <w:r>
        <w:rPr>
          <w:rFonts w:ascii="Arial" w:hAnsi="Arial" w:cs="Arial"/>
          <w:color w:val="000000"/>
          <w:sz w:val="20"/>
          <w:szCs w:val="20"/>
        </w:rPr>
        <w:t xml:space="preserve">̆ и </w:t>
      </w:r>
      <w:proofErr w:type="spellStart"/>
      <w:r>
        <w:rPr>
          <w:rFonts w:ascii="Arial" w:hAnsi="Arial" w:cs="Arial"/>
          <w:color w:val="000000"/>
          <w:sz w:val="20"/>
          <w:szCs w:val="20"/>
        </w:rPr>
        <w:t>ручнои</w:t>
      </w:r>
      <w:proofErr w:type="spellEnd"/>
      <w:r>
        <w:rPr>
          <w:rFonts w:ascii="Arial" w:hAnsi="Arial" w:cs="Arial"/>
          <w:color w:val="000000"/>
          <w:sz w:val="20"/>
          <w:szCs w:val="20"/>
        </w:rPr>
        <w:t xml:space="preserve">̆ очистки территории рядом с МАФ и под </w:t>
      </w:r>
      <w:proofErr w:type="spellStart"/>
      <w:r>
        <w:rPr>
          <w:rFonts w:ascii="Arial" w:hAnsi="Arial" w:cs="Arial"/>
          <w:color w:val="000000"/>
          <w:sz w:val="20"/>
          <w:szCs w:val="20"/>
        </w:rPr>
        <w:t>конструкциеи</w:t>
      </w:r>
      <w:proofErr w:type="spellEnd"/>
      <w:r>
        <w:rPr>
          <w:rFonts w:ascii="Arial" w:hAnsi="Arial" w:cs="Arial"/>
          <w:color w:val="000000"/>
          <w:sz w:val="20"/>
          <w:szCs w:val="20"/>
        </w:rPr>
        <w:t>̆;</w:t>
      </w:r>
    </w:p>
    <w:p w:rsidR="00EC6CF1" w:rsidRDefault="00EC6CF1" w:rsidP="00EC6CF1">
      <w:pPr>
        <w:ind w:firstLine="709"/>
        <w:jc w:val="both"/>
        <w:rPr>
          <w:rFonts w:ascii="Arial" w:hAnsi="Arial" w:cs="Arial"/>
          <w:sz w:val="20"/>
          <w:szCs w:val="20"/>
        </w:rPr>
      </w:pPr>
      <w:r>
        <w:rPr>
          <w:rFonts w:ascii="Arial" w:hAnsi="Arial" w:cs="Arial"/>
          <w:color w:val="000000"/>
          <w:sz w:val="20"/>
          <w:szCs w:val="20"/>
        </w:rPr>
        <w:t>е) эргономичность конструкций (высоту и наклон спинки, высоту урн и прочее);</w:t>
      </w:r>
    </w:p>
    <w:p w:rsidR="00EC6CF1" w:rsidRDefault="00EC6CF1" w:rsidP="00EC6CF1">
      <w:pPr>
        <w:ind w:firstLine="709"/>
        <w:jc w:val="both"/>
        <w:rPr>
          <w:rFonts w:ascii="Arial" w:hAnsi="Arial" w:cs="Arial"/>
          <w:sz w:val="20"/>
          <w:szCs w:val="20"/>
        </w:rPr>
      </w:pPr>
      <w:r>
        <w:rPr>
          <w:rFonts w:ascii="Arial" w:hAnsi="Arial" w:cs="Arial"/>
          <w:color w:val="000000"/>
          <w:sz w:val="20"/>
          <w:szCs w:val="20"/>
        </w:rPr>
        <w:t>ж) расцветку, не диссонирующую с окружением;</w:t>
      </w:r>
    </w:p>
    <w:p w:rsidR="00EC6CF1" w:rsidRDefault="00EC6CF1" w:rsidP="00EC6CF1">
      <w:pPr>
        <w:ind w:firstLine="709"/>
        <w:jc w:val="both"/>
        <w:rPr>
          <w:rFonts w:ascii="Arial" w:hAnsi="Arial" w:cs="Arial"/>
          <w:sz w:val="20"/>
          <w:szCs w:val="20"/>
        </w:rPr>
      </w:pPr>
      <w:r>
        <w:rPr>
          <w:rFonts w:ascii="Arial" w:hAnsi="Arial" w:cs="Arial"/>
          <w:color w:val="000000"/>
          <w:sz w:val="20"/>
          <w:szCs w:val="20"/>
        </w:rPr>
        <w:t xml:space="preserve">з) безопасность для </w:t>
      </w:r>
      <w:proofErr w:type="gramStart"/>
      <w:r>
        <w:rPr>
          <w:rFonts w:ascii="Arial" w:hAnsi="Arial" w:cs="Arial"/>
          <w:color w:val="000000"/>
          <w:sz w:val="20"/>
          <w:szCs w:val="20"/>
        </w:rPr>
        <w:t>потенциальных</w:t>
      </w:r>
      <w:proofErr w:type="gramEnd"/>
      <w:r>
        <w:rPr>
          <w:rFonts w:ascii="Arial" w:hAnsi="Arial" w:cs="Arial"/>
          <w:color w:val="000000"/>
          <w:sz w:val="20"/>
          <w:szCs w:val="20"/>
        </w:rPr>
        <w:t xml:space="preserve"> </w:t>
      </w:r>
      <w:proofErr w:type="spellStart"/>
      <w:r>
        <w:rPr>
          <w:rFonts w:ascii="Arial" w:hAnsi="Arial" w:cs="Arial"/>
          <w:color w:val="000000"/>
          <w:sz w:val="20"/>
          <w:szCs w:val="20"/>
        </w:rPr>
        <w:t>пользователеи</w:t>
      </w:r>
      <w:proofErr w:type="spellEnd"/>
      <w:r>
        <w:rPr>
          <w:rFonts w:ascii="Arial" w:hAnsi="Arial" w:cs="Arial"/>
          <w:color w:val="000000"/>
          <w:sz w:val="20"/>
          <w:szCs w:val="20"/>
        </w:rPr>
        <w:t>̆;</w:t>
      </w:r>
    </w:p>
    <w:p w:rsidR="00EC6CF1" w:rsidRDefault="00EC6CF1" w:rsidP="00EC6CF1">
      <w:pPr>
        <w:ind w:firstLine="709"/>
        <w:jc w:val="both"/>
        <w:rPr>
          <w:rFonts w:ascii="Arial" w:hAnsi="Arial" w:cs="Arial"/>
          <w:sz w:val="20"/>
          <w:szCs w:val="20"/>
        </w:rPr>
      </w:pPr>
      <w:r>
        <w:rPr>
          <w:rFonts w:ascii="Arial" w:hAnsi="Arial" w:cs="Arial"/>
          <w:color w:val="000000"/>
          <w:sz w:val="20"/>
          <w:szCs w:val="20"/>
        </w:rPr>
        <w:t xml:space="preserve">и) стилистическое сочетание с другими МАФ и </w:t>
      </w:r>
      <w:proofErr w:type="spellStart"/>
      <w:r>
        <w:rPr>
          <w:rFonts w:ascii="Arial" w:hAnsi="Arial" w:cs="Arial"/>
          <w:color w:val="000000"/>
          <w:sz w:val="20"/>
          <w:szCs w:val="20"/>
        </w:rPr>
        <w:t>окружающеи</w:t>
      </w:r>
      <w:proofErr w:type="spellEnd"/>
      <w:r>
        <w:rPr>
          <w:rFonts w:ascii="Arial" w:hAnsi="Arial" w:cs="Arial"/>
          <w:color w:val="000000"/>
          <w:sz w:val="20"/>
          <w:szCs w:val="20"/>
        </w:rPr>
        <w:t xml:space="preserve">̆ </w:t>
      </w:r>
      <w:proofErr w:type="spellStart"/>
      <w:r>
        <w:rPr>
          <w:rFonts w:ascii="Arial" w:hAnsi="Arial" w:cs="Arial"/>
          <w:color w:val="000000"/>
          <w:sz w:val="20"/>
          <w:szCs w:val="20"/>
        </w:rPr>
        <w:t>архитектурои</w:t>
      </w:r>
      <w:proofErr w:type="spellEnd"/>
      <w:r>
        <w:rPr>
          <w:rFonts w:ascii="Arial" w:hAnsi="Arial" w:cs="Arial"/>
          <w:color w:val="000000"/>
          <w:sz w:val="20"/>
          <w:szCs w:val="20"/>
        </w:rPr>
        <w:t>̆;</w:t>
      </w:r>
    </w:p>
    <w:p w:rsidR="00EC6CF1" w:rsidRDefault="00EC6CF1" w:rsidP="00EC6CF1">
      <w:pPr>
        <w:ind w:firstLine="709"/>
        <w:jc w:val="both"/>
        <w:rPr>
          <w:rFonts w:ascii="Arial" w:hAnsi="Arial" w:cs="Arial"/>
          <w:sz w:val="20"/>
          <w:szCs w:val="20"/>
        </w:rPr>
      </w:pPr>
      <w:r>
        <w:rPr>
          <w:rFonts w:ascii="Arial" w:hAnsi="Arial" w:cs="Arial"/>
          <w:color w:val="000000"/>
          <w:sz w:val="20"/>
          <w:szCs w:val="20"/>
        </w:rPr>
        <w:t xml:space="preserve">к) соответствие характеристикам зоны расположения: </w:t>
      </w:r>
      <w:proofErr w:type="spellStart"/>
      <w:r>
        <w:rPr>
          <w:rFonts w:ascii="Arial" w:hAnsi="Arial" w:cs="Arial"/>
          <w:color w:val="000000"/>
          <w:sz w:val="20"/>
          <w:szCs w:val="20"/>
        </w:rPr>
        <w:t>сдержанныи</w:t>
      </w:r>
      <w:proofErr w:type="spellEnd"/>
      <w:r>
        <w:rPr>
          <w:rFonts w:ascii="Arial" w:hAnsi="Arial" w:cs="Arial"/>
          <w:color w:val="000000"/>
          <w:sz w:val="20"/>
          <w:szCs w:val="20"/>
        </w:rPr>
        <w:t xml:space="preserve">̆ </w:t>
      </w:r>
      <w:proofErr w:type="spellStart"/>
      <w:r>
        <w:rPr>
          <w:rFonts w:ascii="Arial" w:hAnsi="Arial" w:cs="Arial"/>
          <w:color w:val="000000"/>
          <w:sz w:val="20"/>
          <w:szCs w:val="20"/>
        </w:rPr>
        <w:t>дизайн</w:t>
      </w:r>
      <w:proofErr w:type="spellEnd"/>
      <w:r>
        <w:rPr>
          <w:rFonts w:ascii="Arial" w:hAnsi="Arial" w:cs="Arial"/>
          <w:color w:val="000000"/>
          <w:sz w:val="20"/>
          <w:szCs w:val="20"/>
        </w:rPr>
        <w:t xml:space="preserve"> для тротуаров дорог, более </w:t>
      </w:r>
      <w:proofErr w:type="spellStart"/>
      <w:r>
        <w:rPr>
          <w:rFonts w:ascii="Arial" w:hAnsi="Arial" w:cs="Arial"/>
          <w:color w:val="000000"/>
          <w:sz w:val="20"/>
          <w:szCs w:val="20"/>
        </w:rPr>
        <w:t>изящныи</w:t>
      </w:r>
      <w:proofErr w:type="spellEnd"/>
      <w:r>
        <w:rPr>
          <w:rFonts w:ascii="Arial" w:hAnsi="Arial" w:cs="Arial"/>
          <w:color w:val="000000"/>
          <w:sz w:val="20"/>
          <w:szCs w:val="20"/>
        </w:rPr>
        <w:t>̆ - для рекреационных зон и дворов.</w:t>
      </w:r>
    </w:p>
    <w:p w:rsidR="00EC6CF1" w:rsidRDefault="00EC6CF1" w:rsidP="00EC6CF1">
      <w:pPr>
        <w:numPr>
          <w:ilvl w:val="2"/>
          <w:numId w:val="2"/>
        </w:numPr>
        <w:suppressAutoHyphens w:val="0"/>
        <w:ind w:hanging="579"/>
        <w:jc w:val="both"/>
        <w:rPr>
          <w:rFonts w:ascii="Arial" w:hAnsi="Arial" w:cs="Arial"/>
          <w:color w:val="000000"/>
          <w:sz w:val="20"/>
          <w:szCs w:val="20"/>
        </w:rPr>
      </w:pPr>
      <w:r>
        <w:rPr>
          <w:rFonts w:ascii="Arial" w:hAnsi="Arial" w:cs="Arial"/>
          <w:color w:val="000000"/>
          <w:sz w:val="20"/>
          <w:szCs w:val="20"/>
        </w:rPr>
        <w:t>Общие требования к установке МАФ:</w:t>
      </w:r>
    </w:p>
    <w:p w:rsidR="00EC6CF1" w:rsidRDefault="00EC6CF1" w:rsidP="00EC6CF1">
      <w:pPr>
        <w:ind w:firstLine="709"/>
        <w:jc w:val="both"/>
        <w:rPr>
          <w:rFonts w:ascii="Arial" w:hAnsi="Arial" w:cs="Arial"/>
          <w:color w:val="000000"/>
          <w:sz w:val="20"/>
          <w:szCs w:val="20"/>
        </w:rPr>
      </w:pPr>
      <w:r>
        <w:rPr>
          <w:rFonts w:ascii="Arial" w:hAnsi="Arial" w:cs="Arial"/>
          <w:color w:val="000000"/>
          <w:sz w:val="20"/>
          <w:szCs w:val="20"/>
        </w:rPr>
        <w:t xml:space="preserve">а) расположение, не создающее </w:t>
      </w:r>
      <w:proofErr w:type="gramStart"/>
      <w:r>
        <w:rPr>
          <w:rFonts w:ascii="Arial" w:hAnsi="Arial" w:cs="Arial"/>
          <w:color w:val="000000"/>
          <w:sz w:val="20"/>
          <w:szCs w:val="20"/>
        </w:rPr>
        <w:t>препятствии</w:t>
      </w:r>
      <w:proofErr w:type="gramEnd"/>
      <w:r>
        <w:rPr>
          <w:rFonts w:ascii="Arial" w:hAnsi="Arial" w:cs="Arial"/>
          <w:color w:val="000000"/>
          <w:sz w:val="20"/>
          <w:szCs w:val="20"/>
        </w:rPr>
        <w:t>̆ для пешеходов;</w:t>
      </w:r>
    </w:p>
    <w:p w:rsidR="00EC6CF1" w:rsidRDefault="00EC6CF1" w:rsidP="00EC6CF1">
      <w:pPr>
        <w:ind w:firstLine="709"/>
        <w:jc w:val="both"/>
        <w:rPr>
          <w:rFonts w:ascii="Arial" w:hAnsi="Arial" w:cs="Arial"/>
          <w:color w:val="000000"/>
          <w:sz w:val="20"/>
          <w:szCs w:val="20"/>
        </w:rPr>
      </w:pPr>
      <w:r>
        <w:rPr>
          <w:rFonts w:ascii="Arial" w:hAnsi="Arial" w:cs="Arial"/>
          <w:color w:val="000000"/>
          <w:sz w:val="20"/>
          <w:szCs w:val="20"/>
        </w:rPr>
        <w:t xml:space="preserve">б) плотная установка на </w:t>
      </w:r>
      <w:proofErr w:type="spellStart"/>
      <w:r>
        <w:rPr>
          <w:rFonts w:ascii="Arial" w:hAnsi="Arial" w:cs="Arial"/>
          <w:color w:val="000000"/>
          <w:sz w:val="20"/>
          <w:szCs w:val="20"/>
        </w:rPr>
        <w:t>минимальнои</w:t>
      </w:r>
      <w:proofErr w:type="spellEnd"/>
      <w:r>
        <w:rPr>
          <w:rFonts w:ascii="Arial" w:hAnsi="Arial" w:cs="Arial"/>
          <w:color w:val="000000"/>
          <w:sz w:val="20"/>
          <w:szCs w:val="20"/>
        </w:rPr>
        <w:t xml:space="preserve">̆ площади в местах большого скопления </w:t>
      </w:r>
      <w:proofErr w:type="spellStart"/>
      <w:r>
        <w:rPr>
          <w:rFonts w:ascii="Arial" w:hAnsi="Arial" w:cs="Arial"/>
          <w:color w:val="000000"/>
          <w:sz w:val="20"/>
          <w:szCs w:val="20"/>
        </w:rPr>
        <w:t>людеи</w:t>
      </w:r>
      <w:proofErr w:type="spellEnd"/>
      <w:r>
        <w:rPr>
          <w:rFonts w:ascii="Arial" w:hAnsi="Arial" w:cs="Arial"/>
          <w:color w:val="000000"/>
          <w:sz w:val="20"/>
          <w:szCs w:val="20"/>
        </w:rPr>
        <w:t>̆;</w:t>
      </w:r>
    </w:p>
    <w:p w:rsidR="00EC6CF1" w:rsidRDefault="00EC6CF1" w:rsidP="00EC6CF1">
      <w:pPr>
        <w:ind w:firstLine="709"/>
        <w:jc w:val="both"/>
        <w:rPr>
          <w:rFonts w:ascii="Arial" w:hAnsi="Arial" w:cs="Arial"/>
          <w:color w:val="000000"/>
          <w:sz w:val="20"/>
          <w:szCs w:val="20"/>
        </w:rPr>
      </w:pPr>
      <w:r>
        <w:rPr>
          <w:rFonts w:ascii="Arial" w:hAnsi="Arial" w:cs="Arial"/>
          <w:color w:val="000000"/>
          <w:sz w:val="20"/>
          <w:szCs w:val="20"/>
        </w:rPr>
        <w:t>в) устойчивость конструкции;</w:t>
      </w:r>
    </w:p>
    <w:p w:rsidR="00EC6CF1" w:rsidRDefault="00EC6CF1" w:rsidP="00EC6CF1">
      <w:pPr>
        <w:ind w:firstLine="709"/>
        <w:jc w:val="both"/>
        <w:rPr>
          <w:rFonts w:ascii="Arial" w:hAnsi="Arial" w:cs="Arial"/>
          <w:color w:val="000000"/>
          <w:sz w:val="20"/>
          <w:szCs w:val="20"/>
        </w:rPr>
      </w:pPr>
      <w:r>
        <w:rPr>
          <w:rFonts w:ascii="Arial" w:hAnsi="Arial" w:cs="Arial"/>
          <w:color w:val="000000"/>
          <w:sz w:val="20"/>
          <w:szCs w:val="20"/>
        </w:rPr>
        <w:lastRenderedPageBreak/>
        <w:t xml:space="preserve">г) надежная фиксация или обеспечение возможности перемещения в зависимости </w:t>
      </w:r>
      <w:proofErr w:type="gramStart"/>
      <w:r>
        <w:rPr>
          <w:rFonts w:ascii="Arial" w:hAnsi="Arial" w:cs="Arial"/>
          <w:color w:val="000000"/>
          <w:sz w:val="20"/>
          <w:szCs w:val="20"/>
        </w:rPr>
        <w:t>от</w:t>
      </w:r>
      <w:proofErr w:type="gramEnd"/>
      <w:r>
        <w:rPr>
          <w:rFonts w:ascii="Arial" w:hAnsi="Arial" w:cs="Arial"/>
          <w:color w:val="000000"/>
          <w:sz w:val="20"/>
          <w:szCs w:val="20"/>
        </w:rPr>
        <w:t xml:space="preserve"> </w:t>
      </w:r>
      <w:proofErr w:type="gramStart"/>
      <w:r>
        <w:rPr>
          <w:rFonts w:ascii="Arial" w:hAnsi="Arial" w:cs="Arial"/>
          <w:color w:val="000000"/>
          <w:sz w:val="20"/>
          <w:szCs w:val="20"/>
        </w:rPr>
        <w:t>условии</w:t>
      </w:r>
      <w:proofErr w:type="gramEnd"/>
      <w:r>
        <w:rPr>
          <w:rFonts w:ascii="Arial" w:hAnsi="Arial" w:cs="Arial"/>
          <w:color w:val="000000"/>
          <w:sz w:val="20"/>
          <w:szCs w:val="20"/>
        </w:rPr>
        <w:t>̆ расположения;</w:t>
      </w:r>
    </w:p>
    <w:p w:rsidR="00EC6CF1" w:rsidRDefault="00EC6CF1" w:rsidP="00EC6CF1">
      <w:pPr>
        <w:ind w:firstLine="709"/>
        <w:jc w:val="both"/>
        <w:rPr>
          <w:rFonts w:ascii="Arial" w:hAnsi="Arial" w:cs="Arial"/>
          <w:color w:val="000000"/>
          <w:sz w:val="20"/>
          <w:szCs w:val="20"/>
        </w:rPr>
      </w:pPr>
      <w:r>
        <w:rPr>
          <w:rFonts w:ascii="Arial" w:hAnsi="Arial" w:cs="Arial"/>
          <w:color w:val="000000"/>
          <w:sz w:val="20"/>
          <w:szCs w:val="20"/>
        </w:rPr>
        <w:t xml:space="preserve">д) достаточное количество МАФ определенных типов в </w:t>
      </w:r>
      <w:proofErr w:type="spellStart"/>
      <w:r>
        <w:rPr>
          <w:rFonts w:ascii="Arial" w:hAnsi="Arial" w:cs="Arial"/>
          <w:color w:val="000000"/>
          <w:sz w:val="20"/>
          <w:szCs w:val="20"/>
        </w:rPr>
        <w:t>каждои</w:t>
      </w:r>
      <w:proofErr w:type="spellEnd"/>
      <w:r>
        <w:rPr>
          <w:rFonts w:ascii="Arial" w:hAnsi="Arial" w:cs="Arial"/>
          <w:color w:val="000000"/>
          <w:sz w:val="20"/>
          <w:szCs w:val="20"/>
        </w:rPr>
        <w:t xml:space="preserve">̆ </w:t>
      </w:r>
      <w:proofErr w:type="spellStart"/>
      <w:r>
        <w:rPr>
          <w:rFonts w:ascii="Arial" w:hAnsi="Arial" w:cs="Arial"/>
          <w:color w:val="000000"/>
          <w:sz w:val="20"/>
          <w:szCs w:val="20"/>
        </w:rPr>
        <w:t>конкретнои</w:t>
      </w:r>
      <w:proofErr w:type="spellEnd"/>
      <w:r>
        <w:rPr>
          <w:rFonts w:ascii="Arial" w:hAnsi="Arial" w:cs="Arial"/>
          <w:color w:val="000000"/>
          <w:sz w:val="20"/>
          <w:szCs w:val="20"/>
        </w:rPr>
        <w:t>̆ зоне;</w:t>
      </w:r>
    </w:p>
    <w:p w:rsidR="00EC6CF1" w:rsidRDefault="00EC6CF1" w:rsidP="00EC6CF1">
      <w:pPr>
        <w:numPr>
          <w:ilvl w:val="2"/>
          <w:numId w:val="2"/>
        </w:numPr>
        <w:suppressAutoHyphens w:val="0"/>
        <w:ind w:hanging="579"/>
        <w:jc w:val="both"/>
        <w:rPr>
          <w:rFonts w:ascii="Arial" w:hAnsi="Arial" w:cs="Arial"/>
          <w:color w:val="000000"/>
          <w:sz w:val="20"/>
          <w:szCs w:val="20"/>
        </w:rPr>
      </w:pPr>
      <w:r>
        <w:rPr>
          <w:rFonts w:ascii="Arial" w:hAnsi="Arial" w:cs="Arial"/>
          <w:color w:val="000000"/>
          <w:sz w:val="20"/>
          <w:szCs w:val="20"/>
        </w:rPr>
        <w:t xml:space="preserve">Частные требования к </w:t>
      </w:r>
      <w:proofErr w:type="spellStart"/>
      <w:r>
        <w:rPr>
          <w:rFonts w:ascii="Arial" w:hAnsi="Arial" w:cs="Arial"/>
          <w:color w:val="000000"/>
          <w:sz w:val="20"/>
          <w:szCs w:val="20"/>
        </w:rPr>
        <w:t>скамейкам</w:t>
      </w:r>
      <w:proofErr w:type="spellEnd"/>
      <w:r>
        <w:rPr>
          <w:rFonts w:ascii="Arial" w:hAnsi="Arial" w:cs="Arial"/>
          <w:color w:val="000000"/>
          <w:sz w:val="20"/>
          <w:szCs w:val="20"/>
        </w:rPr>
        <w:t>:</w:t>
      </w:r>
    </w:p>
    <w:p w:rsidR="00EC6CF1" w:rsidRDefault="00EC6CF1" w:rsidP="00EC6CF1">
      <w:pPr>
        <w:ind w:firstLine="709"/>
        <w:jc w:val="both"/>
        <w:rPr>
          <w:rFonts w:ascii="Arial" w:hAnsi="Arial" w:cs="Arial"/>
          <w:color w:val="000000"/>
          <w:sz w:val="20"/>
          <w:szCs w:val="20"/>
        </w:rPr>
      </w:pPr>
      <w:r>
        <w:rPr>
          <w:rFonts w:ascii="Arial" w:hAnsi="Arial" w:cs="Arial"/>
          <w:color w:val="000000"/>
          <w:sz w:val="20"/>
          <w:szCs w:val="20"/>
        </w:rPr>
        <w:t>- наличие спинок для скамеек рекреационных зон;</w:t>
      </w:r>
    </w:p>
    <w:p w:rsidR="00EC6CF1" w:rsidRDefault="00EC6CF1" w:rsidP="00EC6CF1">
      <w:pPr>
        <w:ind w:firstLine="709"/>
        <w:jc w:val="both"/>
        <w:rPr>
          <w:rFonts w:ascii="Arial" w:hAnsi="Arial" w:cs="Arial"/>
          <w:color w:val="000000"/>
          <w:sz w:val="20"/>
          <w:szCs w:val="20"/>
        </w:rPr>
      </w:pPr>
      <w:r>
        <w:rPr>
          <w:rFonts w:ascii="Arial" w:hAnsi="Arial" w:cs="Arial"/>
          <w:color w:val="000000"/>
          <w:sz w:val="20"/>
          <w:szCs w:val="20"/>
        </w:rPr>
        <w:t xml:space="preserve">- наличие спинок и </w:t>
      </w:r>
      <w:proofErr w:type="spellStart"/>
      <w:r>
        <w:rPr>
          <w:rFonts w:ascii="Arial" w:hAnsi="Arial" w:cs="Arial"/>
          <w:color w:val="000000"/>
          <w:sz w:val="20"/>
          <w:szCs w:val="20"/>
        </w:rPr>
        <w:t>поручнеи</w:t>
      </w:r>
      <w:proofErr w:type="spellEnd"/>
      <w:r>
        <w:rPr>
          <w:rFonts w:ascii="Arial" w:hAnsi="Arial" w:cs="Arial"/>
          <w:color w:val="000000"/>
          <w:sz w:val="20"/>
          <w:szCs w:val="20"/>
        </w:rPr>
        <w:t>̆ для скамеек дворовых зон;</w:t>
      </w:r>
    </w:p>
    <w:p w:rsidR="00EC6CF1" w:rsidRDefault="00EC6CF1" w:rsidP="00EC6CF1">
      <w:pPr>
        <w:ind w:firstLine="709"/>
        <w:jc w:val="both"/>
        <w:rPr>
          <w:rFonts w:ascii="Arial" w:hAnsi="Arial" w:cs="Arial"/>
          <w:color w:val="000000"/>
          <w:sz w:val="20"/>
          <w:szCs w:val="20"/>
        </w:rPr>
      </w:pPr>
      <w:r>
        <w:rPr>
          <w:rFonts w:ascii="Arial" w:hAnsi="Arial" w:cs="Arial"/>
          <w:color w:val="000000"/>
          <w:sz w:val="20"/>
          <w:szCs w:val="20"/>
        </w:rPr>
        <w:t xml:space="preserve">- отсутствие спинок и </w:t>
      </w:r>
      <w:proofErr w:type="spellStart"/>
      <w:r>
        <w:rPr>
          <w:rFonts w:ascii="Arial" w:hAnsi="Arial" w:cs="Arial"/>
          <w:color w:val="000000"/>
          <w:sz w:val="20"/>
          <w:szCs w:val="20"/>
        </w:rPr>
        <w:t>поручнеи</w:t>
      </w:r>
      <w:proofErr w:type="spellEnd"/>
      <w:r>
        <w:rPr>
          <w:rFonts w:ascii="Arial" w:hAnsi="Arial" w:cs="Arial"/>
          <w:color w:val="000000"/>
          <w:sz w:val="20"/>
          <w:szCs w:val="20"/>
        </w:rPr>
        <w:t>̆ для скамеек транзитных зон;</w:t>
      </w:r>
    </w:p>
    <w:p w:rsidR="00EC6CF1" w:rsidRDefault="00EC6CF1" w:rsidP="00EC6CF1">
      <w:pPr>
        <w:numPr>
          <w:ilvl w:val="3"/>
          <w:numId w:val="2"/>
        </w:numPr>
        <w:suppressAutoHyphens w:val="0"/>
        <w:ind w:firstLine="709"/>
        <w:jc w:val="both"/>
        <w:rPr>
          <w:rFonts w:ascii="Arial" w:hAnsi="Arial" w:cs="Arial"/>
          <w:color w:val="000000"/>
          <w:sz w:val="20"/>
          <w:szCs w:val="20"/>
        </w:rPr>
      </w:pPr>
      <w:r>
        <w:rPr>
          <w:rFonts w:ascii="Arial" w:hAnsi="Arial" w:cs="Arial"/>
          <w:color w:val="000000"/>
          <w:sz w:val="20"/>
          <w:szCs w:val="20"/>
        </w:rPr>
        <w:t>Частные требования к урнам:</w:t>
      </w:r>
    </w:p>
    <w:p w:rsidR="00EC6CF1" w:rsidRDefault="00EC6CF1" w:rsidP="00EC6CF1">
      <w:pPr>
        <w:ind w:firstLine="709"/>
        <w:jc w:val="both"/>
        <w:rPr>
          <w:rFonts w:ascii="Arial" w:hAnsi="Arial" w:cs="Arial"/>
          <w:color w:val="000000"/>
          <w:sz w:val="20"/>
          <w:szCs w:val="20"/>
        </w:rPr>
      </w:pPr>
      <w:r>
        <w:rPr>
          <w:rFonts w:ascii="Arial" w:hAnsi="Arial" w:cs="Arial"/>
          <w:color w:val="000000"/>
          <w:sz w:val="20"/>
          <w:szCs w:val="20"/>
        </w:rPr>
        <w:t>- наличие пепельниц, предохраняющих мусор от возгорания;</w:t>
      </w:r>
    </w:p>
    <w:p w:rsidR="00EC6CF1" w:rsidRDefault="00EC6CF1" w:rsidP="00EC6CF1">
      <w:pPr>
        <w:ind w:firstLine="709"/>
        <w:jc w:val="both"/>
        <w:rPr>
          <w:rFonts w:ascii="Arial" w:hAnsi="Arial" w:cs="Arial"/>
          <w:color w:val="000000"/>
          <w:sz w:val="20"/>
          <w:szCs w:val="20"/>
        </w:rPr>
      </w:pPr>
      <w:r>
        <w:rPr>
          <w:rFonts w:ascii="Arial" w:hAnsi="Arial" w:cs="Arial"/>
          <w:color w:val="000000"/>
          <w:sz w:val="20"/>
          <w:szCs w:val="20"/>
        </w:rPr>
        <w:t>- достаточная высота (минимальная около 100 см) и объем;</w:t>
      </w:r>
    </w:p>
    <w:p w:rsidR="00EC6CF1" w:rsidRDefault="00EC6CF1" w:rsidP="00EC6CF1">
      <w:pPr>
        <w:ind w:firstLine="709"/>
        <w:jc w:val="both"/>
        <w:rPr>
          <w:rFonts w:ascii="Arial" w:hAnsi="Arial" w:cs="Arial"/>
          <w:color w:val="000000"/>
          <w:sz w:val="20"/>
          <w:szCs w:val="20"/>
        </w:rPr>
      </w:pPr>
      <w:r>
        <w:rPr>
          <w:rFonts w:ascii="Arial" w:hAnsi="Arial" w:cs="Arial"/>
          <w:color w:val="000000"/>
          <w:sz w:val="20"/>
          <w:szCs w:val="20"/>
        </w:rPr>
        <w:t xml:space="preserve">- наличие рельефного </w:t>
      </w:r>
      <w:proofErr w:type="spellStart"/>
      <w:r>
        <w:rPr>
          <w:rFonts w:ascii="Arial" w:hAnsi="Arial" w:cs="Arial"/>
          <w:color w:val="000000"/>
          <w:sz w:val="20"/>
          <w:szCs w:val="20"/>
        </w:rPr>
        <w:t>текстурирования</w:t>
      </w:r>
      <w:proofErr w:type="spellEnd"/>
      <w:r>
        <w:rPr>
          <w:rFonts w:ascii="Arial" w:hAnsi="Arial" w:cs="Arial"/>
          <w:color w:val="000000"/>
          <w:sz w:val="20"/>
          <w:szCs w:val="20"/>
        </w:rPr>
        <w:t xml:space="preserve"> или перфорирования для защиты от графического вандализма;</w:t>
      </w:r>
    </w:p>
    <w:p w:rsidR="00EC6CF1" w:rsidRDefault="00EC6CF1" w:rsidP="00EC6CF1">
      <w:pPr>
        <w:ind w:firstLine="709"/>
        <w:jc w:val="both"/>
        <w:rPr>
          <w:rFonts w:ascii="Arial" w:hAnsi="Arial" w:cs="Arial"/>
          <w:color w:val="000000"/>
          <w:sz w:val="20"/>
          <w:szCs w:val="20"/>
        </w:rPr>
      </w:pPr>
      <w:r>
        <w:rPr>
          <w:rFonts w:ascii="Arial" w:hAnsi="Arial" w:cs="Arial"/>
          <w:color w:val="000000"/>
          <w:sz w:val="20"/>
          <w:szCs w:val="20"/>
        </w:rPr>
        <w:t>- защита от дождя и снега;</w:t>
      </w:r>
    </w:p>
    <w:p w:rsidR="00EC6CF1" w:rsidRDefault="00EC6CF1" w:rsidP="00EC6CF1">
      <w:pPr>
        <w:ind w:firstLine="709"/>
        <w:jc w:val="both"/>
        <w:rPr>
          <w:rFonts w:ascii="Arial" w:hAnsi="Arial" w:cs="Arial"/>
          <w:color w:val="000000"/>
          <w:sz w:val="20"/>
          <w:szCs w:val="20"/>
        </w:rPr>
      </w:pPr>
      <w:r>
        <w:rPr>
          <w:rFonts w:ascii="Arial" w:hAnsi="Arial" w:cs="Arial"/>
          <w:color w:val="000000"/>
          <w:sz w:val="20"/>
          <w:szCs w:val="20"/>
        </w:rPr>
        <w:t>- использование и аккуратное расположение вставных ведер и мусорных мешков</w:t>
      </w:r>
    </w:p>
    <w:p w:rsidR="00EC6CF1" w:rsidRDefault="00EC6CF1" w:rsidP="00EC6CF1">
      <w:pPr>
        <w:numPr>
          <w:ilvl w:val="2"/>
          <w:numId w:val="2"/>
        </w:numPr>
        <w:suppressAutoHyphens w:val="0"/>
        <w:ind w:hanging="579"/>
        <w:jc w:val="both"/>
        <w:rPr>
          <w:rFonts w:ascii="Arial" w:hAnsi="Arial" w:cs="Arial"/>
          <w:color w:val="000000"/>
          <w:sz w:val="20"/>
          <w:szCs w:val="20"/>
        </w:rPr>
      </w:pPr>
      <w:r>
        <w:rPr>
          <w:rFonts w:ascii="Arial" w:hAnsi="Arial" w:cs="Arial"/>
          <w:color w:val="000000"/>
          <w:sz w:val="20"/>
          <w:szCs w:val="20"/>
        </w:rPr>
        <w:t xml:space="preserve">Частные требования к цветочницам (вазонам), в том числе </w:t>
      </w:r>
      <w:proofErr w:type="gramStart"/>
      <w:r>
        <w:rPr>
          <w:rFonts w:ascii="Arial" w:hAnsi="Arial" w:cs="Arial"/>
          <w:color w:val="000000"/>
          <w:sz w:val="20"/>
          <w:szCs w:val="20"/>
        </w:rPr>
        <w:t>к</w:t>
      </w:r>
      <w:proofErr w:type="gramEnd"/>
      <w:r>
        <w:rPr>
          <w:rFonts w:ascii="Arial" w:hAnsi="Arial" w:cs="Arial"/>
          <w:color w:val="000000"/>
          <w:sz w:val="20"/>
          <w:szCs w:val="20"/>
        </w:rPr>
        <w:t xml:space="preserve"> навесным:</w:t>
      </w:r>
    </w:p>
    <w:p w:rsidR="00EC6CF1" w:rsidRDefault="00EC6CF1" w:rsidP="00EC6CF1">
      <w:pPr>
        <w:ind w:firstLine="709"/>
        <w:jc w:val="both"/>
        <w:rPr>
          <w:rFonts w:ascii="Arial" w:hAnsi="Arial" w:cs="Arial"/>
          <w:color w:val="000000"/>
          <w:sz w:val="20"/>
          <w:szCs w:val="20"/>
        </w:rPr>
      </w:pPr>
      <w:r>
        <w:rPr>
          <w:rFonts w:ascii="Arial" w:hAnsi="Arial" w:cs="Arial"/>
          <w:color w:val="000000"/>
          <w:sz w:val="20"/>
          <w:szCs w:val="20"/>
        </w:rPr>
        <w:t>-  кашпо следует выставлять только на существующих объектах</w:t>
      </w:r>
    </w:p>
    <w:p w:rsidR="00EC6CF1" w:rsidRDefault="00EC6CF1" w:rsidP="00EC6CF1">
      <w:pPr>
        <w:ind w:firstLine="709"/>
        <w:jc w:val="both"/>
        <w:rPr>
          <w:rFonts w:ascii="Arial" w:hAnsi="Arial" w:cs="Arial"/>
          <w:color w:val="000000"/>
          <w:sz w:val="20"/>
          <w:szCs w:val="20"/>
        </w:rPr>
      </w:pPr>
      <w:r>
        <w:rPr>
          <w:rFonts w:ascii="Arial" w:hAnsi="Arial" w:cs="Arial"/>
          <w:color w:val="000000"/>
          <w:sz w:val="20"/>
          <w:szCs w:val="20"/>
        </w:rPr>
        <w:t xml:space="preserve">-  цветочницы (вазоны) должны иметь достаточную высоту ― для предотвращения </w:t>
      </w:r>
      <w:proofErr w:type="spellStart"/>
      <w:r>
        <w:rPr>
          <w:rFonts w:ascii="Arial" w:hAnsi="Arial" w:cs="Arial"/>
          <w:color w:val="000000"/>
          <w:sz w:val="20"/>
          <w:szCs w:val="20"/>
        </w:rPr>
        <w:t>случайного</w:t>
      </w:r>
      <w:proofErr w:type="spellEnd"/>
      <w:r>
        <w:rPr>
          <w:rFonts w:ascii="Arial" w:hAnsi="Arial" w:cs="Arial"/>
          <w:color w:val="000000"/>
          <w:sz w:val="20"/>
          <w:szCs w:val="20"/>
        </w:rPr>
        <w:t xml:space="preserve"> наезда </w:t>
      </w:r>
      <w:proofErr w:type="spellStart"/>
      <w:r>
        <w:rPr>
          <w:rFonts w:ascii="Arial" w:hAnsi="Arial" w:cs="Arial"/>
          <w:color w:val="000000"/>
          <w:sz w:val="20"/>
          <w:szCs w:val="20"/>
        </w:rPr>
        <w:t>автомобилеи</w:t>
      </w:r>
      <w:proofErr w:type="spellEnd"/>
      <w:r>
        <w:rPr>
          <w:rFonts w:ascii="Arial" w:hAnsi="Arial" w:cs="Arial"/>
          <w:color w:val="000000"/>
          <w:sz w:val="20"/>
          <w:szCs w:val="20"/>
        </w:rPr>
        <w:t>̆ и попадания мусора</w:t>
      </w:r>
    </w:p>
    <w:p w:rsidR="00EC6CF1" w:rsidRDefault="00EC6CF1" w:rsidP="00EC6CF1">
      <w:pPr>
        <w:ind w:firstLine="709"/>
        <w:jc w:val="both"/>
        <w:rPr>
          <w:rFonts w:ascii="Arial" w:hAnsi="Arial" w:cs="Arial"/>
          <w:color w:val="000000"/>
          <w:sz w:val="20"/>
          <w:szCs w:val="20"/>
        </w:rPr>
      </w:pPr>
      <w:r>
        <w:rPr>
          <w:rFonts w:ascii="Arial" w:hAnsi="Arial" w:cs="Arial"/>
          <w:color w:val="000000"/>
          <w:sz w:val="20"/>
          <w:szCs w:val="20"/>
        </w:rPr>
        <w:t>-  </w:t>
      </w:r>
      <w:proofErr w:type="spellStart"/>
      <w:r>
        <w:rPr>
          <w:rFonts w:ascii="Arial" w:hAnsi="Arial" w:cs="Arial"/>
          <w:color w:val="000000"/>
          <w:sz w:val="20"/>
          <w:szCs w:val="20"/>
        </w:rPr>
        <w:t>дизайн</w:t>
      </w:r>
      <w:proofErr w:type="spellEnd"/>
      <w:r>
        <w:rPr>
          <w:rFonts w:ascii="Arial" w:hAnsi="Arial" w:cs="Arial"/>
          <w:color w:val="000000"/>
          <w:sz w:val="20"/>
          <w:szCs w:val="20"/>
        </w:rPr>
        <w:t xml:space="preserve"> (цвет, форма) цветочниц (вазонов) не должен отвлекать внимание </w:t>
      </w:r>
      <w:proofErr w:type="gramStart"/>
      <w:r>
        <w:rPr>
          <w:rFonts w:ascii="Arial" w:hAnsi="Arial" w:cs="Arial"/>
          <w:color w:val="000000"/>
          <w:sz w:val="20"/>
          <w:szCs w:val="20"/>
        </w:rPr>
        <w:t>от</w:t>
      </w:r>
      <w:proofErr w:type="gramEnd"/>
      <w:r>
        <w:rPr>
          <w:rFonts w:ascii="Arial" w:hAnsi="Arial" w:cs="Arial"/>
          <w:color w:val="000000"/>
          <w:sz w:val="20"/>
          <w:szCs w:val="20"/>
        </w:rPr>
        <w:t xml:space="preserve"> растений</w:t>
      </w:r>
    </w:p>
    <w:p w:rsidR="00EC6CF1" w:rsidRDefault="00EC6CF1" w:rsidP="00EC6CF1">
      <w:pPr>
        <w:ind w:firstLine="709"/>
        <w:jc w:val="both"/>
        <w:rPr>
          <w:rFonts w:ascii="Arial" w:hAnsi="Arial" w:cs="Arial"/>
          <w:color w:val="000000"/>
          <w:sz w:val="20"/>
          <w:szCs w:val="20"/>
        </w:rPr>
      </w:pPr>
      <w:r>
        <w:rPr>
          <w:rFonts w:ascii="Arial" w:hAnsi="Arial" w:cs="Arial"/>
          <w:color w:val="000000"/>
          <w:sz w:val="20"/>
          <w:szCs w:val="20"/>
        </w:rPr>
        <w:t xml:space="preserve">-  цветочницы и кашпо </w:t>
      </w:r>
      <w:proofErr w:type="spellStart"/>
      <w:r>
        <w:rPr>
          <w:rFonts w:ascii="Arial" w:hAnsi="Arial" w:cs="Arial"/>
          <w:color w:val="000000"/>
          <w:sz w:val="20"/>
          <w:szCs w:val="20"/>
        </w:rPr>
        <w:t>зимои</w:t>
      </w:r>
      <w:proofErr w:type="spellEnd"/>
      <w:r>
        <w:rPr>
          <w:rFonts w:ascii="Arial" w:hAnsi="Arial" w:cs="Arial"/>
          <w:color w:val="000000"/>
          <w:sz w:val="20"/>
          <w:szCs w:val="20"/>
        </w:rPr>
        <w:t xml:space="preserve">̆ необходимо хранить в помещении или заменять в них цветы </w:t>
      </w:r>
      <w:proofErr w:type="spellStart"/>
      <w:r>
        <w:rPr>
          <w:rFonts w:ascii="Arial" w:hAnsi="Arial" w:cs="Arial"/>
          <w:color w:val="000000"/>
          <w:sz w:val="20"/>
          <w:szCs w:val="20"/>
        </w:rPr>
        <w:t>хвойными</w:t>
      </w:r>
      <w:proofErr w:type="spellEnd"/>
      <w:r>
        <w:rPr>
          <w:rFonts w:ascii="Arial" w:hAnsi="Arial" w:cs="Arial"/>
          <w:color w:val="000000"/>
          <w:sz w:val="20"/>
          <w:szCs w:val="20"/>
        </w:rPr>
        <w:t xml:space="preserve"> растениями или иными растительными декорациями</w:t>
      </w:r>
    </w:p>
    <w:p w:rsidR="00EC6CF1" w:rsidRDefault="00EC6CF1" w:rsidP="00EC6CF1">
      <w:pPr>
        <w:numPr>
          <w:ilvl w:val="2"/>
          <w:numId w:val="2"/>
        </w:numPr>
        <w:suppressAutoHyphens w:val="0"/>
        <w:ind w:hanging="579"/>
        <w:jc w:val="both"/>
        <w:rPr>
          <w:rFonts w:ascii="Arial" w:hAnsi="Arial" w:cs="Arial"/>
          <w:color w:val="000000"/>
          <w:sz w:val="20"/>
          <w:szCs w:val="20"/>
        </w:rPr>
      </w:pPr>
      <w:r>
        <w:rPr>
          <w:rFonts w:ascii="Arial" w:hAnsi="Arial" w:cs="Arial"/>
          <w:color w:val="000000"/>
          <w:sz w:val="20"/>
          <w:szCs w:val="20"/>
        </w:rPr>
        <w:t>Частные требования к ограждениям:</w:t>
      </w:r>
    </w:p>
    <w:p w:rsidR="00EC6CF1" w:rsidRDefault="00EC6CF1" w:rsidP="00EC6CF1">
      <w:pPr>
        <w:ind w:firstLine="709"/>
        <w:jc w:val="both"/>
        <w:rPr>
          <w:rFonts w:ascii="Arial" w:hAnsi="Arial" w:cs="Arial"/>
          <w:color w:val="000000"/>
          <w:sz w:val="20"/>
          <w:szCs w:val="20"/>
        </w:rPr>
      </w:pPr>
      <w:r>
        <w:rPr>
          <w:rFonts w:ascii="Arial" w:hAnsi="Arial" w:cs="Arial"/>
          <w:color w:val="000000"/>
          <w:sz w:val="20"/>
          <w:szCs w:val="20"/>
        </w:rPr>
        <w:t xml:space="preserve">-  достаточная прочность для защиты пешеходов от наезда </w:t>
      </w:r>
      <w:proofErr w:type="spellStart"/>
      <w:r>
        <w:rPr>
          <w:rFonts w:ascii="Arial" w:hAnsi="Arial" w:cs="Arial"/>
          <w:color w:val="000000"/>
          <w:sz w:val="20"/>
          <w:szCs w:val="20"/>
        </w:rPr>
        <w:t>автомобилеи</w:t>
      </w:r>
      <w:proofErr w:type="spellEnd"/>
      <w:r>
        <w:rPr>
          <w:rFonts w:ascii="Arial" w:hAnsi="Arial" w:cs="Arial"/>
          <w:color w:val="000000"/>
          <w:sz w:val="20"/>
          <w:szCs w:val="20"/>
        </w:rPr>
        <w:t>̆</w:t>
      </w:r>
    </w:p>
    <w:p w:rsidR="00EC6CF1" w:rsidRDefault="00EC6CF1" w:rsidP="00EC6CF1">
      <w:pPr>
        <w:ind w:firstLine="709"/>
        <w:jc w:val="both"/>
        <w:rPr>
          <w:rFonts w:ascii="Arial" w:hAnsi="Arial" w:cs="Arial"/>
          <w:color w:val="000000"/>
          <w:sz w:val="20"/>
          <w:szCs w:val="20"/>
        </w:rPr>
      </w:pPr>
      <w:r>
        <w:rPr>
          <w:rFonts w:ascii="Arial" w:hAnsi="Arial" w:cs="Arial"/>
          <w:color w:val="000000"/>
          <w:sz w:val="20"/>
          <w:szCs w:val="20"/>
        </w:rPr>
        <w:t xml:space="preserve">-  модульность, возможность создания конструкции </w:t>
      </w:r>
      <w:proofErr w:type="spellStart"/>
      <w:r>
        <w:rPr>
          <w:rFonts w:ascii="Arial" w:hAnsi="Arial" w:cs="Arial"/>
          <w:color w:val="000000"/>
          <w:sz w:val="20"/>
          <w:szCs w:val="20"/>
        </w:rPr>
        <w:t>любои</w:t>
      </w:r>
      <w:proofErr w:type="spellEnd"/>
      <w:r>
        <w:rPr>
          <w:rFonts w:ascii="Arial" w:hAnsi="Arial" w:cs="Arial"/>
          <w:color w:val="000000"/>
          <w:sz w:val="20"/>
          <w:szCs w:val="20"/>
        </w:rPr>
        <w:t>̆ формы</w:t>
      </w:r>
    </w:p>
    <w:p w:rsidR="00EC6CF1" w:rsidRDefault="00EC6CF1" w:rsidP="00EC6CF1">
      <w:pPr>
        <w:ind w:firstLine="709"/>
        <w:jc w:val="both"/>
        <w:rPr>
          <w:rFonts w:ascii="Arial" w:hAnsi="Arial" w:cs="Arial"/>
          <w:color w:val="000000"/>
          <w:sz w:val="20"/>
          <w:szCs w:val="20"/>
        </w:rPr>
      </w:pPr>
      <w:r>
        <w:rPr>
          <w:rFonts w:ascii="Arial" w:hAnsi="Arial" w:cs="Arial"/>
          <w:color w:val="000000"/>
          <w:sz w:val="20"/>
          <w:szCs w:val="20"/>
        </w:rPr>
        <w:t xml:space="preserve">-  светоотражающие элементы там, где возможен </w:t>
      </w:r>
      <w:proofErr w:type="spellStart"/>
      <w:r>
        <w:rPr>
          <w:rFonts w:ascii="Arial" w:hAnsi="Arial" w:cs="Arial"/>
          <w:color w:val="000000"/>
          <w:sz w:val="20"/>
          <w:szCs w:val="20"/>
        </w:rPr>
        <w:t>случайныи</w:t>
      </w:r>
      <w:proofErr w:type="spellEnd"/>
      <w:r>
        <w:rPr>
          <w:rFonts w:ascii="Arial" w:hAnsi="Arial" w:cs="Arial"/>
          <w:color w:val="000000"/>
          <w:sz w:val="20"/>
          <w:szCs w:val="20"/>
        </w:rPr>
        <w:t>̆ наезд автомобиля</w:t>
      </w:r>
    </w:p>
    <w:p w:rsidR="00EC6CF1" w:rsidRDefault="00EC6CF1" w:rsidP="00EC6CF1">
      <w:pPr>
        <w:ind w:firstLine="709"/>
        <w:jc w:val="both"/>
        <w:rPr>
          <w:rFonts w:ascii="Arial" w:hAnsi="Arial" w:cs="Arial"/>
          <w:color w:val="000000"/>
          <w:sz w:val="20"/>
          <w:szCs w:val="20"/>
        </w:rPr>
      </w:pPr>
      <w:r>
        <w:rPr>
          <w:rFonts w:ascii="Arial" w:hAnsi="Arial" w:cs="Arial"/>
          <w:color w:val="000000"/>
          <w:sz w:val="20"/>
          <w:szCs w:val="20"/>
        </w:rPr>
        <w:t>-  недопустимо располагать ограды далее 10 см от края газона</w:t>
      </w:r>
    </w:p>
    <w:p w:rsidR="00EC6CF1" w:rsidRDefault="00EC6CF1" w:rsidP="00EC6CF1">
      <w:pPr>
        <w:ind w:firstLine="709"/>
        <w:jc w:val="both"/>
        <w:rPr>
          <w:rFonts w:ascii="Arial" w:hAnsi="Arial" w:cs="Arial"/>
          <w:color w:val="000000"/>
          <w:sz w:val="20"/>
          <w:szCs w:val="20"/>
        </w:rPr>
      </w:pPr>
      <w:r>
        <w:rPr>
          <w:rFonts w:ascii="Arial" w:hAnsi="Arial" w:cs="Arial"/>
          <w:color w:val="000000"/>
          <w:sz w:val="20"/>
          <w:szCs w:val="20"/>
        </w:rPr>
        <w:t>- 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EC6CF1" w:rsidRDefault="00EC6CF1" w:rsidP="00EC6CF1">
      <w:pPr>
        <w:numPr>
          <w:ilvl w:val="2"/>
          <w:numId w:val="2"/>
        </w:numPr>
        <w:suppressAutoHyphens w:val="0"/>
        <w:ind w:left="0" w:firstLine="709"/>
        <w:jc w:val="both"/>
        <w:rPr>
          <w:rFonts w:ascii="Arial" w:hAnsi="Arial" w:cs="Arial"/>
          <w:color w:val="000000"/>
          <w:sz w:val="20"/>
          <w:szCs w:val="20"/>
        </w:rPr>
      </w:pPr>
      <w:proofErr w:type="gramStart"/>
      <w:r>
        <w:rPr>
          <w:rFonts w:ascii="Arial" w:hAnsi="Arial" w:cs="Arial"/>
          <w:color w:val="000000"/>
          <w:sz w:val="20"/>
          <w:szCs w:val="20"/>
        </w:rPr>
        <w:t>Характерные</w:t>
      </w:r>
      <w:proofErr w:type="gramEnd"/>
      <w:r>
        <w:rPr>
          <w:rFonts w:ascii="Arial" w:hAnsi="Arial" w:cs="Arial"/>
          <w:color w:val="000000"/>
          <w:sz w:val="20"/>
          <w:szCs w:val="20"/>
        </w:rPr>
        <w:t xml:space="preserve"> МАФ тротуаров автомобильных дорог:</w:t>
      </w:r>
    </w:p>
    <w:p w:rsidR="00EC6CF1" w:rsidRDefault="00EC6CF1" w:rsidP="00EC6CF1">
      <w:pPr>
        <w:ind w:firstLine="709"/>
        <w:jc w:val="both"/>
        <w:rPr>
          <w:rFonts w:ascii="Arial" w:eastAsia="Arial" w:hAnsi="Arial" w:cs="Arial"/>
          <w:color w:val="000000"/>
          <w:sz w:val="20"/>
          <w:szCs w:val="20"/>
        </w:rPr>
      </w:pPr>
      <w:r>
        <w:rPr>
          <w:rFonts w:ascii="Arial" w:hAnsi="Arial" w:cs="Arial"/>
          <w:color w:val="000000"/>
          <w:sz w:val="20"/>
          <w:szCs w:val="20"/>
        </w:rPr>
        <w:t xml:space="preserve">- </w:t>
      </w:r>
      <w:proofErr w:type="spellStart"/>
      <w:r>
        <w:rPr>
          <w:rFonts w:ascii="Arial" w:hAnsi="Arial" w:cs="Arial"/>
          <w:color w:val="000000"/>
          <w:sz w:val="20"/>
          <w:szCs w:val="20"/>
        </w:rPr>
        <w:t>скамейки</w:t>
      </w:r>
      <w:proofErr w:type="spellEnd"/>
      <w:r>
        <w:rPr>
          <w:rFonts w:ascii="Arial" w:hAnsi="Arial" w:cs="Arial"/>
          <w:color w:val="000000"/>
          <w:sz w:val="20"/>
          <w:szCs w:val="20"/>
        </w:rPr>
        <w:t xml:space="preserve"> без спинки с достаточным местом для сумок;</w:t>
      </w:r>
    </w:p>
    <w:p w:rsidR="00EC6CF1" w:rsidRDefault="00EC6CF1" w:rsidP="00EC6CF1">
      <w:pPr>
        <w:ind w:firstLine="709"/>
        <w:jc w:val="both"/>
        <w:rPr>
          <w:rFonts w:ascii="Arial" w:eastAsia="Arial" w:hAnsi="Arial" w:cs="Arial"/>
          <w:color w:val="000000"/>
          <w:sz w:val="20"/>
          <w:szCs w:val="20"/>
        </w:rPr>
      </w:pPr>
      <w:r>
        <w:rPr>
          <w:rFonts w:ascii="Arial" w:hAnsi="Arial" w:cs="Arial"/>
          <w:color w:val="000000"/>
          <w:sz w:val="20"/>
          <w:szCs w:val="20"/>
        </w:rPr>
        <w:t xml:space="preserve">- опоры у скамеек для </w:t>
      </w:r>
      <w:proofErr w:type="spellStart"/>
      <w:r>
        <w:rPr>
          <w:rFonts w:ascii="Arial" w:hAnsi="Arial" w:cs="Arial"/>
          <w:color w:val="000000"/>
          <w:sz w:val="20"/>
          <w:szCs w:val="20"/>
        </w:rPr>
        <w:t>людеи</w:t>
      </w:r>
      <w:proofErr w:type="spellEnd"/>
      <w:r>
        <w:rPr>
          <w:rFonts w:ascii="Arial" w:hAnsi="Arial" w:cs="Arial"/>
          <w:color w:val="000000"/>
          <w:sz w:val="20"/>
          <w:szCs w:val="20"/>
        </w:rPr>
        <w:t>̆ с ограниченными возможностями;</w:t>
      </w:r>
    </w:p>
    <w:p w:rsidR="00EC6CF1" w:rsidRDefault="00EC6CF1" w:rsidP="00EC6CF1">
      <w:pPr>
        <w:ind w:firstLine="709"/>
        <w:jc w:val="both"/>
        <w:rPr>
          <w:rFonts w:ascii="Arial" w:eastAsia="Arial" w:hAnsi="Arial" w:cs="Arial"/>
          <w:color w:val="000000"/>
          <w:sz w:val="20"/>
          <w:szCs w:val="20"/>
        </w:rPr>
      </w:pPr>
      <w:r>
        <w:rPr>
          <w:rFonts w:ascii="Arial" w:hAnsi="Arial" w:cs="Arial"/>
          <w:color w:val="000000"/>
          <w:sz w:val="20"/>
          <w:szCs w:val="20"/>
        </w:rPr>
        <w:t xml:space="preserve">- мощные заграждения от </w:t>
      </w:r>
      <w:proofErr w:type="spellStart"/>
      <w:r>
        <w:rPr>
          <w:rFonts w:ascii="Arial" w:hAnsi="Arial" w:cs="Arial"/>
          <w:color w:val="000000"/>
          <w:sz w:val="20"/>
          <w:szCs w:val="20"/>
        </w:rPr>
        <w:t>автомобилеи</w:t>
      </w:r>
      <w:proofErr w:type="spellEnd"/>
      <w:r>
        <w:rPr>
          <w:rFonts w:ascii="Arial" w:hAnsi="Arial" w:cs="Arial"/>
          <w:color w:val="000000"/>
          <w:sz w:val="20"/>
          <w:szCs w:val="20"/>
        </w:rPr>
        <w:t>̆;</w:t>
      </w:r>
    </w:p>
    <w:p w:rsidR="00EC6CF1" w:rsidRDefault="00EC6CF1" w:rsidP="00EC6CF1">
      <w:pPr>
        <w:ind w:firstLine="709"/>
        <w:jc w:val="both"/>
        <w:rPr>
          <w:rFonts w:ascii="Arial" w:eastAsia="Arial" w:hAnsi="Arial" w:cs="Arial"/>
          <w:color w:val="000000"/>
          <w:sz w:val="20"/>
          <w:szCs w:val="20"/>
        </w:rPr>
      </w:pPr>
      <w:r>
        <w:rPr>
          <w:rFonts w:ascii="Arial" w:hAnsi="Arial" w:cs="Arial"/>
          <w:color w:val="000000"/>
          <w:sz w:val="20"/>
          <w:szCs w:val="20"/>
        </w:rPr>
        <w:t>- навесные кашпо навесные цветочницы и вазоны;</w:t>
      </w:r>
    </w:p>
    <w:p w:rsidR="00EC6CF1" w:rsidRDefault="00EC6CF1" w:rsidP="00EC6CF1">
      <w:pPr>
        <w:ind w:firstLine="709"/>
        <w:jc w:val="both"/>
        <w:rPr>
          <w:rFonts w:ascii="Arial" w:eastAsia="Arial" w:hAnsi="Arial" w:cs="Arial"/>
          <w:color w:val="000000"/>
          <w:sz w:val="20"/>
          <w:szCs w:val="20"/>
        </w:rPr>
      </w:pPr>
      <w:r>
        <w:rPr>
          <w:rFonts w:ascii="Arial" w:hAnsi="Arial" w:cs="Arial"/>
          <w:color w:val="000000"/>
          <w:sz w:val="20"/>
          <w:szCs w:val="20"/>
        </w:rPr>
        <w:t>- высокие цветочниц</w:t>
      </w:r>
      <w:proofErr w:type="gramStart"/>
      <w:r>
        <w:rPr>
          <w:rFonts w:ascii="Arial" w:hAnsi="Arial" w:cs="Arial"/>
          <w:color w:val="000000"/>
          <w:sz w:val="20"/>
          <w:szCs w:val="20"/>
        </w:rPr>
        <w:t>ы(</w:t>
      </w:r>
      <w:proofErr w:type="gramEnd"/>
      <w:r>
        <w:rPr>
          <w:rFonts w:ascii="Arial" w:hAnsi="Arial" w:cs="Arial"/>
          <w:color w:val="000000"/>
          <w:sz w:val="20"/>
          <w:szCs w:val="20"/>
        </w:rPr>
        <w:t>вазоны) и урны;</w:t>
      </w:r>
    </w:p>
    <w:p w:rsidR="00EC6CF1" w:rsidRDefault="00EC6CF1" w:rsidP="00EC6CF1">
      <w:pPr>
        <w:numPr>
          <w:ilvl w:val="2"/>
          <w:numId w:val="2"/>
        </w:numPr>
        <w:suppressAutoHyphens w:val="0"/>
        <w:ind w:left="0" w:firstLine="709"/>
        <w:jc w:val="both"/>
        <w:rPr>
          <w:rFonts w:ascii="Arial" w:hAnsi="Arial" w:cs="Arial"/>
          <w:color w:val="000000"/>
          <w:sz w:val="20"/>
          <w:szCs w:val="20"/>
        </w:rPr>
      </w:pPr>
      <w:proofErr w:type="gramStart"/>
      <w:r>
        <w:rPr>
          <w:rFonts w:ascii="Arial" w:hAnsi="Arial" w:cs="Arial"/>
          <w:color w:val="000000"/>
          <w:sz w:val="20"/>
          <w:szCs w:val="20"/>
        </w:rPr>
        <w:t>Характерные</w:t>
      </w:r>
      <w:proofErr w:type="gramEnd"/>
      <w:r>
        <w:rPr>
          <w:rFonts w:ascii="Arial" w:hAnsi="Arial" w:cs="Arial"/>
          <w:color w:val="000000"/>
          <w:sz w:val="20"/>
          <w:szCs w:val="20"/>
        </w:rPr>
        <w:t xml:space="preserve"> МАФ пешеходных зон:</w:t>
      </w:r>
    </w:p>
    <w:p w:rsidR="00EC6CF1" w:rsidRDefault="00EC6CF1" w:rsidP="00EC6CF1">
      <w:pPr>
        <w:ind w:firstLine="709"/>
        <w:jc w:val="both"/>
        <w:rPr>
          <w:rFonts w:ascii="Arial" w:eastAsia="Arial" w:hAnsi="Arial" w:cs="Arial"/>
          <w:color w:val="000000"/>
          <w:sz w:val="20"/>
          <w:szCs w:val="20"/>
        </w:rPr>
      </w:pPr>
      <w:r>
        <w:rPr>
          <w:rFonts w:ascii="Arial" w:hAnsi="Arial" w:cs="Arial"/>
          <w:color w:val="000000"/>
          <w:sz w:val="20"/>
          <w:szCs w:val="20"/>
        </w:rPr>
        <w:t>- относительно небольшие уличные фонари;</w:t>
      </w:r>
    </w:p>
    <w:p w:rsidR="00EC6CF1" w:rsidRDefault="00EC6CF1" w:rsidP="00EC6CF1">
      <w:pPr>
        <w:ind w:firstLine="709"/>
        <w:jc w:val="both"/>
        <w:rPr>
          <w:rFonts w:ascii="Arial" w:eastAsia="Arial" w:hAnsi="Arial" w:cs="Arial"/>
          <w:color w:val="000000"/>
          <w:sz w:val="20"/>
          <w:szCs w:val="20"/>
        </w:rPr>
      </w:pPr>
      <w:r>
        <w:rPr>
          <w:rFonts w:ascii="Arial" w:hAnsi="Arial" w:cs="Arial"/>
          <w:color w:val="000000"/>
          <w:sz w:val="20"/>
          <w:szCs w:val="20"/>
        </w:rPr>
        <w:t>- скамейки;</w:t>
      </w:r>
    </w:p>
    <w:p w:rsidR="00EC6CF1" w:rsidRDefault="00EC6CF1" w:rsidP="00EC6CF1">
      <w:pPr>
        <w:ind w:firstLine="709"/>
        <w:jc w:val="both"/>
        <w:rPr>
          <w:rFonts w:ascii="Arial" w:eastAsia="Arial" w:hAnsi="Arial" w:cs="Arial"/>
          <w:color w:val="000000"/>
          <w:sz w:val="20"/>
          <w:szCs w:val="20"/>
        </w:rPr>
      </w:pPr>
      <w:r>
        <w:rPr>
          <w:rFonts w:ascii="Arial" w:hAnsi="Arial" w:cs="Arial"/>
          <w:color w:val="000000"/>
          <w:sz w:val="20"/>
          <w:szCs w:val="20"/>
        </w:rPr>
        <w:t>- объемные урны;</w:t>
      </w:r>
    </w:p>
    <w:p w:rsidR="00EC6CF1" w:rsidRDefault="00EC6CF1" w:rsidP="00EC6CF1">
      <w:pPr>
        <w:ind w:firstLine="709"/>
        <w:jc w:val="both"/>
        <w:rPr>
          <w:rFonts w:ascii="Arial" w:eastAsia="Arial" w:hAnsi="Arial" w:cs="Arial"/>
          <w:color w:val="000000"/>
          <w:sz w:val="20"/>
          <w:szCs w:val="20"/>
        </w:rPr>
      </w:pPr>
      <w:r>
        <w:rPr>
          <w:rFonts w:ascii="Arial" w:hAnsi="Arial" w:cs="Arial"/>
          <w:color w:val="000000"/>
          <w:sz w:val="20"/>
          <w:szCs w:val="20"/>
        </w:rPr>
        <w:t>- цветочницы и кашпо (вазоны);</w:t>
      </w:r>
    </w:p>
    <w:p w:rsidR="00EC6CF1" w:rsidRDefault="00EC6CF1" w:rsidP="00EC6CF1">
      <w:pPr>
        <w:ind w:firstLine="709"/>
        <w:jc w:val="both"/>
        <w:rPr>
          <w:rFonts w:ascii="Arial" w:eastAsia="Arial" w:hAnsi="Arial" w:cs="Arial"/>
          <w:color w:val="000000"/>
          <w:sz w:val="20"/>
          <w:szCs w:val="20"/>
        </w:rPr>
      </w:pPr>
      <w:r>
        <w:rPr>
          <w:rFonts w:ascii="Arial" w:hAnsi="Arial" w:cs="Arial"/>
          <w:color w:val="000000"/>
          <w:sz w:val="20"/>
          <w:szCs w:val="20"/>
        </w:rPr>
        <w:t>- информационные стенды;</w:t>
      </w:r>
    </w:p>
    <w:p w:rsidR="00EC6CF1" w:rsidRDefault="00EC6CF1" w:rsidP="00EC6CF1">
      <w:pPr>
        <w:ind w:firstLine="709"/>
        <w:jc w:val="both"/>
        <w:rPr>
          <w:rFonts w:ascii="Arial" w:eastAsia="Arial" w:hAnsi="Arial" w:cs="Arial"/>
          <w:color w:val="000000"/>
          <w:sz w:val="20"/>
          <w:szCs w:val="20"/>
        </w:rPr>
      </w:pPr>
      <w:r>
        <w:rPr>
          <w:rFonts w:ascii="Arial" w:hAnsi="Arial" w:cs="Arial"/>
          <w:color w:val="000000"/>
          <w:sz w:val="20"/>
          <w:szCs w:val="20"/>
        </w:rPr>
        <w:t>- защитные ограждения;</w:t>
      </w:r>
    </w:p>
    <w:p w:rsidR="00EC6CF1" w:rsidRDefault="00EC6CF1" w:rsidP="00EC6CF1">
      <w:pPr>
        <w:ind w:firstLine="709"/>
        <w:jc w:val="both"/>
        <w:rPr>
          <w:rFonts w:ascii="Arial" w:hAnsi="Arial" w:cs="Arial"/>
          <w:color w:val="000000"/>
          <w:sz w:val="20"/>
          <w:szCs w:val="20"/>
        </w:rPr>
      </w:pPr>
      <w:r>
        <w:rPr>
          <w:rFonts w:ascii="Arial" w:hAnsi="Arial" w:cs="Arial"/>
          <w:color w:val="000000"/>
          <w:sz w:val="20"/>
          <w:szCs w:val="20"/>
        </w:rPr>
        <w:t>- столы для игр.</w:t>
      </w:r>
    </w:p>
    <w:p w:rsidR="00EC6CF1" w:rsidRDefault="00EC6CF1" w:rsidP="00EC6CF1">
      <w:pPr>
        <w:numPr>
          <w:ilvl w:val="2"/>
          <w:numId w:val="2"/>
        </w:numPr>
        <w:suppressAutoHyphens w:val="0"/>
        <w:ind w:left="0" w:firstLine="709"/>
        <w:jc w:val="both"/>
        <w:rPr>
          <w:rFonts w:ascii="Arial" w:hAnsi="Arial" w:cs="Arial"/>
          <w:color w:val="000000"/>
          <w:sz w:val="20"/>
          <w:szCs w:val="20"/>
        </w:rPr>
      </w:pPr>
      <w:r>
        <w:rPr>
          <w:rFonts w:ascii="Arial" w:hAnsi="Arial" w:cs="Arial"/>
          <w:color w:val="000000"/>
          <w:sz w:val="20"/>
          <w:szCs w:val="20"/>
        </w:rPr>
        <w:t xml:space="preserve">При проектировании и установке оборудования необходимо предусмотреть его </w:t>
      </w:r>
      <w:proofErr w:type="spellStart"/>
      <w:r>
        <w:rPr>
          <w:rFonts w:ascii="Arial" w:hAnsi="Arial" w:cs="Arial"/>
          <w:color w:val="000000"/>
          <w:sz w:val="20"/>
          <w:szCs w:val="20"/>
        </w:rPr>
        <w:t>вандалозащищенность</w:t>
      </w:r>
      <w:proofErr w:type="spellEnd"/>
      <w:r>
        <w:rPr>
          <w:rFonts w:ascii="Arial" w:hAnsi="Arial" w:cs="Arial"/>
          <w:color w:val="000000"/>
          <w:sz w:val="20"/>
          <w:szCs w:val="20"/>
        </w:rPr>
        <w:t>:</w:t>
      </w:r>
    </w:p>
    <w:p w:rsidR="00EC6CF1" w:rsidRDefault="00EC6CF1" w:rsidP="00EC6CF1">
      <w:pPr>
        <w:numPr>
          <w:ilvl w:val="3"/>
          <w:numId w:val="2"/>
        </w:numPr>
        <w:suppressAutoHyphens w:val="0"/>
        <w:ind w:left="0" w:firstLine="709"/>
        <w:jc w:val="both"/>
        <w:rPr>
          <w:rFonts w:ascii="Arial" w:hAnsi="Arial" w:cs="Arial"/>
          <w:color w:val="000000"/>
          <w:sz w:val="20"/>
          <w:szCs w:val="20"/>
        </w:rPr>
      </w:pPr>
      <w:r>
        <w:rPr>
          <w:rFonts w:ascii="Arial" w:hAnsi="Arial" w:cs="Arial"/>
          <w:color w:val="000000"/>
          <w:sz w:val="20"/>
          <w:szCs w:val="20"/>
        </w:rPr>
        <w:t>Материалы должны быть из легко очищающегося и не боящегося абразивных и растворяющих веществ.</w:t>
      </w:r>
    </w:p>
    <w:p w:rsidR="00EC6CF1" w:rsidRDefault="00EC6CF1" w:rsidP="00EC6CF1">
      <w:pPr>
        <w:numPr>
          <w:ilvl w:val="3"/>
          <w:numId w:val="2"/>
        </w:numPr>
        <w:suppressAutoHyphens w:val="0"/>
        <w:ind w:left="0" w:firstLine="709"/>
        <w:jc w:val="both"/>
        <w:rPr>
          <w:rFonts w:ascii="Arial" w:hAnsi="Arial" w:cs="Arial"/>
          <w:color w:val="000000"/>
          <w:sz w:val="20"/>
          <w:szCs w:val="20"/>
        </w:rPr>
      </w:pPr>
      <w:r>
        <w:rPr>
          <w:rFonts w:ascii="Arial" w:hAnsi="Arial" w:cs="Arial"/>
          <w:color w:val="000000"/>
          <w:sz w:val="20"/>
          <w:szCs w:val="20"/>
        </w:rPr>
        <w:t xml:space="preserve">На плоских поверхностях оборудования и МАФ предполагается перфорирование или рельефное </w:t>
      </w:r>
      <w:proofErr w:type="spellStart"/>
      <w:r>
        <w:rPr>
          <w:rFonts w:ascii="Arial" w:hAnsi="Arial" w:cs="Arial"/>
          <w:color w:val="000000"/>
          <w:sz w:val="20"/>
          <w:szCs w:val="20"/>
        </w:rPr>
        <w:t>текстурирование</w:t>
      </w:r>
      <w:proofErr w:type="spellEnd"/>
      <w:r>
        <w:rPr>
          <w:rFonts w:ascii="Arial" w:hAnsi="Arial" w:cs="Arial"/>
          <w:color w:val="000000"/>
          <w:sz w:val="20"/>
          <w:szCs w:val="20"/>
        </w:rPr>
        <w:t xml:space="preserve">, которые мешают расклейке объявлений и разрисовыванию поверхности, которые облегчают очистку. </w:t>
      </w:r>
    </w:p>
    <w:p w:rsidR="00EC6CF1" w:rsidRDefault="00EC6CF1" w:rsidP="00EC6CF1">
      <w:pPr>
        <w:numPr>
          <w:ilvl w:val="3"/>
          <w:numId w:val="2"/>
        </w:numPr>
        <w:suppressAutoHyphens w:val="0"/>
        <w:ind w:left="0" w:firstLine="709"/>
        <w:jc w:val="both"/>
        <w:rPr>
          <w:rFonts w:ascii="Arial" w:hAnsi="Arial" w:cs="Arial"/>
          <w:color w:val="000000"/>
          <w:sz w:val="20"/>
          <w:szCs w:val="20"/>
        </w:rPr>
      </w:pPr>
      <w:r>
        <w:rPr>
          <w:rFonts w:ascii="Arial" w:hAnsi="Arial" w:cs="Arial"/>
          <w:color w:val="000000"/>
          <w:sz w:val="20"/>
          <w:szCs w:val="20"/>
        </w:rPr>
        <w:t xml:space="preserve">Оборудование (будки, остановки, столбы, урны, заборы и прочие) и фасады зданий должны быть защищены специальной конструкцией оборудования, правильным выбором материалов, рельефом и текстурой. Кроме формовки, возможно использование антивандальной рельефной краски. Рельефные поверхности, по сравнению с </w:t>
      </w:r>
      <w:proofErr w:type="gramStart"/>
      <w:r>
        <w:rPr>
          <w:rFonts w:ascii="Arial" w:hAnsi="Arial" w:cs="Arial"/>
          <w:color w:val="000000"/>
          <w:sz w:val="20"/>
          <w:szCs w:val="20"/>
        </w:rPr>
        <w:t>гладкими</w:t>
      </w:r>
      <w:proofErr w:type="gramEnd"/>
      <w:r>
        <w:rPr>
          <w:rFonts w:ascii="Arial" w:hAnsi="Arial" w:cs="Arial"/>
          <w:color w:val="000000"/>
          <w:sz w:val="20"/>
          <w:szCs w:val="20"/>
        </w:rPr>
        <w:t xml:space="preserve">, позволяют уменьшить расклейку или рисование и упростить очистку от расклейки. </w:t>
      </w:r>
    </w:p>
    <w:p w:rsidR="00EC6CF1" w:rsidRDefault="00EC6CF1" w:rsidP="00EC6CF1">
      <w:pPr>
        <w:numPr>
          <w:ilvl w:val="2"/>
          <w:numId w:val="2"/>
        </w:numPr>
        <w:suppressAutoHyphens w:val="0"/>
        <w:ind w:left="0" w:firstLine="709"/>
        <w:jc w:val="both"/>
        <w:rPr>
          <w:rFonts w:ascii="Arial" w:hAnsi="Arial" w:cs="Arial"/>
          <w:color w:val="000000"/>
          <w:sz w:val="20"/>
          <w:szCs w:val="20"/>
        </w:rPr>
      </w:pPr>
      <w:r>
        <w:rPr>
          <w:rFonts w:ascii="Arial" w:hAnsi="Arial" w:cs="Arial"/>
          <w:color w:val="000000"/>
          <w:sz w:val="20"/>
          <w:szCs w:val="20"/>
        </w:rPr>
        <w:t xml:space="preserve">Правила </w:t>
      </w:r>
      <w:proofErr w:type="spellStart"/>
      <w:r>
        <w:rPr>
          <w:rFonts w:ascii="Arial" w:hAnsi="Arial" w:cs="Arial"/>
          <w:color w:val="000000"/>
          <w:sz w:val="20"/>
          <w:szCs w:val="20"/>
        </w:rPr>
        <w:t>вандалозащищенности</w:t>
      </w:r>
      <w:proofErr w:type="spellEnd"/>
      <w:r>
        <w:rPr>
          <w:rFonts w:ascii="Arial" w:hAnsi="Arial" w:cs="Arial"/>
          <w:color w:val="000000"/>
          <w:sz w:val="20"/>
          <w:szCs w:val="20"/>
        </w:rPr>
        <w:t xml:space="preserve"> при размещении оборудования:</w:t>
      </w:r>
    </w:p>
    <w:p w:rsidR="00EC6CF1" w:rsidRDefault="00EC6CF1" w:rsidP="00EC6CF1">
      <w:pPr>
        <w:numPr>
          <w:ilvl w:val="3"/>
          <w:numId w:val="2"/>
        </w:numPr>
        <w:suppressAutoHyphens w:val="0"/>
        <w:ind w:left="0" w:firstLine="709"/>
        <w:jc w:val="both"/>
        <w:rPr>
          <w:rFonts w:ascii="Arial" w:hAnsi="Arial" w:cs="Arial"/>
          <w:color w:val="000000"/>
          <w:sz w:val="20"/>
          <w:szCs w:val="20"/>
        </w:rPr>
      </w:pPr>
      <w:r>
        <w:rPr>
          <w:rFonts w:ascii="Arial" w:hAnsi="Arial" w:cs="Arial"/>
          <w:color w:val="000000"/>
          <w:sz w:val="20"/>
          <w:szCs w:val="20"/>
        </w:rPr>
        <w:t>Количество оборудования должно минимизироваться, а несколько размещаемых объектов ― группироваться «бок к боку», «спиной к спине» или к стене здания. Это значительно сокращает расходы на очистку и улучшает облик среды. Группируя объекты, стоящие на небольшом расстоянии друг от друга (например, банкоматы), можно уменьшить площадь, подвергающуюся вандализму, тем самым сократив затраты и время на ее обслуживание.</w:t>
      </w:r>
    </w:p>
    <w:p w:rsidR="00EC6CF1" w:rsidRDefault="00EC6CF1" w:rsidP="00EC6CF1">
      <w:pPr>
        <w:numPr>
          <w:ilvl w:val="3"/>
          <w:numId w:val="2"/>
        </w:numPr>
        <w:suppressAutoHyphens w:val="0"/>
        <w:ind w:left="0" w:firstLine="709"/>
        <w:jc w:val="both"/>
        <w:rPr>
          <w:rFonts w:ascii="Arial" w:hAnsi="Arial" w:cs="Arial"/>
          <w:color w:val="000000"/>
          <w:sz w:val="20"/>
          <w:szCs w:val="20"/>
        </w:rPr>
      </w:pPr>
      <w:r>
        <w:rPr>
          <w:rFonts w:ascii="Arial" w:hAnsi="Arial" w:cs="Arial"/>
          <w:color w:val="000000"/>
          <w:sz w:val="20"/>
          <w:szCs w:val="20"/>
        </w:rPr>
        <w:lastRenderedPageBreak/>
        <w:t>Объекты по возможности следует совмещать (например, креплением урны на столбе городского освещения);</w:t>
      </w:r>
    </w:p>
    <w:p w:rsidR="00EC6CF1" w:rsidRDefault="00EC6CF1" w:rsidP="00EC6CF1">
      <w:pPr>
        <w:numPr>
          <w:ilvl w:val="3"/>
          <w:numId w:val="2"/>
        </w:numPr>
        <w:suppressAutoHyphens w:val="0"/>
        <w:ind w:left="0" w:firstLine="709"/>
        <w:jc w:val="both"/>
        <w:rPr>
          <w:rFonts w:ascii="Arial" w:hAnsi="Arial" w:cs="Arial"/>
          <w:color w:val="000000"/>
          <w:sz w:val="20"/>
          <w:szCs w:val="20"/>
        </w:rPr>
      </w:pPr>
      <w:r>
        <w:rPr>
          <w:rFonts w:ascii="Arial" w:hAnsi="Arial" w:cs="Arial"/>
          <w:color w:val="000000"/>
          <w:sz w:val="20"/>
          <w:szCs w:val="20"/>
        </w:rPr>
        <w:t>Вид большинства объектов должен быть максимально нейтрален к среде (например, цвет должен быть нейтральным ― черный, серый, белый, возможны также темные оттенки других цветов). Активные по форме или цвету объекты должны согласовываться отдельно компетентными организациями.</w:t>
      </w:r>
    </w:p>
    <w:p w:rsidR="00EC6CF1" w:rsidRDefault="00EC6CF1" w:rsidP="00EC6CF1">
      <w:pPr>
        <w:numPr>
          <w:ilvl w:val="3"/>
          <w:numId w:val="2"/>
        </w:numPr>
        <w:suppressAutoHyphens w:val="0"/>
        <w:ind w:left="0" w:firstLine="709"/>
        <w:jc w:val="both"/>
        <w:rPr>
          <w:rFonts w:ascii="Arial" w:hAnsi="Arial" w:cs="Arial"/>
          <w:color w:val="000000"/>
          <w:sz w:val="20"/>
          <w:szCs w:val="20"/>
        </w:rPr>
      </w:pPr>
      <w:r>
        <w:rPr>
          <w:rFonts w:ascii="Arial" w:hAnsi="Arial" w:cs="Arial"/>
          <w:color w:val="000000"/>
          <w:sz w:val="20"/>
          <w:szCs w:val="20"/>
        </w:rPr>
        <w:t>Проектирование или выбор объектов для установки должны учитывать все сторонние элементы и процессы использования, например, процессы уборки и ремонта.</w:t>
      </w:r>
    </w:p>
    <w:p w:rsidR="00EC6CF1" w:rsidRDefault="00EC6CF1" w:rsidP="00EC6CF1">
      <w:pPr>
        <w:jc w:val="both"/>
        <w:rPr>
          <w:rFonts w:ascii="Arial" w:hAnsi="Arial" w:cs="Arial"/>
          <w:color w:val="000000"/>
          <w:sz w:val="20"/>
          <w:szCs w:val="20"/>
        </w:rPr>
      </w:pPr>
    </w:p>
    <w:p w:rsidR="00EC6CF1" w:rsidRDefault="00EC6CF1" w:rsidP="00EC6CF1">
      <w:pPr>
        <w:keepNext/>
        <w:keepLines/>
        <w:numPr>
          <w:ilvl w:val="1"/>
          <w:numId w:val="2"/>
        </w:numPr>
        <w:suppressAutoHyphens w:val="0"/>
        <w:ind w:left="0" w:firstLine="709"/>
        <w:jc w:val="center"/>
        <w:rPr>
          <w:rFonts w:ascii="Arial" w:hAnsi="Arial" w:cs="Arial"/>
          <w:b/>
          <w:color w:val="000000"/>
          <w:sz w:val="20"/>
          <w:szCs w:val="20"/>
        </w:rPr>
      </w:pPr>
      <w:r>
        <w:rPr>
          <w:rFonts w:ascii="Arial" w:hAnsi="Arial" w:cs="Arial"/>
          <w:b/>
          <w:color w:val="000000"/>
          <w:sz w:val="20"/>
          <w:szCs w:val="20"/>
        </w:rPr>
        <w:t>Некапитальные нестационарные сооружения</w:t>
      </w:r>
    </w:p>
    <w:p w:rsidR="00EC6CF1" w:rsidRDefault="00EC6CF1" w:rsidP="00EC6CF1">
      <w:pPr>
        <w:keepNext/>
        <w:keepLines/>
        <w:rPr>
          <w:rFonts w:ascii="Arial" w:hAnsi="Arial" w:cs="Arial"/>
          <w:color w:val="000000"/>
          <w:sz w:val="20"/>
          <w:szCs w:val="20"/>
        </w:rPr>
      </w:pPr>
    </w:p>
    <w:p w:rsidR="00EC6CF1" w:rsidRDefault="00EC6CF1" w:rsidP="00EC6CF1">
      <w:pPr>
        <w:numPr>
          <w:ilvl w:val="2"/>
          <w:numId w:val="2"/>
        </w:numPr>
        <w:suppressAutoHyphens w:val="0"/>
        <w:ind w:left="0" w:firstLine="709"/>
        <w:jc w:val="both"/>
        <w:rPr>
          <w:rFonts w:ascii="Arial" w:hAnsi="Arial" w:cs="Arial"/>
          <w:color w:val="000000"/>
          <w:sz w:val="20"/>
          <w:szCs w:val="20"/>
        </w:rPr>
      </w:pPr>
      <w:r>
        <w:rPr>
          <w:rFonts w:ascii="Arial" w:hAnsi="Arial" w:cs="Arial"/>
          <w:color w:val="000000"/>
          <w:sz w:val="20"/>
          <w:szCs w:val="20"/>
        </w:rPr>
        <w:t>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конструкций.</w:t>
      </w:r>
    </w:p>
    <w:p w:rsidR="00EC6CF1" w:rsidRDefault="00EC6CF1" w:rsidP="00EC6CF1">
      <w:pPr>
        <w:numPr>
          <w:ilvl w:val="2"/>
          <w:numId w:val="2"/>
        </w:numPr>
        <w:suppressAutoHyphens w:val="0"/>
        <w:ind w:left="0" w:firstLine="709"/>
        <w:jc w:val="both"/>
        <w:rPr>
          <w:rFonts w:ascii="Arial" w:hAnsi="Arial" w:cs="Arial"/>
          <w:color w:val="000000"/>
          <w:sz w:val="20"/>
          <w:szCs w:val="20"/>
        </w:rPr>
      </w:pPr>
      <w:r>
        <w:rPr>
          <w:rFonts w:ascii="Arial" w:hAnsi="Arial" w:cs="Arial"/>
          <w:color w:val="000000"/>
          <w:sz w:val="20"/>
          <w:szCs w:val="20"/>
        </w:rPr>
        <w:t xml:space="preserve">Размещение некапитальных нестационарных сооружений на территориях Подгоренского сельского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w:t>
      </w:r>
    </w:p>
    <w:p w:rsidR="00EC6CF1" w:rsidRDefault="00EC6CF1" w:rsidP="00EC6CF1">
      <w:pPr>
        <w:numPr>
          <w:ilvl w:val="2"/>
          <w:numId w:val="2"/>
        </w:numPr>
        <w:suppressAutoHyphens w:val="0"/>
        <w:ind w:left="0" w:firstLine="709"/>
        <w:jc w:val="both"/>
        <w:rPr>
          <w:rFonts w:ascii="Arial" w:hAnsi="Arial" w:cs="Arial"/>
          <w:color w:val="000000"/>
          <w:sz w:val="20"/>
          <w:szCs w:val="20"/>
        </w:rPr>
      </w:pPr>
      <w:r>
        <w:rPr>
          <w:rFonts w:ascii="Arial" w:hAnsi="Arial" w:cs="Arial"/>
          <w:color w:val="000000"/>
          <w:sz w:val="20"/>
          <w:szCs w:val="20"/>
        </w:rPr>
        <w:t>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населенного пункта. Сооружения должны быть установлены на твердые виды покрытия, оборудованы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EC6CF1" w:rsidRDefault="00EC6CF1" w:rsidP="00EC6CF1">
      <w:pPr>
        <w:numPr>
          <w:ilvl w:val="2"/>
          <w:numId w:val="2"/>
        </w:numPr>
        <w:suppressAutoHyphens w:val="0"/>
        <w:ind w:left="0" w:firstLine="709"/>
        <w:jc w:val="both"/>
        <w:rPr>
          <w:rFonts w:ascii="Arial" w:hAnsi="Arial" w:cs="Arial"/>
          <w:color w:val="000000"/>
          <w:sz w:val="20"/>
          <w:szCs w:val="20"/>
        </w:rPr>
      </w:pPr>
      <w:r>
        <w:rPr>
          <w:rFonts w:ascii="Arial" w:hAnsi="Arial" w:cs="Arial"/>
          <w:color w:val="000000"/>
          <w:sz w:val="20"/>
          <w:szCs w:val="20"/>
        </w:rPr>
        <w:t xml:space="preserve">Размещение остановочных павильонов следует предусматривать в местах остановок пассажирского транспорта. Для установки павильона площадка должна быть с твердыми видами покрытия размером 2,0 x 5,0 м и более. Расстояние от края проезжей части до ближайшей конструкции павильона устанавливается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следует руководствоваться </w:t>
      </w:r>
      <w:proofErr w:type="gramStart"/>
      <w:r>
        <w:rPr>
          <w:rFonts w:ascii="Arial" w:hAnsi="Arial" w:cs="Arial"/>
          <w:color w:val="000000"/>
          <w:sz w:val="20"/>
          <w:szCs w:val="20"/>
        </w:rPr>
        <w:t>соответствующими</w:t>
      </w:r>
      <w:proofErr w:type="gramEnd"/>
      <w:r>
        <w:rPr>
          <w:rFonts w:ascii="Arial" w:hAnsi="Arial" w:cs="Arial"/>
          <w:color w:val="000000"/>
          <w:sz w:val="20"/>
          <w:szCs w:val="20"/>
        </w:rPr>
        <w:t xml:space="preserve"> ГОСТ и СНиП.</w:t>
      </w:r>
    </w:p>
    <w:p w:rsidR="00EC6CF1" w:rsidRDefault="00EC6CF1" w:rsidP="00EC6CF1">
      <w:pPr>
        <w:numPr>
          <w:ilvl w:val="2"/>
          <w:numId w:val="2"/>
        </w:numPr>
        <w:suppressAutoHyphens w:val="0"/>
        <w:ind w:left="0" w:firstLine="709"/>
        <w:jc w:val="both"/>
        <w:rPr>
          <w:rFonts w:ascii="Arial" w:hAnsi="Arial" w:cs="Arial"/>
          <w:color w:val="000000"/>
          <w:sz w:val="20"/>
          <w:szCs w:val="20"/>
        </w:rPr>
      </w:pPr>
      <w:r>
        <w:rPr>
          <w:rFonts w:ascii="Arial" w:hAnsi="Arial" w:cs="Arial"/>
          <w:color w:val="000000"/>
          <w:sz w:val="20"/>
          <w:szCs w:val="20"/>
        </w:rPr>
        <w:t>Размещение туалетных кабин следует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на территории объектов рекреации (парках, садах), в местах установки АЗС,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EC6CF1" w:rsidRDefault="00EC6CF1" w:rsidP="00EC6CF1">
      <w:pPr>
        <w:numPr>
          <w:ilvl w:val="2"/>
          <w:numId w:val="2"/>
        </w:numPr>
        <w:suppressAutoHyphens w:val="0"/>
        <w:ind w:left="0" w:firstLine="709"/>
        <w:jc w:val="both"/>
        <w:rPr>
          <w:rFonts w:ascii="Arial" w:hAnsi="Arial" w:cs="Arial"/>
          <w:color w:val="000000"/>
          <w:sz w:val="20"/>
          <w:szCs w:val="20"/>
        </w:rPr>
      </w:pPr>
      <w:r>
        <w:rPr>
          <w:rFonts w:ascii="Arial" w:hAnsi="Arial" w:cs="Arial"/>
          <w:color w:val="000000"/>
          <w:sz w:val="20"/>
          <w:szCs w:val="20"/>
        </w:rPr>
        <w:t>Владельцы некапитальных нестационарных сооружений, в том числе точек выносной и мелкорозничной торговли, обязаны содержать их прилегающую территорию в надлежащем санитарно-эстетическом состоянии. Своевременно (или по требованию администрации Подгоренского сельского поселения) производить уборку, ремонт, отделку и окраску.</w:t>
      </w:r>
    </w:p>
    <w:p w:rsidR="00EC6CF1" w:rsidRDefault="00EC6CF1" w:rsidP="00EC6CF1">
      <w:pPr>
        <w:jc w:val="both"/>
        <w:rPr>
          <w:rFonts w:ascii="Arial" w:hAnsi="Arial" w:cs="Arial"/>
          <w:color w:val="000000"/>
          <w:sz w:val="20"/>
          <w:szCs w:val="20"/>
        </w:rPr>
      </w:pPr>
    </w:p>
    <w:p w:rsidR="00EC6CF1" w:rsidRDefault="00EC6CF1" w:rsidP="00EC6CF1">
      <w:pPr>
        <w:keepNext/>
        <w:keepLines/>
        <w:numPr>
          <w:ilvl w:val="1"/>
          <w:numId w:val="2"/>
        </w:numPr>
        <w:suppressAutoHyphens w:val="0"/>
        <w:ind w:left="0" w:firstLine="709"/>
        <w:jc w:val="center"/>
        <w:rPr>
          <w:rFonts w:ascii="Arial" w:hAnsi="Arial" w:cs="Arial"/>
          <w:b/>
          <w:color w:val="000000"/>
          <w:sz w:val="20"/>
          <w:szCs w:val="20"/>
        </w:rPr>
      </w:pPr>
      <w:r>
        <w:rPr>
          <w:rFonts w:ascii="Arial" w:hAnsi="Arial" w:cs="Arial"/>
          <w:b/>
          <w:color w:val="000000"/>
          <w:sz w:val="20"/>
          <w:szCs w:val="20"/>
        </w:rPr>
        <w:t>Оформление и оборудование зданий и сооружений</w:t>
      </w:r>
    </w:p>
    <w:p w:rsidR="00EC6CF1" w:rsidRDefault="00EC6CF1" w:rsidP="00EC6CF1">
      <w:pPr>
        <w:ind w:firstLine="709"/>
        <w:jc w:val="both"/>
        <w:rPr>
          <w:rFonts w:ascii="Arial" w:eastAsia="Arial" w:hAnsi="Arial" w:cs="Arial"/>
          <w:color w:val="000000"/>
          <w:sz w:val="20"/>
          <w:szCs w:val="20"/>
        </w:rPr>
      </w:pPr>
    </w:p>
    <w:p w:rsidR="00EC6CF1" w:rsidRDefault="00EC6CF1" w:rsidP="00EC6CF1">
      <w:pPr>
        <w:numPr>
          <w:ilvl w:val="2"/>
          <w:numId w:val="2"/>
        </w:numPr>
        <w:suppressAutoHyphens w:val="0"/>
        <w:ind w:left="0" w:firstLine="709"/>
        <w:jc w:val="both"/>
        <w:rPr>
          <w:rFonts w:ascii="Arial" w:hAnsi="Arial" w:cs="Arial"/>
          <w:color w:val="000000"/>
          <w:sz w:val="20"/>
          <w:szCs w:val="20"/>
        </w:rPr>
      </w:pPr>
      <w:r>
        <w:rPr>
          <w:rFonts w:ascii="Arial" w:hAnsi="Arial" w:cs="Arial"/>
          <w:color w:val="000000"/>
          <w:sz w:val="20"/>
          <w:szCs w:val="20"/>
        </w:rPr>
        <w:t xml:space="preserve">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Pr>
          <w:rFonts w:ascii="Arial" w:hAnsi="Arial" w:cs="Arial"/>
          <w:color w:val="000000"/>
          <w:sz w:val="20"/>
          <w:szCs w:val="20"/>
        </w:rPr>
        <w:t>отмостки</w:t>
      </w:r>
      <w:proofErr w:type="spellEnd"/>
      <w:r>
        <w:rPr>
          <w:rFonts w:ascii="Arial" w:hAnsi="Arial" w:cs="Arial"/>
          <w:color w:val="000000"/>
          <w:sz w:val="20"/>
          <w:szCs w:val="20"/>
        </w:rPr>
        <w:t>, домовых знаков, защитных сеток и т.п.</w:t>
      </w:r>
    </w:p>
    <w:p w:rsidR="00EC6CF1" w:rsidRDefault="00EC6CF1" w:rsidP="00EC6CF1">
      <w:pPr>
        <w:numPr>
          <w:ilvl w:val="2"/>
          <w:numId w:val="2"/>
        </w:numPr>
        <w:suppressAutoHyphens w:val="0"/>
        <w:ind w:left="0" w:firstLine="709"/>
        <w:jc w:val="both"/>
        <w:rPr>
          <w:rFonts w:ascii="Arial" w:hAnsi="Arial" w:cs="Arial"/>
          <w:color w:val="000000"/>
          <w:sz w:val="20"/>
          <w:szCs w:val="20"/>
        </w:rPr>
      </w:pPr>
      <w:r>
        <w:rPr>
          <w:rFonts w:ascii="Arial" w:hAnsi="Arial" w:cs="Arial"/>
          <w:color w:val="000000"/>
          <w:sz w:val="20"/>
          <w:szCs w:val="20"/>
        </w:rPr>
        <w:t>Колористическое решение зданий и сооружений рекомендуется проектировать с учетом концепции общего цветового решения застройки улиц и территорий Подгоренского сельского поселения.</w:t>
      </w:r>
    </w:p>
    <w:p w:rsidR="00EC6CF1" w:rsidRDefault="00EC6CF1" w:rsidP="00EC6CF1">
      <w:pPr>
        <w:numPr>
          <w:ilvl w:val="2"/>
          <w:numId w:val="2"/>
        </w:numPr>
        <w:suppressAutoHyphens w:val="0"/>
        <w:ind w:left="0" w:firstLine="709"/>
        <w:jc w:val="both"/>
        <w:rPr>
          <w:rFonts w:ascii="Arial" w:hAnsi="Arial" w:cs="Arial"/>
          <w:color w:val="000000"/>
          <w:sz w:val="20"/>
          <w:szCs w:val="20"/>
        </w:rPr>
      </w:pPr>
      <w:r>
        <w:rPr>
          <w:rFonts w:ascii="Arial" w:hAnsi="Arial" w:cs="Arial"/>
          <w:color w:val="000000"/>
          <w:sz w:val="20"/>
          <w:szCs w:val="20"/>
        </w:rPr>
        <w:t>Возможность остекления лоджий и балконов, замены рам, окраски стен в населенном пункте следует производить в соответствии с градостроительным регламентом.</w:t>
      </w:r>
    </w:p>
    <w:p w:rsidR="00EC6CF1" w:rsidRDefault="00EC6CF1" w:rsidP="00EC6CF1">
      <w:pPr>
        <w:numPr>
          <w:ilvl w:val="2"/>
          <w:numId w:val="2"/>
        </w:numPr>
        <w:suppressAutoHyphens w:val="0"/>
        <w:ind w:left="0" w:firstLine="709"/>
        <w:jc w:val="both"/>
        <w:rPr>
          <w:rFonts w:ascii="Arial" w:hAnsi="Arial" w:cs="Arial"/>
          <w:color w:val="000000"/>
          <w:sz w:val="20"/>
          <w:szCs w:val="20"/>
        </w:rPr>
      </w:pPr>
      <w:r>
        <w:rPr>
          <w:rFonts w:ascii="Arial" w:hAnsi="Arial" w:cs="Arial"/>
          <w:color w:val="000000"/>
          <w:sz w:val="20"/>
          <w:szCs w:val="20"/>
        </w:rPr>
        <w:t xml:space="preserve">Размещение наружных кондиционеров и антенн </w:t>
      </w:r>
      <w:proofErr w:type="gramStart"/>
      <w:r>
        <w:rPr>
          <w:rFonts w:ascii="Arial" w:hAnsi="Arial" w:cs="Arial"/>
          <w:color w:val="000000"/>
          <w:sz w:val="20"/>
          <w:szCs w:val="20"/>
        </w:rPr>
        <w:t>-"</w:t>
      </w:r>
      <w:proofErr w:type="gramEnd"/>
      <w:r>
        <w:rPr>
          <w:rFonts w:ascii="Arial" w:hAnsi="Arial" w:cs="Arial"/>
          <w:color w:val="000000"/>
          <w:sz w:val="20"/>
          <w:szCs w:val="20"/>
        </w:rPr>
        <w:t>тарелок" на зданиях, расположенных вдоль магистральных улиц населенного пункта, должно быть со стороны дворовых фасадов.</w:t>
      </w:r>
    </w:p>
    <w:p w:rsidR="00EC6CF1" w:rsidRDefault="00EC6CF1" w:rsidP="00EC6CF1">
      <w:pPr>
        <w:numPr>
          <w:ilvl w:val="2"/>
          <w:numId w:val="2"/>
        </w:numPr>
        <w:suppressAutoHyphens w:val="0"/>
        <w:ind w:left="0" w:firstLine="709"/>
        <w:jc w:val="both"/>
        <w:rPr>
          <w:rFonts w:ascii="Arial" w:eastAsia="Calibri" w:hAnsi="Arial" w:cs="Arial"/>
          <w:sz w:val="20"/>
          <w:szCs w:val="20"/>
          <w:lang w:eastAsia="en-US"/>
        </w:rPr>
      </w:pPr>
      <w:r>
        <w:rPr>
          <w:rFonts w:ascii="Arial" w:eastAsia="Calibri" w:hAnsi="Arial" w:cs="Arial"/>
          <w:sz w:val="20"/>
          <w:szCs w:val="20"/>
          <w:lang w:eastAsia="en-US"/>
        </w:rPr>
        <w:lastRenderedPageBreak/>
        <w:t xml:space="preserve">На зданиях и сооружениях Подгоренского сельского поселения предусматривается размещение следующих домовых знаков: указатель наименования улицы, указатель номера дома, указатель номера подъезда и квартир, памятные доски, указатель пожарного гидранта, указатель сооружений подземного газопровода. </w:t>
      </w:r>
    </w:p>
    <w:p w:rsidR="00EC6CF1" w:rsidRDefault="00EC6CF1" w:rsidP="00EC6CF1">
      <w:pPr>
        <w:ind w:firstLine="709"/>
        <w:jc w:val="both"/>
        <w:rPr>
          <w:rFonts w:ascii="Arial" w:eastAsia="Arial" w:hAnsi="Arial" w:cs="Arial"/>
          <w:color w:val="000000"/>
          <w:sz w:val="20"/>
          <w:szCs w:val="20"/>
          <w:lang w:eastAsia="ru-RU"/>
        </w:rPr>
      </w:pPr>
      <w:r>
        <w:rPr>
          <w:rFonts w:ascii="Arial" w:eastAsia="Arial" w:hAnsi="Arial" w:cs="Arial"/>
          <w:color w:val="000000"/>
          <w:sz w:val="20"/>
          <w:szCs w:val="20"/>
        </w:rPr>
        <w:t>Номерные знаки домов в обязательном порядке устанавливаются на фасаде каждого здания. За установку и содержание на фасадах зданий аншлагов, номерных знаков несут ответственность владельцы зданий.</w:t>
      </w:r>
    </w:p>
    <w:p w:rsidR="00EC6CF1" w:rsidRDefault="00EC6CF1" w:rsidP="00EC6CF1">
      <w:pPr>
        <w:widowControl w:val="0"/>
        <w:numPr>
          <w:ilvl w:val="2"/>
          <w:numId w:val="2"/>
        </w:numPr>
        <w:autoSpaceDE w:val="0"/>
        <w:ind w:left="0" w:firstLine="709"/>
        <w:jc w:val="both"/>
        <w:rPr>
          <w:rFonts w:ascii="Arial" w:eastAsia="Arial" w:hAnsi="Arial" w:cs="Arial"/>
          <w:sz w:val="20"/>
          <w:szCs w:val="20"/>
        </w:rPr>
      </w:pPr>
      <w:r>
        <w:rPr>
          <w:rFonts w:ascii="Arial" w:eastAsia="Arial" w:hAnsi="Arial" w:cs="Arial"/>
          <w:sz w:val="20"/>
          <w:szCs w:val="20"/>
        </w:rPr>
        <w:t xml:space="preserve">Для обеспечения поверхностного водоотвода от зданий и сооружений по их периметру необходимо предусматривать устройство </w:t>
      </w:r>
      <w:proofErr w:type="spellStart"/>
      <w:r>
        <w:rPr>
          <w:rFonts w:ascii="Arial" w:eastAsia="Arial" w:hAnsi="Arial" w:cs="Arial"/>
          <w:sz w:val="20"/>
          <w:szCs w:val="20"/>
        </w:rPr>
        <w:t>отмостки</w:t>
      </w:r>
      <w:proofErr w:type="spellEnd"/>
      <w:r>
        <w:rPr>
          <w:rFonts w:ascii="Arial" w:eastAsia="Arial" w:hAnsi="Arial" w:cs="Arial"/>
          <w:sz w:val="20"/>
          <w:szCs w:val="20"/>
        </w:rPr>
        <w:t xml:space="preserve"> с надежной гидроизоляцией. Уклон </w:t>
      </w:r>
      <w:proofErr w:type="spellStart"/>
      <w:r>
        <w:rPr>
          <w:rFonts w:ascii="Arial" w:eastAsia="Arial" w:hAnsi="Arial" w:cs="Arial"/>
          <w:sz w:val="20"/>
          <w:szCs w:val="20"/>
        </w:rPr>
        <w:t>отмостки</w:t>
      </w:r>
      <w:proofErr w:type="spellEnd"/>
      <w:r>
        <w:rPr>
          <w:rFonts w:ascii="Arial" w:eastAsia="Arial" w:hAnsi="Arial" w:cs="Arial"/>
          <w:sz w:val="20"/>
          <w:szCs w:val="20"/>
        </w:rPr>
        <w:t xml:space="preserve"> рекомендуется принимать не менее 10 % в сторону от здания. Ширину </w:t>
      </w:r>
      <w:proofErr w:type="spellStart"/>
      <w:r>
        <w:rPr>
          <w:rFonts w:ascii="Arial" w:eastAsia="Arial" w:hAnsi="Arial" w:cs="Arial"/>
          <w:sz w:val="20"/>
          <w:szCs w:val="20"/>
        </w:rPr>
        <w:t>отмостки</w:t>
      </w:r>
      <w:proofErr w:type="spellEnd"/>
      <w:r>
        <w:rPr>
          <w:rFonts w:ascii="Arial" w:eastAsia="Arial" w:hAnsi="Arial" w:cs="Arial"/>
          <w:sz w:val="20"/>
          <w:szCs w:val="20"/>
        </w:rPr>
        <w:t xml:space="preserve"> для зданий и сооружений рекомендуется принимать 0,8 - 1,2 м.</w:t>
      </w:r>
    </w:p>
    <w:p w:rsidR="00EC6CF1" w:rsidRDefault="00EC6CF1" w:rsidP="00EC6CF1">
      <w:pPr>
        <w:numPr>
          <w:ilvl w:val="2"/>
          <w:numId w:val="2"/>
        </w:numPr>
        <w:suppressAutoHyphens w:val="0"/>
        <w:ind w:left="0" w:firstLine="709"/>
        <w:jc w:val="both"/>
        <w:rPr>
          <w:rFonts w:ascii="Arial" w:hAnsi="Arial" w:cs="Arial"/>
          <w:sz w:val="20"/>
          <w:szCs w:val="20"/>
          <w:lang w:eastAsia="ru-RU"/>
        </w:rPr>
      </w:pPr>
      <w:r>
        <w:rPr>
          <w:rFonts w:ascii="Arial" w:hAnsi="Arial" w:cs="Arial"/>
          <w:sz w:val="20"/>
          <w:szCs w:val="20"/>
        </w:rPr>
        <w:t>При организации стока воды со скатных крыш через водосточные трубы следует:</w:t>
      </w:r>
    </w:p>
    <w:p w:rsidR="00EC6CF1" w:rsidRDefault="00EC6CF1" w:rsidP="00EC6CF1">
      <w:pPr>
        <w:ind w:firstLine="709"/>
        <w:jc w:val="both"/>
        <w:rPr>
          <w:rFonts w:ascii="Arial" w:eastAsia="Arial" w:hAnsi="Arial" w:cs="Arial"/>
          <w:sz w:val="20"/>
          <w:szCs w:val="20"/>
        </w:rPr>
      </w:pPr>
      <w:r>
        <w:rPr>
          <w:rFonts w:ascii="Arial" w:hAnsi="Arial" w:cs="Arial"/>
          <w:sz w:val="20"/>
          <w:szCs w:val="20"/>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EC6CF1" w:rsidRDefault="00EC6CF1" w:rsidP="00EC6CF1">
      <w:pPr>
        <w:ind w:firstLine="709"/>
        <w:jc w:val="both"/>
        <w:rPr>
          <w:rFonts w:ascii="Arial" w:hAnsi="Arial" w:cs="Arial"/>
          <w:sz w:val="20"/>
          <w:szCs w:val="20"/>
        </w:rPr>
      </w:pPr>
      <w:r>
        <w:rPr>
          <w:rFonts w:ascii="Arial" w:hAnsi="Arial" w:cs="Arial"/>
          <w:sz w:val="20"/>
          <w:szCs w:val="20"/>
        </w:rPr>
        <w:t>- не допускать высоты свободного падения воды из выходного отверстия трубы более 200 мм;</w:t>
      </w:r>
    </w:p>
    <w:p w:rsidR="00EC6CF1" w:rsidRDefault="00EC6CF1" w:rsidP="00EC6CF1">
      <w:pPr>
        <w:ind w:firstLine="709"/>
        <w:jc w:val="both"/>
        <w:rPr>
          <w:rFonts w:ascii="Arial" w:hAnsi="Arial" w:cs="Arial"/>
          <w:sz w:val="20"/>
          <w:szCs w:val="20"/>
        </w:rPr>
      </w:pPr>
      <w:r>
        <w:rPr>
          <w:rFonts w:ascii="Arial" w:hAnsi="Arial" w:cs="Arial"/>
          <w:sz w:val="20"/>
          <w:szCs w:val="20"/>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w:t>
      </w:r>
    </w:p>
    <w:p w:rsidR="00EC6CF1" w:rsidRDefault="00EC6CF1" w:rsidP="00EC6CF1">
      <w:pPr>
        <w:ind w:firstLine="709"/>
        <w:jc w:val="both"/>
        <w:rPr>
          <w:rFonts w:ascii="Arial" w:hAnsi="Arial" w:cs="Arial"/>
          <w:color w:val="000000"/>
          <w:sz w:val="20"/>
          <w:szCs w:val="20"/>
        </w:rPr>
      </w:pPr>
      <w:r>
        <w:rPr>
          <w:rFonts w:ascii="Arial" w:hAnsi="Arial" w:cs="Arial"/>
          <w:sz w:val="20"/>
          <w:szCs w:val="20"/>
        </w:rPr>
        <w:t>- предусматривать устройство дренажа в местах стока воды из трубы на газон или иные мягкие виды покрытия.</w:t>
      </w:r>
    </w:p>
    <w:p w:rsidR="00EC6CF1" w:rsidRDefault="00EC6CF1" w:rsidP="00EC6CF1">
      <w:pPr>
        <w:ind w:firstLine="709"/>
        <w:jc w:val="both"/>
        <w:rPr>
          <w:rFonts w:ascii="Arial" w:eastAsia="Arial" w:hAnsi="Arial" w:cs="Arial"/>
          <w:color w:val="000000"/>
          <w:sz w:val="20"/>
          <w:szCs w:val="20"/>
        </w:rPr>
      </w:pPr>
      <w:r>
        <w:rPr>
          <w:rFonts w:ascii="Arial" w:eastAsia="Arial" w:hAnsi="Arial" w:cs="Arial"/>
          <w:color w:val="000000"/>
          <w:sz w:val="20"/>
          <w:szCs w:val="20"/>
        </w:rPr>
        <w:t>3.1</w:t>
      </w:r>
      <w:r w:rsidR="00FE5A1F">
        <w:rPr>
          <w:rFonts w:ascii="Arial" w:eastAsia="Arial" w:hAnsi="Arial" w:cs="Arial"/>
          <w:color w:val="000000"/>
          <w:sz w:val="20"/>
          <w:szCs w:val="20"/>
        </w:rPr>
        <w:t>0</w:t>
      </w:r>
      <w:r>
        <w:rPr>
          <w:rFonts w:ascii="Arial" w:eastAsia="Arial" w:hAnsi="Arial" w:cs="Arial"/>
          <w:color w:val="000000"/>
          <w:sz w:val="20"/>
          <w:szCs w:val="20"/>
        </w:rPr>
        <w:t>.8. Входные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EC6CF1" w:rsidRDefault="00EC6CF1" w:rsidP="00EC6CF1">
      <w:pPr>
        <w:tabs>
          <w:tab w:val="left" w:pos="764"/>
          <w:tab w:val="left" w:pos="1427"/>
        </w:tabs>
        <w:ind w:firstLine="709"/>
        <w:jc w:val="both"/>
        <w:rPr>
          <w:rFonts w:ascii="Arial" w:eastAsia="Arial" w:hAnsi="Arial" w:cs="Arial"/>
          <w:color w:val="000000"/>
          <w:sz w:val="20"/>
          <w:szCs w:val="20"/>
        </w:rPr>
      </w:pPr>
      <w:r>
        <w:rPr>
          <w:rFonts w:ascii="Arial" w:eastAsia="Arial" w:hAnsi="Arial" w:cs="Arial"/>
          <w:color w:val="000000"/>
          <w:sz w:val="20"/>
          <w:szCs w:val="20"/>
        </w:rPr>
        <w:t xml:space="preserve"> 3.1</w:t>
      </w:r>
      <w:r w:rsidR="00FE5A1F">
        <w:rPr>
          <w:rFonts w:ascii="Arial" w:eastAsia="Arial" w:hAnsi="Arial" w:cs="Arial"/>
          <w:color w:val="000000"/>
          <w:sz w:val="20"/>
          <w:szCs w:val="20"/>
        </w:rPr>
        <w:t>0</w:t>
      </w:r>
      <w:r>
        <w:rPr>
          <w:rFonts w:ascii="Arial" w:eastAsia="Arial" w:hAnsi="Arial" w:cs="Arial"/>
          <w:color w:val="000000"/>
          <w:sz w:val="20"/>
          <w:szCs w:val="20"/>
        </w:rPr>
        <w:t xml:space="preserve">.9. Владельцы зданий, домовладений (юридические и физические лица) устанавливают на всех строениях желоба (отливы) с отводом воды в свою сторону, а также устройство </w:t>
      </w:r>
      <w:proofErr w:type="spellStart"/>
      <w:r>
        <w:rPr>
          <w:rFonts w:ascii="Arial" w:eastAsia="Arial" w:hAnsi="Arial" w:cs="Arial"/>
          <w:color w:val="000000"/>
          <w:sz w:val="20"/>
          <w:szCs w:val="20"/>
        </w:rPr>
        <w:t>отмостки</w:t>
      </w:r>
      <w:proofErr w:type="spellEnd"/>
      <w:r>
        <w:rPr>
          <w:rFonts w:ascii="Arial" w:eastAsia="Arial" w:hAnsi="Arial" w:cs="Arial"/>
          <w:color w:val="000000"/>
          <w:sz w:val="20"/>
          <w:szCs w:val="20"/>
        </w:rPr>
        <w:t xml:space="preserve"> вокруг зданий, сооружений и подсобных помещений.</w:t>
      </w:r>
    </w:p>
    <w:p w:rsidR="00EC6CF1" w:rsidRDefault="00EC6CF1" w:rsidP="00EC6CF1">
      <w:pPr>
        <w:ind w:firstLine="709"/>
        <w:jc w:val="both"/>
        <w:rPr>
          <w:rFonts w:ascii="Arial" w:hAnsi="Arial" w:cs="Arial"/>
          <w:color w:val="000000"/>
          <w:sz w:val="20"/>
          <w:szCs w:val="20"/>
        </w:rPr>
      </w:pPr>
    </w:p>
    <w:p w:rsidR="00EC6CF1" w:rsidRDefault="00EC6CF1" w:rsidP="00EC6CF1">
      <w:pPr>
        <w:keepNext/>
        <w:keepLines/>
        <w:numPr>
          <w:ilvl w:val="1"/>
          <w:numId w:val="2"/>
        </w:numPr>
        <w:suppressAutoHyphens w:val="0"/>
        <w:ind w:left="0" w:firstLine="709"/>
        <w:jc w:val="center"/>
        <w:rPr>
          <w:rFonts w:ascii="Arial" w:hAnsi="Arial" w:cs="Arial"/>
          <w:b/>
          <w:color w:val="000000"/>
          <w:sz w:val="20"/>
          <w:szCs w:val="20"/>
        </w:rPr>
      </w:pPr>
      <w:r>
        <w:rPr>
          <w:rFonts w:ascii="Arial" w:hAnsi="Arial" w:cs="Arial"/>
          <w:b/>
          <w:color w:val="000000"/>
          <w:sz w:val="20"/>
          <w:szCs w:val="20"/>
        </w:rPr>
        <w:t>Площадки</w:t>
      </w:r>
    </w:p>
    <w:p w:rsidR="00EC6CF1" w:rsidRDefault="00EC6CF1" w:rsidP="00EC6CF1">
      <w:pPr>
        <w:keepNext/>
        <w:keepLines/>
        <w:jc w:val="both"/>
        <w:rPr>
          <w:rFonts w:ascii="Arial" w:hAnsi="Arial" w:cs="Arial"/>
          <w:color w:val="000000"/>
          <w:sz w:val="20"/>
          <w:szCs w:val="20"/>
        </w:rPr>
      </w:pPr>
    </w:p>
    <w:p w:rsidR="00EC6CF1" w:rsidRDefault="00EC6CF1" w:rsidP="00EC6CF1">
      <w:pPr>
        <w:numPr>
          <w:ilvl w:val="2"/>
          <w:numId w:val="2"/>
        </w:numPr>
        <w:suppressAutoHyphens w:val="0"/>
        <w:ind w:left="0" w:firstLine="709"/>
        <w:jc w:val="both"/>
        <w:rPr>
          <w:rFonts w:ascii="Arial" w:hAnsi="Arial" w:cs="Arial"/>
          <w:color w:val="000000"/>
          <w:sz w:val="20"/>
          <w:szCs w:val="20"/>
        </w:rPr>
      </w:pPr>
      <w:r>
        <w:rPr>
          <w:rFonts w:ascii="Arial" w:hAnsi="Arial" w:cs="Arial"/>
          <w:color w:val="000000"/>
          <w:sz w:val="20"/>
          <w:szCs w:val="20"/>
        </w:rPr>
        <w:t xml:space="preserve">На территории Подгоренского сельского поселения следует проектировать следующие виды площадок: для игр детей, отдыха взрослых, занятий спортом, установки мусоросборников, стоянок автомобилей. </w:t>
      </w:r>
    </w:p>
    <w:p w:rsidR="00EC6CF1" w:rsidRDefault="00EC6CF1" w:rsidP="00EC6CF1">
      <w:pPr>
        <w:numPr>
          <w:ilvl w:val="2"/>
          <w:numId w:val="2"/>
        </w:numPr>
        <w:suppressAutoHyphens w:val="0"/>
        <w:ind w:left="0" w:firstLine="709"/>
        <w:jc w:val="both"/>
        <w:rPr>
          <w:rFonts w:ascii="Arial" w:hAnsi="Arial" w:cs="Arial"/>
          <w:color w:val="000000"/>
          <w:sz w:val="20"/>
          <w:szCs w:val="20"/>
        </w:rPr>
      </w:pPr>
      <w:r>
        <w:rPr>
          <w:rFonts w:ascii="Arial" w:hAnsi="Arial" w:cs="Arial"/>
          <w:color w:val="000000"/>
          <w:sz w:val="20"/>
          <w:szCs w:val="20"/>
        </w:rPr>
        <w:t>Детские площадки</w:t>
      </w:r>
    </w:p>
    <w:p w:rsidR="00EC6CF1" w:rsidRDefault="00EC6CF1" w:rsidP="00EC6CF1">
      <w:pPr>
        <w:numPr>
          <w:ilvl w:val="3"/>
          <w:numId w:val="2"/>
        </w:numPr>
        <w:suppressAutoHyphens w:val="0"/>
        <w:ind w:left="0" w:firstLine="709"/>
        <w:jc w:val="both"/>
        <w:rPr>
          <w:rFonts w:ascii="Arial" w:hAnsi="Arial" w:cs="Arial"/>
          <w:color w:val="000000"/>
          <w:sz w:val="20"/>
          <w:szCs w:val="20"/>
        </w:rPr>
      </w:pPr>
      <w:r>
        <w:rPr>
          <w:rFonts w:ascii="Arial" w:hAnsi="Arial" w:cs="Arial"/>
          <w:color w:val="000000"/>
          <w:sz w:val="20"/>
          <w:szCs w:val="20"/>
        </w:rPr>
        <w:t xml:space="preserve">Детские площадки обычно предназначены для игр и активного отдыха детей разных возрастов: </w:t>
      </w:r>
      <w:proofErr w:type="spellStart"/>
      <w:r>
        <w:rPr>
          <w:rFonts w:ascii="Arial" w:hAnsi="Arial" w:cs="Arial"/>
          <w:color w:val="000000"/>
          <w:sz w:val="20"/>
          <w:szCs w:val="20"/>
        </w:rPr>
        <w:t>преддошкольного</w:t>
      </w:r>
      <w:proofErr w:type="spellEnd"/>
      <w:r>
        <w:rPr>
          <w:rFonts w:ascii="Arial" w:hAnsi="Arial" w:cs="Arial"/>
          <w:color w:val="000000"/>
          <w:sz w:val="20"/>
          <w:szCs w:val="20"/>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(велодромы и т.п.) и оборудование специальных мест для катания на самокатах, роликовых досках и коньках.</w:t>
      </w:r>
    </w:p>
    <w:p w:rsidR="00EC6CF1" w:rsidRDefault="00EC6CF1" w:rsidP="00EC6CF1">
      <w:pPr>
        <w:numPr>
          <w:ilvl w:val="3"/>
          <w:numId w:val="2"/>
        </w:numPr>
        <w:suppressAutoHyphens w:val="0"/>
        <w:ind w:left="0" w:firstLine="709"/>
        <w:jc w:val="both"/>
        <w:rPr>
          <w:rFonts w:ascii="Arial" w:hAnsi="Arial" w:cs="Arial"/>
          <w:color w:val="000000"/>
          <w:sz w:val="20"/>
          <w:szCs w:val="20"/>
        </w:rPr>
      </w:pPr>
      <w:r>
        <w:rPr>
          <w:rFonts w:ascii="Arial" w:hAnsi="Arial" w:cs="Arial"/>
          <w:color w:val="000000"/>
          <w:sz w:val="20"/>
          <w:szCs w:val="20"/>
        </w:rPr>
        <w:t xml:space="preserve">Расстояние от окон жилых домов и общественных зданий до границ детских площадок дошкольного возраста рекомендуется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w:t>
      </w:r>
    </w:p>
    <w:p w:rsidR="00EC6CF1" w:rsidRDefault="00EC6CF1" w:rsidP="00EC6CF1">
      <w:pPr>
        <w:numPr>
          <w:ilvl w:val="3"/>
          <w:numId w:val="2"/>
        </w:numPr>
        <w:suppressAutoHyphens w:val="0"/>
        <w:ind w:left="0" w:firstLine="709"/>
        <w:jc w:val="both"/>
        <w:rPr>
          <w:rFonts w:ascii="Arial" w:hAnsi="Arial" w:cs="Arial"/>
          <w:color w:val="000000"/>
          <w:sz w:val="20"/>
          <w:szCs w:val="20"/>
        </w:rPr>
      </w:pPr>
      <w:r>
        <w:rPr>
          <w:rFonts w:ascii="Arial" w:hAnsi="Arial" w:cs="Arial"/>
          <w:color w:val="000000"/>
          <w:sz w:val="20"/>
          <w:szCs w:val="20"/>
        </w:rPr>
        <w:t>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EC6CF1" w:rsidRDefault="00EC6CF1" w:rsidP="00EC6CF1">
      <w:pPr>
        <w:numPr>
          <w:ilvl w:val="3"/>
          <w:numId w:val="2"/>
        </w:numPr>
        <w:suppressAutoHyphens w:val="0"/>
        <w:ind w:left="0" w:firstLine="709"/>
        <w:jc w:val="both"/>
        <w:rPr>
          <w:rFonts w:ascii="Arial" w:hAnsi="Arial" w:cs="Arial"/>
          <w:color w:val="000000"/>
          <w:sz w:val="20"/>
          <w:szCs w:val="20"/>
        </w:rPr>
      </w:pPr>
      <w:r>
        <w:rPr>
          <w:rFonts w:ascii="Arial" w:hAnsi="Arial" w:cs="Arial"/>
          <w:color w:val="000000"/>
          <w:sz w:val="20"/>
          <w:szCs w:val="20"/>
        </w:rPr>
        <w:t>Детские площадки необходимо озеленять посадками деревьев и кустарников. На детских площадках не допускается применение видов растений с колючками и растений с ядовитыми плодами.</w:t>
      </w:r>
    </w:p>
    <w:p w:rsidR="00EC6CF1" w:rsidRDefault="00EC6CF1" w:rsidP="00EC6CF1">
      <w:pPr>
        <w:numPr>
          <w:ilvl w:val="3"/>
          <w:numId w:val="2"/>
        </w:numPr>
        <w:suppressAutoHyphens w:val="0"/>
        <w:ind w:left="0" w:firstLine="709"/>
        <w:jc w:val="both"/>
        <w:rPr>
          <w:rFonts w:ascii="Arial" w:hAnsi="Arial" w:cs="Arial"/>
          <w:color w:val="000000"/>
          <w:sz w:val="20"/>
          <w:szCs w:val="20"/>
        </w:rPr>
      </w:pPr>
      <w:r>
        <w:rPr>
          <w:rFonts w:ascii="Arial" w:hAnsi="Arial" w:cs="Arial"/>
          <w:color w:val="000000"/>
          <w:sz w:val="20"/>
          <w:szCs w:val="20"/>
        </w:rPr>
        <w:t xml:space="preserve">Размещение игрового оборудования следует проектировать с учетом нормативных параметров безопасности. </w:t>
      </w:r>
    </w:p>
    <w:p w:rsidR="00EC6CF1" w:rsidRDefault="00EC6CF1" w:rsidP="00EC6CF1">
      <w:pPr>
        <w:numPr>
          <w:ilvl w:val="3"/>
          <w:numId w:val="2"/>
        </w:numPr>
        <w:suppressAutoHyphens w:val="0"/>
        <w:ind w:left="0" w:firstLine="709"/>
        <w:jc w:val="both"/>
        <w:rPr>
          <w:rFonts w:ascii="Arial" w:hAnsi="Arial" w:cs="Arial"/>
          <w:color w:val="000000"/>
          <w:sz w:val="20"/>
          <w:szCs w:val="20"/>
        </w:rPr>
      </w:pPr>
      <w:r>
        <w:rPr>
          <w:rFonts w:ascii="Arial" w:hAnsi="Arial" w:cs="Arial"/>
          <w:color w:val="000000"/>
          <w:sz w:val="20"/>
          <w:szCs w:val="20"/>
        </w:rPr>
        <w:t>Осветительное оборудование обычно должно функционировать в режиме освещения территории, на которой расположена площадка.</w:t>
      </w:r>
    </w:p>
    <w:p w:rsidR="00EC6CF1" w:rsidRDefault="00EC6CF1" w:rsidP="00EC6CF1">
      <w:pPr>
        <w:jc w:val="both"/>
        <w:rPr>
          <w:rFonts w:ascii="Arial" w:hAnsi="Arial" w:cs="Arial"/>
          <w:color w:val="000000"/>
          <w:sz w:val="20"/>
          <w:szCs w:val="20"/>
        </w:rPr>
      </w:pPr>
    </w:p>
    <w:p w:rsidR="00EC6CF1" w:rsidRDefault="00EC6CF1" w:rsidP="00EC6CF1">
      <w:pPr>
        <w:numPr>
          <w:ilvl w:val="2"/>
          <w:numId w:val="2"/>
        </w:numPr>
        <w:suppressAutoHyphens w:val="0"/>
        <w:ind w:left="0" w:firstLine="709"/>
        <w:jc w:val="both"/>
        <w:rPr>
          <w:rFonts w:ascii="Arial" w:hAnsi="Arial" w:cs="Arial"/>
          <w:color w:val="000000"/>
          <w:sz w:val="20"/>
          <w:szCs w:val="20"/>
        </w:rPr>
      </w:pPr>
      <w:r>
        <w:rPr>
          <w:rFonts w:ascii="Arial" w:hAnsi="Arial" w:cs="Arial"/>
          <w:color w:val="000000"/>
          <w:sz w:val="20"/>
          <w:szCs w:val="20"/>
        </w:rPr>
        <w:t>Площадки отдыха и досуга</w:t>
      </w:r>
    </w:p>
    <w:p w:rsidR="00EC6CF1" w:rsidRDefault="00EC6CF1" w:rsidP="00EC6CF1">
      <w:pPr>
        <w:numPr>
          <w:ilvl w:val="3"/>
          <w:numId w:val="2"/>
        </w:numPr>
        <w:suppressAutoHyphens w:val="0"/>
        <w:ind w:left="0" w:firstLine="709"/>
        <w:jc w:val="both"/>
        <w:rPr>
          <w:rFonts w:ascii="Arial" w:hAnsi="Arial" w:cs="Arial"/>
          <w:color w:val="000000"/>
          <w:sz w:val="20"/>
          <w:szCs w:val="20"/>
        </w:rPr>
      </w:pPr>
      <w:r>
        <w:rPr>
          <w:rFonts w:ascii="Arial" w:hAnsi="Arial" w:cs="Arial"/>
          <w:color w:val="000000"/>
          <w:sz w:val="20"/>
          <w:szCs w:val="20"/>
        </w:rPr>
        <w:t xml:space="preserve">Площадки отдыха обычно предназначены для отдыха и проведения досуга взрослого населения, их следует размещать на участках жилой застройки, рекомендуется на </w:t>
      </w:r>
      <w:r>
        <w:rPr>
          <w:rFonts w:ascii="Arial" w:hAnsi="Arial" w:cs="Arial"/>
          <w:color w:val="000000"/>
          <w:sz w:val="20"/>
          <w:szCs w:val="20"/>
        </w:rPr>
        <w:lastRenderedPageBreak/>
        <w:t>озелененных территориях жилой группы, в парках и лесопарках. Расстояние от окон жилых домов до границ площадок тихого отдыха рекомендуется устанавливать не менее 10 м, площадок шумных настольных игр - не менее 25 м.</w:t>
      </w:r>
    </w:p>
    <w:p w:rsidR="00EC6CF1" w:rsidRDefault="00EC6CF1" w:rsidP="00EC6CF1">
      <w:pPr>
        <w:numPr>
          <w:ilvl w:val="3"/>
          <w:numId w:val="2"/>
        </w:numPr>
        <w:suppressAutoHyphens w:val="0"/>
        <w:ind w:left="0" w:firstLine="709"/>
        <w:jc w:val="both"/>
        <w:rPr>
          <w:rFonts w:ascii="Arial" w:hAnsi="Arial" w:cs="Arial"/>
          <w:color w:val="000000"/>
          <w:sz w:val="20"/>
          <w:szCs w:val="20"/>
        </w:rPr>
      </w:pPr>
      <w:r>
        <w:rPr>
          <w:rFonts w:ascii="Arial" w:hAnsi="Arial" w:cs="Arial"/>
          <w:color w:val="000000"/>
          <w:sz w:val="20"/>
          <w:szCs w:val="20"/>
        </w:rPr>
        <w:t>Площадки отдыха на жилых территориях рекомендуется проектировать из расчета 0,1 - 0,2 кв. м на жителя. Оптимальный размер площадки 50 - 100 кв. м, минимальный размер площадки отдыха - не менее 15 - 20 кв. м. На территориях парков рекомендуется организация площадок-лужаек для отдыха на траве.</w:t>
      </w:r>
    </w:p>
    <w:p w:rsidR="00EC6CF1" w:rsidRDefault="00EC6CF1" w:rsidP="00EC6CF1">
      <w:pPr>
        <w:numPr>
          <w:ilvl w:val="3"/>
          <w:numId w:val="2"/>
        </w:numPr>
        <w:suppressAutoHyphens w:val="0"/>
        <w:ind w:left="0" w:firstLine="709"/>
        <w:jc w:val="both"/>
        <w:rPr>
          <w:rFonts w:ascii="Arial" w:hAnsi="Arial" w:cs="Arial"/>
          <w:color w:val="000000"/>
          <w:sz w:val="20"/>
          <w:szCs w:val="20"/>
        </w:rPr>
      </w:pPr>
      <w:r>
        <w:rPr>
          <w:rFonts w:ascii="Arial" w:hAnsi="Arial" w:cs="Arial"/>
          <w:color w:val="000000"/>
          <w:sz w:val="20"/>
          <w:szCs w:val="20"/>
        </w:rP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EC6CF1" w:rsidRDefault="00EC6CF1" w:rsidP="00EC6CF1">
      <w:pPr>
        <w:numPr>
          <w:ilvl w:val="3"/>
          <w:numId w:val="2"/>
        </w:numPr>
        <w:suppressAutoHyphens w:val="0"/>
        <w:ind w:left="0" w:firstLine="709"/>
        <w:jc w:val="both"/>
        <w:rPr>
          <w:rFonts w:ascii="Arial" w:hAnsi="Arial" w:cs="Arial"/>
          <w:color w:val="000000"/>
          <w:sz w:val="20"/>
          <w:szCs w:val="20"/>
        </w:rPr>
      </w:pPr>
      <w:r>
        <w:rPr>
          <w:rFonts w:ascii="Arial" w:hAnsi="Arial" w:cs="Arial"/>
          <w:color w:val="000000"/>
          <w:sz w:val="20"/>
          <w:szCs w:val="20"/>
        </w:rPr>
        <w:t>Покрытие площадки желательно проектировать в виде плиточного мощения. При совмещении площадок отдыха и детских площадок не должно допускать устройство твердых видов покрытия в зоне детских игр.</w:t>
      </w:r>
    </w:p>
    <w:p w:rsidR="00EC6CF1" w:rsidRDefault="00EC6CF1" w:rsidP="00EC6CF1">
      <w:pPr>
        <w:numPr>
          <w:ilvl w:val="3"/>
          <w:numId w:val="2"/>
        </w:numPr>
        <w:suppressAutoHyphens w:val="0"/>
        <w:ind w:left="0" w:firstLine="709"/>
        <w:jc w:val="both"/>
        <w:rPr>
          <w:rFonts w:ascii="Arial" w:hAnsi="Arial" w:cs="Arial"/>
          <w:color w:val="000000"/>
          <w:sz w:val="20"/>
          <w:szCs w:val="20"/>
        </w:rPr>
      </w:pPr>
      <w:r>
        <w:rPr>
          <w:rFonts w:ascii="Arial" w:hAnsi="Arial" w:cs="Arial"/>
          <w:color w:val="000000"/>
          <w:sz w:val="20"/>
          <w:szCs w:val="20"/>
        </w:rPr>
        <w:t xml:space="preserve">Рекомендуется применять </w:t>
      </w:r>
      <w:proofErr w:type="spellStart"/>
      <w:r>
        <w:rPr>
          <w:rFonts w:ascii="Arial" w:hAnsi="Arial" w:cs="Arial"/>
          <w:color w:val="000000"/>
          <w:sz w:val="20"/>
          <w:szCs w:val="20"/>
        </w:rPr>
        <w:t>периметральное</w:t>
      </w:r>
      <w:proofErr w:type="spellEnd"/>
      <w:r>
        <w:rPr>
          <w:rFonts w:ascii="Arial" w:hAnsi="Arial" w:cs="Arial"/>
          <w:color w:val="000000"/>
          <w:sz w:val="20"/>
          <w:szCs w:val="20"/>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Pr>
          <w:rFonts w:ascii="Arial" w:hAnsi="Arial" w:cs="Arial"/>
          <w:color w:val="000000"/>
          <w:sz w:val="20"/>
          <w:szCs w:val="20"/>
        </w:rPr>
        <w:t>вытаптыванию</w:t>
      </w:r>
      <w:proofErr w:type="spellEnd"/>
      <w:r>
        <w:rPr>
          <w:rFonts w:ascii="Arial" w:hAnsi="Arial" w:cs="Arial"/>
          <w:color w:val="000000"/>
          <w:sz w:val="20"/>
          <w:szCs w:val="20"/>
        </w:rPr>
        <w:t xml:space="preserve"> видов трав. Не допускается применение растений с ядовитыми плодами.</w:t>
      </w:r>
    </w:p>
    <w:p w:rsidR="00EC6CF1" w:rsidRDefault="00EC6CF1" w:rsidP="00EC6CF1">
      <w:pPr>
        <w:numPr>
          <w:ilvl w:val="3"/>
          <w:numId w:val="2"/>
        </w:numPr>
        <w:suppressAutoHyphens w:val="0"/>
        <w:ind w:left="0" w:firstLine="709"/>
        <w:jc w:val="both"/>
        <w:rPr>
          <w:rFonts w:ascii="Arial" w:hAnsi="Arial" w:cs="Arial"/>
          <w:color w:val="000000"/>
          <w:sz w:val="20"/>
          <w:szCs w:val="20"/>
        </w:rPr>
      </w:pPr>
      <w:r>
        <w:rPr>
          <w:rFonts w:ascii="Arial" w:hAnsi="Arial" w:cs="Arial"/>
          <w:color w:val="000000"/>
          <w:sz w:val="20"/>
          <w:szCs w:val="20"/>
        </w:rPr>
        <w:t>Функционирование осветительного оборудования рекомендуется обеспечивать в режиме освещения территории, на которой расположена площадка.</w:t>
      </w:r>
    </w:p>
    <w:p w:rsidR="00EC6CF1" w:rsidRDefault="00EC6CF1" w:rsidP="00EC6CF1">
      <w:pPr>
        <w:numPr>
          <w:ilvl w:val="3"/>
          <w:numId w:val="2"/>
        </w:numPr>
        <w:suppressAutoHyphens w:val="0"/>
        <w:ind w:left="0" w:firstLine="709"/>
        <w:jc w:val="both"/>
        <w:rPr>
          <w:rFonts w:ascii="Arial" w:hAnsi="Arial" w:cs="Arial"/>
          <w:color w:val="000000"/>
          <w:sz w:val="20"/>
          <w:szCs w:val="20"/>
        </w:rPr>
      </w:pPr>
      <w:r>
        <w:rPr>
          <w:rFonts w:ascii="Arial" w:hAnsi="Arial" w:cs="Arial"/>
          <w:color w:val="000000"/>
          <w:sz w:val="20"/>
          <w:szCs w:val="20"/>
        </w:rPr>
        <w:t>Минимальный размер площадки с установкой одного стола со скамьями для настольных игр рекомендуется устанавливать в пределах 12 - 15 кв. м.</w:t>
      </w:r>
    </w:p>
    <w:p w:rsidR="00EC6CF1" w:rsidRDefault="00EC6CF1" w:rsidP="00EC6CF1">
      <w:pPr>
        <w:jc w:val="both"/>
        <w:rPr>
          <w:rFonts w:ascii="Arial" w:hAnsi="Arial" w:cs="Arial"/>
          <w:color w:val="000000"/>
          <w:sz w:val="20"/>
          <w:szCs w:val="20"/>
        </w:rPr>
      </w:pPr>
    </w:p>
    <w:p w:rsidR="00EC6CF1" w:rsidRDefault="00EC6CF1" w:rsidP="00EC6CF1">
      <w:pPr>
        <w:numPr>
          <w:ilvl w:val="2"/>
          <w:numId w:val="2"/>
        </w:numPr>
        <w:suppressAutoHyphens w:val="0"/>
        <w:ind w:left="0" w:firstLine="709"/>
        <w:jc w:val="both"/>
        <w:rPr>
          <w:rFonts w:ascii="Arial" w:hAnsi="Arial" w:cs="Arial"/>
          <w:color w:val="000000"/>
          <w:sz w:val="20"/>
          <w:szCs w:val="20"/>
        </w:rPr>
      </w:pPr>
      <w:r>
        <w:rPr>
          <w:rFonts w:ascii="Arial" w:hAnsi="Arial" w:cs="Arial"/>
          <w:color w:val="000000"/>
          <w:sz w:val="20"/>
          <w:szCs w:val="20"/>
        </w:rPr>
        <w:t>Спортивные площадки</w:t>
      </w:r>
    </w:p>
    <w:p w:rsidR="00EC6CF1" w:rsidRDefault="00EC6CF1" w:rsidP="00EC6CF1">
      <w:pPr>
        <w:numPr>
          <w:ilvl w:val="3"/>
          <w:numId w:val="2"/>
        </w:numPr>
        <w:suppressAutoHyphens w:val="0"/>
        <w:ind w:left="0" w:firstLine="709"/>
        <w:jc w:val="both"/>
        <w:rPr>
          <w:rFonts w:ascii="Arial" w:hAnsi="Arial" w:cs="Arial"/>
          <w:color w:val="000000"/>
          <w:sz w:val="20"/>
          <w:szCs w:val="20"/>
        </w:rPr>
      </w:pPr>
      <w:r>
        <w:rPr>
          <w:rFonts w:ascii="Arial" w:hAnsi="Arial" w:cs="Arial"/>
          <w:color w:val="000000"/>
          <w:sz w:val="20"/>
          <w:szCs w:val="20"/>
        </w:rPr>
        <w:t>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w:t>
      </w:r>
    </w:p>
    <w:p w:rsidR="00EC6CF1" w:rsidRDefault="00EC6CF1" w:rsidP="00EC6CF1">
      <w:pPr>
        <w:numPr>
          <w:ilvl w:val="3"/>
          <w:numId w:val="2"/>
        </w:numPr>
        <w:suppressAutoHyphens w:val="0"/>
        <w:ind w:left="0" w:firstLine="709"/>
        <w:jc w:val="both"/>
        <w:rPr>
          <w:rFonts w:ascii="Arial" w:hAnsi="Arial" w:cs="Arial"/>
          <w:color w:val="000000"/>
          <w:sz w:val="20"/>
          <w:szCs w:val="20"/>
        </w:rPr>
      </w:pPr>
      <w:r>
        <w:rPr>
          <w:rFonts w:ascii="Arial" w:hAnsi="Arial" w:cs="Arial"/>
          <w:color w:val="000000"/>
          <w:sz w:val="20"/>
          <w:szCs w:val="20"/>
        </w:rPr>
        <w:t>Размещение и проектирование благоустройства спортивного ядра на территории участков общеобразовательных школ должно быть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rsidR="00EC6CF1" w:rsidRDefault="00EC6CF1" w:rsidP="00EC6CF1">
      <w:pPr>
        <w:numPr>
          <w:ilvl w:val="3"/>
          <w:numId w:val="2"/>
        </w:numPr>
        <w:suppressAutoHyphens w:val="0"/>
        <w:ind w:left="0" w:firstLine="709"/>
        <w:jc w:val="both"/>
        <w:rPr>
          <w:rFonts w:ascii="Arial" w:hAnsi="Arial" w:cs="Arial"/>
          <w:color w:val="000000"/>
          <w:sz w:val="20"/>
          <w:szCs w:val="20"/>
        </w:rPr>
      </w:pPr>
      <w:r>
        <w:rPr>
          <w:rFonts w:ascii="Arial" w:hAnsi="Arial" w:cs="Arial"/>
          <w:color w:val="000000"/>
          <w:sz w:val="20"/>
          <w:szCs w:val="20"/>
        </w:rPr>
        <w:t>Перечень элементов благоустройства территории на спортивной площадке включает: мягкие или газонные виды покрытия, спортивное оборудование. Желательно озеленение и ограждение площадки.</w:t>
      </w:r>
    </w:p>
    <w:p w:rsidR="00EC6CF1" w:rsidRDefault="00EC6CF1" w:rsidP="00EC6CF1">
      <w:pPr>
        <w:numPr>
          <w:ilvl w:val="3"/>
          <w:numId w:val="2"/>
        </w:numPr>
        <w:suppressAutoHyphens w:val="0"/>
        <w:ind w:left="0" w:firstLine="709"/>
        <w:jc w:val="both"/>
        <w:rPr>
          <w:rFonts w:ascii="Arial" w:hAnsi="Arial" w:cs="Arial"/>
          <w:color w:val="000000"/>
          <w:sz w:val="20"/>
          <w:szCs w:val="20"/>
        </w:rPr>
      </w:pPr>
      <w:r>
        <w:rPr>
          <w:rFonts w:ascii="Arial" w:hAnsi="Arial" w:cs="Arial"/>
          <w:color w:val="000000"/>
          <w:sz w:val="20"/>
          <w:szCs w:val="20"/>
        </w:rPr>
        <w:t xml:space="preserve">Озеленение рекомендуется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w:t>
      </w:r>
      <w:proofErr w:type="gramStart"/>
      <w:r>
        <w:rPr>
          <w:rFonts w:ascii="Arial" w:hAnsi="Arial" w:cs="Arial"/>
          <w:color w:val="000000"/>
          <w:sz w:val="20"/>
          <w:szCs w:val="20"/>
        </w:rPr>
        <w:t>площадки</w:t>
      </w:r>
      <w:proofErr w:type="gramEnd"/>
      <w:r>
        <w:rPr>
          <w:rFonts w:ascii="Arial" w:hAnsi="Arial" w:cs="Arial"/>
          <w:color w:val="000000"/>
          <w:sz w:val="20"/>
          <w:szCs w:val="20"/>
        </w:rPr>
        <w:t xml:space="preserve"> возможно применять вертикальное озеленение.</w:t>
      </w:r>
    </w:p>
    <w:p w:rsidR="00EC6CF1" w:rsidRDefault="00EC6CF1" w:rsidP="00EC6CF1">
      <w:pPr>
        <w:numPr>
          <w:ilvl w:val="3"/>
          <w:numId w:val="2"/>
        </w:numPr>
        <w:suppressAutoHyphens w:val="0"/>
        <w:ind w:left="0" w:firstLine="709"/>
        <w:jc w:val="both"/>
        <w:rPr>
          <w:rFonts w:ascii="Arial" w:hAnsi="Arial" w:cs="Arial"/>
          <w:color w:val="000000"/>
          <w:sz w:val="20"/>
          <w:szCs w:val="20"/>
        </w:rPr>
      </w:pPr>
      <w:r>
        <w:rPr>
          <w:rFonts w:ascii="Arial" w:hAnsi="Arial" w:cs="Arial"/>
          <w:color w:val="000000"/>
          <w:sz w:val="20"/>
          <w:szCs w:val="20"/>
        </w:rPr>
        <w:t>Площадки рекомендуется оборудовать сетчатым ограждением высотой 2,5 - 3 м, а в местах примыкания спортивных площадок друг к другу - высотой не менее 1,2 м.</w:t>
      </w:r>
    </w:p>
    <w:p w:rsidR="00EC6CF1" w:rsidRDefault="00EC6CF1" w:rsidP="00EC6CF1">
      <w:pPr>
        <w:jc w:val="both"/>
        <w:rPr>
          <w:rFonts w:ascii="Arial" w:hAnsi="Arial" w:cs="Arial"/>
          <w:color w:val="000000"/>
          <w:sz w:val="20"/>
          <w:szCs w:val="20"/>
        </w:rPr>
      </w:pPr>
    </w:p>
    <w:p w:rsidR="00EC6CF1" w:rsidRDefault="00EC6CF1" w:rsidP="00EC6CF1">
      <w:pPr>
        <w:numPr>
          <w:ilvl w:val="2"/>
          <w:numId w:val="2"/>
        </w:numPr>
        <w:suppressAutoHyphens w:val="0"/>
        <w:ind w:left="0" w:firstLine="709"/>
        <w:jc w:val="both"/>
        <w:rPr>
          <w:rFonts w:ascii="Arial" w:hAnsi="Arial" w:cs="Arial"/>
          <w:color w:val="000000"/>
          <w:sz w:val="20"/>
          <w:szCs w:val="20"/>
        </w:rPr>
      </w:pPr>
      <w:r>
        <w:rPr>
          <w:rFonts w:ascii="Arial" w:hAnsi="Arial" w:cs="Arial"/>
          <w:color w:val="000000"/>
          <w:sz w:val="20"/>
          <w:szCs w:val="20"/>
        </w:rPr>
        <w:t>Площадки для установки мусоросборников</w:t>
      </w:r>
    </w:p>
    <w:p w:rsidR="00EC6CF1" w:rsidRDefault="00EC6CF1" w:rsidP="00EC6CF1">
      <w:pPr>
        <w:widowControl w:val="0"/>
        <w:numPr>
          <w:ilvl w:val="3"/>
          <w:numId w:val="2"/>
        </w:numPr>
        <w:autoSpaceDE w:val="0"/>
        <w:ind w:left="0" w:firstLine="709"/>
        <w:jc w:val="both"/>
        <w:rPr>
          <w:rFonts w:ascii="Arial" w:eastAsia="Arial" w:hAnsi="Arial" w:cs="Arial"/>
          <w:sz w:val="20"/>
          <w:szCs w:val="20"/>
        </w:rPr>
      </w:pPr>
      <w:r>
        <w:rPr>
          <w:rFonts w:ascii="Arial" w:eastAsia="Arial" w:hAnsi="Arial" w:cs="Arial"/>
          <w:sz w:val="20"/>
          <w:szCs w:val="20"/>
        </w:rPr>
        <w:t>Площадки для установки мусоросборников, - специально оборудованные места, предназначенные для сбора твердых бытовых отходов (ТБО). Места размещения контейнерных площадок определяются Администрацией Подгоренского сельского поселения.</w:t>
      </w:r>
    </w:p>
    <w:p w:rsidR="00EC6CF1" w:rsidRDefault="00EC6CF1" w:rsidP="00EC6CF1">
      <w:pPr>
        <w:numPr>
          <w:ilvl w:val="3"/>
          <w:numId w:val="2"/>
        </w:numPr>
        <w:suppressAutoHyphens w:val="0"/>
        <w:ind w:left="0" w:firstLine="709"/>
        <w:jc w:val="both"/>
        <w:rPr>
          <w:rFonts w:ascii="Arial" w:hAnsi="Arial" w:cs="Arial"/>
          <w:color w:val="000000"/>
          <w:sz w:val="20"/>
          <w:szCs w:val="20"/>
          <w:lang w:eastAsia="ru-RU"/>
        </w:rPr>
      </w:pPr>
      <w:r>
        <w:rPr>
          <w:rFonts w:ascii="Arial" w:hAnsi="Arial" w:cs="Arial"/>
          <w:color w:val="000000"/>
          <w:sz w:val="20"/>
          <w:szCs w:val="20"/>
        </w:rPr>
        <w:t>Площадки следует размещать удаленными от окон жилых зданий, границ участков детских учреждений, мест отдыха на расстояние не менее</w:t>
      </w:r>
      <w:proofErr w:type="gramStart"/>
      <w:r>
        <w:rPr>
          <w:rFonts w:ascii="Arial" w:hAnsi="Arial" w:cs="Arial"/>
          <w:color w:val="000000"/>
          <w:sz w:val="20"/>
          <w:szCs w:val="20"/>
        </w:rPr>
        <w:t>,</w:t>
      </w:r>
      <w:proofErr w:type="gramEnd"/>
      <w:r>
        <w:rPr>
          <w:rFonts w:ascii="Arial" w:hAnsi="Arial" w:cs="Arial"/>
          <w:color w:val="000000"/>
          <w:sz w:val="20"/>
          <w:szCs w:val="20"/>
        </w:rPr>
        <w:t xml:space="preserve">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рекомендуется предусматривать возможность удобного подъезда транспорта для очистки контейнеров и наличия разворотных площадок (12 м x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EC6CF1" w:rsidRDefault="00EC6CF1" w:rsidP="00EC6CF1">
      <w:pPr>
        <w:numPr>
          <w:ilvl w:val="3"/>
          <w:numId w:val="2"/>
        </w:numPr>
        <w:suppressAutoHyphens w:val="0"/>
        <w:ind w:left="0" w:firstLine="709"/>
        <w:jc w:val="both"/>
        <w:rPr>
          <w:rFonts w:ascii="Arial" w:hAnsi="Arial" w:cs="Arial"/>
          <w:color w:val="000000"/>
          <w:sz w:val="20"/>
          <w:szCs w:val="20"/>
        </w:rPr>
      </w:pPr>
      <w:r>
        <w:rPr>
          <w:rFonts w:ascii="Arial" w:hAnsi="Arial" w:cs="Arial"/>
          <w:color w:val="000000"/>
          <w:sz w:val="20"/>
          <w:szCs w:val="20"/>
        </w:rPr>
        <w:lastRenderedPageBreak/>
        <w:t>Размер площадки диктуется ее задачами, габаритами и количеством контейнеров, используемых для сбора отходов, но не более предусмотренных санитарно-эпидемиологическими требованиями.</w:t>
      </w:r>
    </w:p>
    <w:p w:rsidR="00EC6CF1" w:rsidRDefault="00EC6CF1" w:rsidP="00EC6CF1">
      <w:pPr>
        <w:numPr>
          <w:ilvl w:val="3"/>
          <w:numId w:val="2"/>
        </w:numPr>
        <w:suppressAutoHyphens w:val="0"/>
        <w:ind w:left="0" w:firstLine="709"/>
        <w:jc w:val="both"/>
        <w:rPr>
          <w:rFonts w:ascii="Arial" w:hAnsi="Arial" w:cs="Arial"/>
          <w:color w:val="000000"/>
          <w:sz w:val="20"/>
          <w:szCs w:val="20"/>
        </w:rPr>
      </w:pPr>
      <w:r>
        <w:rPr>
          <w:rFonts w:ascii="Arial" w:hAnsi="Arial" w:cs="Arial"/>
          <w:color w:val="000000"/>
          <w:sz w:val="20"/>
          <w:szCs w:val="20"/>
        </w:rPr>
        <w:t xml:space="preserve">Покрытие площадки следует устанавливать </w:t>
      </w:r>
      <w:proofErr w:type="gramStart"/>
      <w:r>
        <w:rPr>
          <w:rFonts w:ascii="Arial" w:hAnsi="Arial" w:cs="Arial"/>
          <w:color w:val="000000"/>
          <w:sz w:val="20"/>
          <w:szCs w:val="20"/>
        </w:rPr>
        <w:t>аналогичным</w:t>
      </w:r>
      <w:proofErr w:type="gramEnd"/>
      <w:r>
        <w:rPr>
          <w:rFonts w:ascii="Arial" w:hAnsi="Arial" w:cs="Arial"/>
          <w:color w:val="000000"/>
          <w:sz w:val="20"/>
          <w:szCs w:val="20"/>
        </w:rPr>
        <w:t xml:space="preserve"> покрытию транспортных проездов.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 Контейнеры, оборудованные колесами для перемещения, должны также быть обеспечены соответствующими тормозными устройствами.</w:t>
      </w:r>
    </w:p>
    <w:p w:rsidR="00EC6CF1" w:rsidRDefault="00EC6CF1" w:rsidP="00EC6CF1">
      <w:pPr>
        <w:numPr>
          <w:ilvl w:val="3"/>
          <w:numId w:val="2"/>
        </w:numPr>
        <w:suppressAutoHyphens w:val="0"/>
        <w:ind w:left="0" w:firstLine="709"/>
        <w:jc w:val="both"/>
        <w:rPr>
          <w:rFonts w:ascii="Arial" w:hAnsi="Arial" w:cs="Arial"/>
          <w:color w:val="000000"/>
          <w:sz w:val="20"/>
          <w:szCs w:val="20"/>
        </w:rPr>
      </w:pPr>
      <w:r>
        <w:rPr>
          <w:rFonts w:ascii="Arial" w:hAnsi="Arial" w:cs="Arial"/>
          <w:color w:val="000000"/>
          <w:sz w:val="20"/>
          <w:szCs w:val="20"/>
        </w:rPr>
        <w:t>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1,0 - 1,2 м.</w:t>
      </w:r>
    </w:p>
    <w:p w:rsidR="00EC6CF1" w:rsidRDefault="00EC6CF1" w:rsidP="00EC6CF1">
      <w:pPr>
        <w:numPr>
          <w:ilvl w:val="3"/>
          <w:numId w:val="2"/>
        </w:numPr>
        <w:suppressAutoHyphens w:val="0"/>
        <w:ind w:left="0" w:firstLine="709"/>
        <w:jc w:val="both"/>
        <w:rPr>
          <w:rFonts w:ascii="Arial" w:hAnsi="Arial" w:cs="Arial"/>
          <w:color w:val="000000"/>
          <w:sz w:val="20"/>
          <w:szCs w:val="20"/>
        </w:rPr>
      </w:pPr>
      <w:r>
        <w:rPr>
          <w:rFonts w:ascii="Arial" w:hAnsi="Arial" w:cs="Arial"/>
          <w:color w:val="000000"/>
          <w:sz w:val="20"/>
          <w:szCs w:val="20"/>
        </w:rPr>
        <w:t xml:space="preserve">Функционирование осветительного оборудования рекомендуется устанавливать в режиме освещения прилегающей территории с высотой опор - не менее 3 м. </w:t>
      </w:r>
    </w:p>
    <w:p w:rsidR="00EC6CF1" w:rsidRDefault="00EC6CF1" w:rsidP="00EC6CF1">
      <w:pPr>
        <w:numPr>
          <w:ilvl w:val="2"/>
          <w:numId w:val="2"/>
        </w:numPr>
        <w:suppressAutoHyphens w:val="0"/>
        <w:ind w:left="0" w:firstLine="709"/>
        <w:jc w:val="both"/>
        <w:rPr>
          <w:rFonts w:ascii="Arial" w:hAnsi="Arial" w:cs="Arial"/>
          <w:color w:val="000000"/>
          <w:sz w:val="20"/>
          <w:szCs w:val="20"/>
        </w:rPr>
      </w:pPr>
      <w:r>
        <w:rPr>
          <w:rFonts w:ascii="Arial" w:hAnsi="Arial" w:cs="Arial"/>
          <w:color w:val="000000"/>
          <w:sz w:val="20"/>
          <w:szCs w:val="20"/>
        </w:rPr>
        <w:t>Площадки автостоянок</w:t>
      </w:r>
    </w:p>
    <w:p w:rsidR="00EC6CF1" w:rsidRDefault="00EC6CF1" w:rsidP="00EC6CF1">
      <w:pPr>
        <w:widowControl w:val="0"/>
        <w:autoSpaceDE w:val="0"/>
        <w:ind w:firstLine="680"/>
        <w:jc w:val="both"/>
        <w:rPr>
          <w:rFonts w:ascii="Arial" w:eastAsia="Arial" w:hAnsi="Arial" w:cs="Arial"/>
          <w:sz w:val="20"/>
          <w:szCs w:val="20"/>
        </w:rPr>
      </w:pPr>
      <w:r>
        <w:rPr>
          <w:rFonts w:ascii="Arial" w:eastAsia="Arial" w:hAnsi="Arial" w:cs="Arial"/>
          <w:sz w:val="20"/>
          <w:szCs w:val="20"/>
        </w:rPr>
        <w:t xml:space="preserve">На территории Подгоренского сельского поселения предусмотрены следующие виды автостоянок: кратковременного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w:t>
      </w:r>
      <w:proofErr w:type="spellStart"/>
      <w:r>
        <w:rPr>
          <w:rFonts w:ascii="Arial" w:eastAsia="Arial" w:hAnsi="Arial" w:cs="Arial"/>
          <w:sz w:val="20"/>
          <w:szCs w:val="20"/>
        </w:rPr>
        <w:t>приобъектных</w:t>
      </w:r>
      <w:proofErr w:type="spellEnd"/>
      <w:r>
        <w:rPr>
          <w:rFonts w:ascii="Arial" w:eastAsia="Arial" w:hAnsi="Arial" w:cs="Arial"/>
          <w:sz w:val="20"/>
          <w:szCs w:val="20"/>
        </w:rPr>
        <w:t xml:space="preserve"> (у объекта или группы объектов), прочих (грузовых, перехватывающих и др.).</w:t>
      </w:r>
    </w:p>
    <w:p w:rsidR="00EC6CF1" w:rsidRDefault="00EC6CF1" w:rsidP="00EC6CF1">
      <w:pPr>
        <w:ind w:firstLine="680"/>
        <w:jc w:val="both"/>
        <w:rPr>
          <w:rFonts w:ascii="Arial" w:eastAsia="Arial" w:hAnsi="Arial" w:cs="Arial"/>
          <w:color w:val="000000"/>
          <w:sz w:val="20"/>
          <w:szCs w:val="20"/>
          <w:lang w:eastAsia="ru-RU"/>
        </w:rPr>
      </w:pPr>
      <w:r>
        <w:rPr>
          <w:rFonts w:ascii="Arial" w:eastAsia="Arial" w:hAnsi="Arial" w:cs="Arial"/>
          <w:color w:val="000000"/>
          <w:sz w:val="20"/>
          <w:szCs w:val="20"/>
        </w:rPr>
        <w:t>3.1</w:t>
      </w:r>
      <w:r w:rsidR="00FE5A1F">
        <w:rPr>
          <w:rFonts w:ascii="Arial" w:eastAsia="Arial" w:hAnsi="Arial" w:cs="Arial"/>
          <w:color w:val="000000"/>
          <w:sz w:val="20"/>
          <w:szCs w:val="20"/>
        </w:rPr>
        <w:t>1</w:t>
      </w:r>
      <w:r>
        <w:rPr>
          <w:rFonts w:ascii="Arial" w:eastAsia="Arial" w:hAnsi="Arial" w:cs="Arial"/>
          <w:color w:val="000000"/>
          <w:sz w:val="20"/>
          <w:szCs w:val="20"/>
        </w:rPr>
        <w:t>.6.1. Запрещается размещение и стоянка транспортного средства без кузовных деталей или элементов ходовой части на придомовой территории.</w:t>
      </w:r>
    </w:p>
    <w:p w:rsidR="00EC6CF1" w:rsidRDefault="00EC6CF1" w:rsidP="00EC6CF1">
      <w:pPr>
        <w:widowControl w:val="0"/>
        <w:autoSpaceDE w:val="0"/>
        <w:ind w:firstLine="680"/>
        <w:jc w:val="both"/>
        <w:rPr>
          <w:rFonts w:ascii="Arial" w:eastAsia="Arial" w:hAnsi="Arial" w:cs="Arial"/>
          <w:sz w:val="20"/>
          <w:szCs w:val="20"/>
        </w:rPr>
      </w:pPr>
      <w:r>
        <w:rPr>
          <w:rFonts w:ascii="Arial" w:eastAsia="Arial" w:hAnsi="Arial" w:cs="Arial"/>
          <w:sz w:val="20"/>
          <w:szCs w:val="20"/>
        </w:rPr>
        <w:t>3.1</w:t>
      </w:r>
      <w:r w:rsidR="00FE5A1F">
        <w:rPr>
          <w:rFonts w:ascii="Arial" w:eastAsia="Arial" w:hAnsi="Arial" w:cs="Arial"/>
          <w:sz w:val="20"/>
          <w:szCs w:val="20"/>
        </w:rPr>
        <w:t>1</w:t>
      </w:r>
      <w:r>
        <w:rPr>
          <w:rFonts w:ascii="Arial" w:eastAsia="Arial" w:hAnsi="Arial" w:cs="Arial"/>
          <w:sz w:val="20"/>
          <w:szCs w:val="20"/>
        </w:rPr>
        <w:t xml:space="preserve">.6.2.. Следует учитывать, что расстояние от границ автостоянок до окон жилых и общественных заданий принимается в соответствии с </w:t>
      </w:r>
      <w:hyperlink r:id="rId6" w:history="1">
        <w:r>
          <w:rPr>
            <w:rStyle w:val="a3"/>
            <w:rFonts w:ascii="Arial" w:eastAsia="Arial" w:hAnsi="Arial" w:cs="Arial"/>
          </w:rPr>
          <w:t>СанПиН 2.2.1/2.1.1.1200</w:t>
        </w:r>
      </w:hyperlink>
      <w:r>
        <w:rPr>
          <w:rFonts w:ascii="Arial" w:eastAsia="Arial" w:hAnsi="Arial" w:cs="Arial"/>
          <w:sz w:val="20"/>
          <w:szCs w:val="20"/>
        </w:rPr>
        <w:t xml:space="preserve">. </w:t>
      </w:r>
    </w:p>
    <w:p w:rsidR="00EC6CF1" w:rsidRDefault="00EC6CF1" w:rsidP="00EC6CF1">
      <w:pPr>
        <w:widowControl w:val="0"/>
        <w:autoSpaceDE w:val="0"/>
        <w:ind w:firstLine="680"/>
        <w:jc w:val="both"/>
        <w:rPr>
          <w:rFonts w:ascii="Arial" w:eastAsia="Arial" w:hAnsi="Arial" w:cs="Arial"/>
          <w:sz w:val="20"/>
          <w:szCs w:val="20"/>
        </w:rPr>
      </w:pPr>
      <w:r>
        <w:rPr>
          <w:rFonts w:ascii="Arial" w:eastAsia="Arial" w:hAnsi="Arial" w:cs="Arial"/>
          <w:sz w:val="20"/>
          <w:szCs w:val="20"/>
        </w:rPr>
        <w:t>3.1</w:t>
      </w:r>
      <w:r w:rsidR="00FE5A1F">
        <w:rPr>
          <w:rFonts w:ascii="Arial" w:eastAsia="Arial" w:hAnsi="Arial" w:cs="Arial"/>
          <w:sz w:val="20"/>
          <w:szCs w:val="20"/>
        </w:rPr>
        <w:t>1</w:t>
      </w:r>
      <w:r>
        <w:rPr>
          <w:rFonts w:ascii="Arial" w:eastAsia="Arial" w:hAnsi="Arial" w:cs="Arial"/>
          <w:sz w:val="20"/>
          <w:szCs w:val="20"/>
        </w:rPr>
        <w:t>.6.3. Следует учитывать, что 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 м от конца или начала посадочной площадки.</w:t>
      </w:r>
    </w:p>
    <w:p w:rsidR="00EC6CF1" w:rsidRDefault="00EC6CF1" w:rsidP="00EC6CF1">
      <w:pPr>
        <w:widowControl w:val="0"/>
        <w:autoSpaceDE w:val="0"/>
        <w:ind w:firstLine="680"/>
        <w:jc w:val="both"/>
        <w:rPr>
          <w:rFonts w:ascii="Arial" w:eastAsia="Arial" w:hAnsi="Arial" w:cs="Arial"/>
          <w:sz w:val="20"/>
          <w:szCs w:val="20"/>
        </w:rPr>
      </w:pPr>
      <w:r>
        <w:rPr>
          <w:rFonts w:ascii="Arial" w:eastAsia="Arial" w:hAnsi="Arial" w:cs="Arial"/>
          <w:sz w:val="20"/>
          <w:szCs w:val="20"/>
        </w:rPr>
        <w:t>3.1</w:t>
      </w:r>
      <w:r w:rsidR="00FE5A1F">
        <w:rPr>
          <w:rFonts w:ascii="Arial" w:eastAsia="Arial" w:hAnsi="Arial" w:cs="Arial"/>
          <w:sz w:val="20"/>
          <w:szCs w:val="20"/>
        </w:rPr>
        <w:t>1</w:t>
      </w:r>
      <w:r>
        <w:rPr>
          <w:rFonts w:ascii="Arial" w:eastAsia="Arial" w:hAnsi="Arial" w:cs="Arial"/>
          <w:sz w:val="20"/>
          <w:szCs w:val="20"/>
        </w:rPr>
        <w:t xml:space="preserve">.6.4.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w:t>
      </w:r>
    </w:p>
    <w:p w:rsidR="00EC6CF1" w:rsidRDefault="00EC6CF1" w:rsidP="00EC6CF1">
      <w:pPr>
        <w:keepNext/>
        <w:keepLines/>
        <w:numPr>
          <w:ilvl w:val="1"/>
          <w:numId w:val="2"/>
        </w:numPr>
        <w:suppressAutoHyphens w:val="0"/>
        <w:ind w:left="0" w:firstLine="709"/>
        <w:jc w:val="both"/>
        <w:rPr>
          <w:rFonts w:ascii="Arial" w:hAnsi="Arial" w:cs="Arial"/>
          <w:color w:val="000000"/>
          <w:sz w:val="20"/>
          <w:szCs w:val="20"/>
          <w:lang w:eastAsia="ru-RU"/>
        </w:rPr>
      </w:pPr>
      <w:r>
        <w:rPr>
          <w:rFonts w:ascii="Arial" w:hAnsi="Arial" w:cs="Arial"/>
          <w:color w:val="000000"/>
          <w:sz w:val="20"/>
          <w:szCs w:val="20"/>
        </w:rPr>
        <w:t>Пешеходные коммуникации</w:t>
      </w:r>
    </w:p>
    <w:p w:rsidR="00EC6CF1" w:rsidRDefault="00EC6CF1" w:rsidP="00EC6CF1">
      <w:pPr>
        <w:widowControl w:val="0"/>
        <w:numPr>
          <w:ilvl w:val="2"/>
          <w:numId w:val="2"/>
        </w:numPr>
        <w:autoSpaceDE w:val="0"/>
        <w:ind w:left="0" w:firstLine="709"/>
        <w:jc w:val="both"/>
        <w:rPr>
          <w:rFonts w:ascii="Arial" w:eastAsia="Arial" w:hAnsi="Arial" w:cs="Arial"/>
          <w:sz w:val="20"/>
          <w:szCs w:val="20"/>
        </w:rPr>
      </w:pPr>
      <w:r>
        <w:rPr>
          <w:rFonts w:ascii="Arial" w:eastAsia="Arial" w:hAnsi="Arial" w:cs="Arial"/>
          <w:sz w:val="20"/>
          <w:szCs w:val="20"/>
        </w:rPr>
        <w:t>Пешеходные коммуникации обеспечивают пешеходные связи и передвижения на территории Подгоренского сельского поселения. К пешеходным коммуникациям относят: тротуары, аллеи, дорожки, тропинки.</w:t>
      </w:r>
    </w:p>
    <w:p w:rsidR="00EC6CF1" w:rsidRDefault="00EC6CF1" w:rsidP="00EC6CF1">
      <w:pPr>
        <w:numPr>
          <w:ilvl w:val="2"/>
          <w:numId w:val="2"/>
        </w:numPr>
        <w:suppressAutoHyphens w:val="0"/>
        <w:ind w:left="0" w:firstLine="720"/>
        <w:jc w:val="both"/>
        <w:rPr>
          <w:rFonts w:ascii="Arial" w:hAnsi="Arial" w:cs="Arial"/>
          <w:color w:val="000000"/>
          <w:sz w:val="20"/>
          <w:szCs w:val="20"/>
          <w:lang w:eastAsia="ru-RU"/>
        </w:rPr>
      </w:pPr>
      <w:r>
        <w:rPr>
          <w:rFonts w:ascii="Arial" w:hAnsi="Arial" w:cs="Arial"/>
          <w:sz w:val="20"/>
          <w:szCs w:val="20"/>
        </w:rPr>
        <w:t>При проектировании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w:t>
      </w:r>
      <w:r>
        <w:rPr>
          <w:rFonts w:ascii="Arial" w:hAnsi="Arial" w:cs="Arial"/>
          <w:color w:val="000000"/>
          <w:sz w:val="20"/>
          <w:szCs w:val="20"/>
        </w:rPr>
        <w:t xml:space="preserve"> </w:t>
      </w:r>
      <w:r>
        <w:rPr>
          <w:rFonts w:ascii="Arial" w:hAnsi="Arial" w:cs="Arial"/>
          <w:sz w:val="20"/>
          <w:szCs w:val="20"/>
        </w:rPr>
        <w:t>В системе пешеходных коммуникаций рекомендуется выделять основные и второстепенные пешеходные связи.</w:t>
      </w:r>
    </w:p>
    <w:p w:rsidR="00EC6CF1" w:rsidRDefault="00EC6CF1" w:rsidP="00EC6CF1">
      <w:pPr>
        <w:numPr>
          <w:ilvl w:val="2"/>
          <w:numId w:val="2"/>
        </w:numPr>
        <w:suppressAutoHyphens w:val="0"/>
        <w:ind w:left="0" w:firstLine="720"/>
        <w:jc w:val="both"/>
        <w:rPr>
          <w:rFonts w:ascii="Arial" w:hAnsi="Arial" w:cs="Arial"/>
          <w:sz w:val="20"/>
          <w:szCs w:val="20"/>
        </w:rPr>
      </w:pPr>
      <w:r>
        <w:rPr>
          <w:rFonts w:ascii="Arial" w:hAnsi="Arial" w:cs="Arial"/>
          <w:sz w:val="20"/>
          <w:szCs w:val="20"/>
        </w:rP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EC6CF1" w:rsidRDefault="00EC6CF1" w:rsidP="00EC6CF1">
      <w:pPr>
        <w:numPr>
          <w:ilvl w:val="2"/>
          <w:numId w:val="2"/>
        </w:numPr>
        <w:suppressAutoHyphens w:val="0"/>
        <w:ind w:left="0" w:firstLine="720"/>
        <w:jc w:val="both"/>
        <w:rPr>
          <w:rFonts w:ascii="Arial" w:hAnsi="Arial" w:cs="Arial"/>
          <w:sz w:val="20"/>
          <w:szCs w:val="20"/>
        </w:rPr>
      </w:pPr>
      <w:r>
        <w:rPr>
          <w:rFonts w:ascii="Arial" w:hAnsi="Arial" w:cs="Arial"/>
          <w:sz w:val="20"/>
          <w:szCs w:val="20"/>
        </w:rPr>
        <w:t>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w:t>
      </w:r>
    </w:p>
    <w:p w:rsidR="00EC6CF1" w:rsidRDefault="00EC6CF1" w:rsidP="00EC6CF1">
      <w:pPr>
        <w:numPr>
          <w:ilvl w:val="2"/>
          <w:numId w:val="2"/>
        </w:numPr>
        <w:suppressAutoHyphens w:val="0"/>
        <w:ind w:left="0" w:firstLine="709"/>
        <w:jc w:val="both"/>
        <w:rPr>
          <w:rFonts w:ascii="Arial" w:hAnsi="Arial" w:cs="Arial"/>
          <w:sz w:val="20"/>
          <w:szCs w:val="20"/>
        </w:rPr>
      </w:pPr>
      <w:r>
        <w:rPr>
          <w:rFonts w:ascii="Arial" w:hAnsi="Arial" w:cs="Arial"/>
          <w:sz w:val="20"/>
          <w:szCs w:val="20"/>
        </w:rPr>
        <w:t>Как правило,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EC6CF1" w:rsidRDefault="00EC6CF1" w:rsidP="00EC6CF1">
      <w:pPr>
        <w:numPr>
          <w:ilvl w:val="2"/>
          <w:numId w:val="2"/>
        </w:numPr>
        <w:suppressAutoHyphens w:val="0"/>
        <w:ind w:left="0" w:firstLine="709"/>
        <w:jc w:val="both"/>
        <w:rPr>
          <w:rFonts w:ascii="Arial" w:hAnsi="Arial" w:cs="Arial"/>
          <w:sz w:val="20"/>
          <w:szCs w:val="20"/>
        </w:rPr>
      </w:pPr>
      <w:r>
        <w:rPr>
          <w:rFonts w:ascii="Arial" w:hAnsi="Arial" w:cs="Arial"/>
          <w:sz w:val="20"/>
          <w:szCs w:val="20"/>
        </w:rPr>
        <w:t>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Ширина второстепенных пешеходных коммуникаций обычно принимается порядка 1,0 - 1,5 м.</w:t>
      </w:r>
    </w:p>
    <w:p w:rsidR="00EC6CF1" w:rsidRDefault="00EC6CF1" w:rsidP="00EC6CF1">
      <w:pPr>
        <w:numPr>
          <w:ilvl w:val="2"/>
          <w:numId w:val="2"/>
        </w:numPr>
        <w:suppressAutoHyphens w:val="0"/>
        <w:ind w:left="0" w:firstLine="709"/>
        <w:jc w:val="both"/>
        <w:rPr>
          <w:rFonts w:ascii="Arial" w:hAnsi="Arial" w:cs="Arial"/>
          <w:sz w:val="20"/>
          <w:szCs w:val="20"/>
        </w:rPr>
      </w:pPr>
      <w:r>
        <w:rPr>
          <w:rFonts w:ascii="Arial" w:hAnsi="Arial" w:cs="Arial"/>
          <w:sz w:val="20"/>
          <w:szCs w:val="20"/>
        </w:rPr>
        <w:t>Обязательный перечень элементов благоустройства на территории второстепенных пешеходных коммуникаций включает различные виды покрытия.</w:t>
      </w:r>
    </w:p>
    <w:p w:rsidR="00EC6CF1" w:rsidRDefault="00EC6CF1" w:rsidP="00EC6CF1">
      <w:pPr>
        <w:ind w:firstLine="709"/>
        <w:jc w:val="both"/>
        <w:rPr>
          <w:rFonts w:ascii="Arial" w:hAnsi="Arial" w:cs="Arial"/>
          <w:sz w:val="20"/>
          <w:szCs w:val="20"/>
        </w:rPr>
      </w:pPr>
      <w:r>
        <w:rPr>
          <w:rFonts w:ascii="Arial" w:hAnsi="Arial" w:cs="Arial"/>
          <w:sz w:val="20"/>
          <w:szCs w:val="20"/>
        </w:rPr>
        <w:t>3.1</w:t>
      </w:r>
      <w:r w:rsidR="00FE5A1F">
        <w:rPr>
          <w:rFonts w:ascii="Arial" w:hAnsi="Arial" w:cs="Arial"/>
          <w:sz w:val="20"/>
          <w:szCs w:val="20"/>
        </w:rPr>
        <w:t>2</w:t>
      </w:r>
      <w:bookmarkStart w:id="0" w:name="_GoBack"/>
      <w:bookmarkEnd w:id="0"/>
      <w:r>
        <w:rPr>
          <w:rFonts w:ascii="Arial" w:hAnsi="Arial" w:cs="Arial"/>
          <w:sz w:val="20"/>
          <w:szCs w:val="20"/>
        </w:rPr>
        <w:t xml:space="preserve">.8. На дорожках скверов, бульваров, парков населенного пункта должны предусматриваться твердые виды покрытия с элементами сопряжения. </w:t>
      </w:r>
    </w:p>
    <w:p w:rsidR="00EC6CF1" w:rsidRDefault="00EC6CF1" w:rsidP="00EC6CF1">
      <w:pPr>
        <w:ind w:firstLine="709"/>
        <w:jc w:val="both"/>
        <w:rPr>
          <w:rFonts w:ascii="Arial" w:hAnsi="Arial" w:cs="Arial"/>
          <w:color w:val="000000"/>
          <w:sz w:val="20"/>
          <w:szCs w:val="20"/>
        </w:rPr>
      </w:pPr>
    </w:p>
    <w:p w:rsidR="00EC6CF1" w:rsidRDefault="00EC6CF1" w:rsidP="00EC6CF1">
      <w:pPr>
        <w:keepNext/>
        <w:keepLines/>
        <w:numPr>
          <w:ilvl w:val="0"/>
          <w:numId w:val="2"/>
        </w:numPr>
        <w:suppressAutoHyphens w:val="0"/>
        <w:ind w:left="0" w:firstLine="709"/>
        <w:jc w:val="center"/>
        <w:rPr>
          <w:rFonts w:ascii="Arial" w:hAnsi="Arial" w:cs="Arial"/>
          <w:b/>
          <w:color w:val="000000"/>
          <w:sz w:val="20"/>
          <w:szCs w:val="20"/>
        </w:rPr>
      </w:pPr>
      <w:r>
        <w:rPr>
          <w:rFonts w:ascii="Arial" w:hAnsi="Arial" w:cs="Arial"/>
          <w:b/>
          <w:color w:val="000000"/>
          <w:sz w:val="20"/>
          <w:szCs w:val="20"/>
        </w:rPr>
        <w:lastRenderedPageBreak/>
        <w:t>БЛАГОУСТРОЙСТВО НА ТЕРРИТОРИЯХ ОБЩЕСТВЕННОГО НАЗНАЧЕНИЯ</w:t>
      </w:r>
    </w:p>
    <w:p w:rsidR="00EC6CF1" w:rsidRDefault="00EC6CF1" w:rsidP="00EC6CF1">
      <w:pPr>
        <w:ind w:firstLine="709"/>
        <w:jc w:val="center"/>
        <w:rPr>
          <w:rFonts w:ascii="Arial" w:eastAsia="Arial" w:hAnsi="Arial" w:cs="Arial"/>
          <w:b/>
          <w:color w:val="000000"/>
          <w:sz w:val="20"/>
          <w:szCs w:val="20"/>
        </w:rPr>
      </w:pPr>
    </w:p>
    <w:p w:rsidR="00EC6CF1" w:rsidRDefault="00EC6CF1" w:rsidP="00EC6CF1">
      <w:pPr>
        <w:numPr>
          <w:ilvl w:val="1"/>
          <w:numId w:val="2"/>
        </w:numPr>
        <w:suppressAutoHyphens w:val="0"/>
        <w:ind w:left="0" w:firstLine="709"/>
        <w:jc w:val="center"/>
        <w:rPr>
          <w:rFonts w:ascii="Arial" w:hAnsi="Arial" w:cs="Arial"/>
          <w:b/>
          <w:color w:val="000000"/>
          <w:sz w:val="20"/>
          <w:szCs w:val="20"/>
        </w:rPr>
      </w:pPr>
      <w:r>
        <w:rPr>
          <w:rFonts w:ascii="Arial" w:hAnsi="Arial" w:cs="Arial"/>
          <w:b/>
          <w:color w:val="000000"/>
          <w:sz w:val="20"/>
          <w:szCs w:val="20"/>
        </w:rPr>
        <w:t>Общие положения</w:t>
      </w:r>
    </w:p>
    <w:p w:rsidR="00EC6CF1" w:rsidRDefault="00EC6CF1" w:rsidP="00EC6CF1">
      <w:pPr>
        <w:ind w:firstLine="709"/>
        <w:jc w:val="center"/>
        <w:rPr>
          <w:rFonts w:ascii="Arial" w:eastAsia="Arial" w:hAnsi="Arial" w:cs="Arial"/>
          <w:b/>
          <w:color w:val="000000"/>
          <w:sz w:val="20"/>
          <w:szCs w:val="20"/>
        </w:rPr>
      </w:pPr>
    </w:p>
    <w:p w:rsidR="00EC6CF1" w:rsidRDefault="00EC6CF1" w:rsidP="00EC6CF1">
      <w:pPr>
        <w:numPr>
          <w:ilvl w:val="2"/>
          <w:numId w:val="2"/>
        </w:numPr>
        <w:suppressAutoHyphens w:val="0"/>
        <w:ind w:left="0" w:firstLine="709"/>
        <w:jc w:val="both"/>
        <w:rPr>
          <w:rFonts w:ascii="Arial" w:hAnsi="Arial" w:cs="Arial"/>
          <w:color w:val="000000"/>
          <w:sz w:val="20"/>
          <w:szCs w:val="20"/>
        </w:rPr>
      </w:pPr>
      <w:r>
        <w:rPr>
          <w:rFonts w:ascii="Arial" w:hAnsi="Arial" w:cs="Arial"/>
          <w:color w:val="000000"/>
          <w:sz w:val="20"/>
          <w:szCs w:val="20"/>
        </w:rPr>
        <w:t>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w:t>
      </w:r>
    </w:p>
    <w:p w:rsidR="00EC6CF1" w:rsidRDefault="00EC6CF1" w:rsidP="00EC6CF1">
      <w:pPr>
        <w:numPr>
          <w:ilvl w:val="2"/>
          <w:numId w:val="2"/>
        </w:numPr>
        <w:suppressAutoHyphens w:val="0"/>
        <w:ind w:left="0" w:firstLine="709"/>
        <w:jc w:val="both"/>
        <w:rPr>
          <w:rFonts w:ascii="Arial" w:hAnsi="Arial" w:cs="Arial"/>
          <w:color w:val="000000"/>
          <w:sz w:val="20"/>
          <w:szCs w:val="20"/>
        </w:rPr>
      </w:pPr>
      <w:r>
        <w:rPr>
          <w:rFonts w:ascii="Arial" w:hAnsi="Arial" w:cs="Arial"/>
          <w:color w:val="000000"/>
          <w:sz w:val="20"/>
          <w:szCs w:val="20"/>
        </w:rPr>
        <w:t>На территориях общественного назначения при разработке проектных мероприятий по благоустройству рекомендуется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EC6CF1" w:rsidRDefault="00EC6CF1" w:rsidP="00EC6CF1">
      <w:pPr>
        <w:ind w:firstLine="709"/>
        <w:jc w:val="both"/>
        <w:rPr>
          <w:rFonts w:ascii="Arial" w:eastAsia="Arial" w:hAnsi="Arial" w:cs="Arial"/>
          <w:color w:val="000000"/>
          <w:sz w:val="20"/>
          <w:szCs w:val="20"/>
        </w:rPr>
      </w:pPr>
    </w:p>
    <w:p w:rsidR="00EC6CF1" w:rsidRDefault="00EC6CF1" w:rsidP="00EC6CF1">
      <w:pPr>
        <w:numPr>
          <w:ilvl w:val="1"/>
          <w:numId w:val="2"/>
        </w:numPr>
        <w:suppressAutoHyphens w:val="0"/>
        <w:ind w:left="0" w:firstLine="709"/>
        <w:jc w:val="both"/>
        <w:rPr>
          <w:rFonts w:ascii="Arial" w:hAnsi="Arial" w:cs="Arial"/>
          <w:color w:val="000000"/>
          <w:sz w:val="20"/>
          <w:szCs w:val="20"/>
        </w:rPr>
      </w:pPr>
      <w:r>
        <w:rPr>
          <w:rFonts w:ascii="Arial" w:hAnsi="Arial" w:cs="Arial"/>
          <w:color w:val="000000"/>
          <w:sz w:val="20"/>
          <w:szCs w:val="20"/>
        </w:rPr>
        <w:t>Общественные пространства</w:t>
      </w:r>
    </w:p>
    <w:p w:rsidR="00EC6CF1" w:rsidRDefault="00EC6CF1" w:rsidP="00EC6CF1">
      <w:pPr>
        <w:ind w:firstLine="709"/>
        <w:jc w:val="both"/>
        <w:rPr>
          <w:rFonts w:ascii="Arial" w:eastAsia="Arial" w:hAnsi="Arial" w:cs="Arial"/>
          <w:color w:val="000000"/>
          <w:sz w:val="20"/>
          <w:szCs w:val="20"/>
        </w:rPr>
      </w:pPr>
    </w:p>
    <w:p w:rsidR="00EC6CF1" w:rsidRDefault="00EC6CF1" w:rsidP="00EC6CF1">
      <w:pPr>
        <w:numPr>
          <w:ilvl w:val="2"/>
          <w:numId w:val="2"/>
        </w:numPr>
        <w:suppressAutoHyphens w:val="0"/>
        <w:ind w:left="0" w:firstLine="709"/>
        <w:jc w:val="both"/>
        <w:rPr>
          <w:rFonts w:ascii="Arial" w:hAnsi="Arial" w:cs="Arial"/>
          <w:color w:val="000000"/>
          <w:sz w:val="20"/>
          <w:szCs w:val="20"/>
        </w:rPr>
      </w:pPr>
      <w:r>
        <w:rPr>
          <w:rFonts w:ascii="Arial" w:hAnsi="Arial" w:cs="Arial"/>
          <w:color w:val="000000"/>
          <w:sz w:val="20"/>
          <w:szCs w:val="20"/>
        </w:rPr>
        <w:t>Общественные пространства Подгоренского сельского поселения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w:t>
      </w:r>
    </w:p>
    <w:p w:rsidR="00EC6CF1" w:rsidRDefault="00EC6CF1" w:rsidP="00EC6CF1">
      <w:pPr>
        <w:numPr>
          <w:ilvl w:val="2"/>
          <w:numId w:val="2"/>
        </w:numPr>
        <w:suppressAutoHyphens w:val="0"/>
        <w:ind w:left="0" w:firstLine="709"/>
        <w:jc w:val="both"/>
        <w:rPr>
          <w:rFonts w:ascii="Arial" w:hAnsi="Arial" w:cs="Arial"/>
          <w:color w:val="000000"/>
          <w:sz w:val="20"/>
          <w:szCs w:val="20"/>
        </w:rPr>
      </w:pPr>
      <w:r>
        <w:rPr>
          <w:rFonts w:ascii="Arial" w:hAnsi="Arial" w:cs="Arial"/>
          <w:color w:val="000000"/>
          <w:sz w:val="20"/>
          <w:szCs w:val="20"/>
        </w:rPr>
        <w:t>Пешеходные коммуникации и пешеходные зоны обеспечивают пешеходные связи и передвижения по территории населенного пункта.</w:t>
      </w:r>
    </w:p>
    <w:p w:rsidR="00EC6CF1" w:rsidRDefault="00EC6CF1" w:rsidP="00EC6CF1">
      <w:pPr>
        <w:numPr>
          <w:ilvl w:val="2"/>
          <w:numId w:val="2"/>
        </w:numPr>
        <w:suppressAutoHyphens w:val="0"/>
        <w:ind w:left="0" w:firstLine="709"/>
        <w:jc w:val="both"/>
        <w:rPr>
          <w:rFonts w:ascii="Arial" w:hAnsi="Arial" w:cs="Arial"/>
          <w:color w:val="000000"/>
          <w:sz w:val="20"/>
          <w:szCs w:val="20"/>
        </w:rPr>
      </w:pPr>
      <w:r>
        <w:rPr>
          <w:rFonts w:ascii="Arial" w:hAnsi="Arial" w:cs="Arial"/>
          <w:color w:val="000000"/>
          <w:sz w:val="20"/>
          <w:szCs w:val="20"/>
        </w:rPr>
        <w:t xml:space="preserve">Участки общественной застройки с активным режимом посещения - это учреждения; они могут быть организованы с выделением </w:t>
      </w:r>
      <w:proofErr w:type="spellStart"/>
      <w:r>
        <w:rPr>
          <w:rFonts w:ascii="Arial" w:hAnsi="Arial" w:cs="Arial"/>
          <w:color w:val="000000"/>
          <w:sz w:val="20"/>
          <w:szCs w:val="20"/>
        </w:rPr>
        <w:t>приобъектной</w:t>
      </w:r>
      <w:proofErr w:type="spellEnd"/>
      <w:r>
        <w:rPr>
          <w:rFonts w:ascii="Arial" w:hAnsi="Arial" w:cs="Arial"/>
          <w:color w:val="000000"/>
          <w:sz w:val="20"/>
          <w:szCs w:val="20"/>
        </w:rPr>
        <w:t xml:space="preserve"> территории, либо без нее, в этом случае границы участка рекомендуется устанавливать совпадающими с внешним контуром подошвы застройки зданий и сооружений.</w:t>
      </w:r>
    </w:p>
    <w:p w:rsidR="00EC6CF1" w:rsidRDefault="00EC6CF1" w:rsidP="00EC6CF1">
      <w:pPr>
        <w:numPr>
          <w:ilvl w:val="2"/>
          <w:numId w:val="2"/>
        </w:numPr>
        <w:suppressAutoHyphens w:val="0"/>
        <w:ind w:left="0" w:firstLine="709"/>
        <w:jc w:val="both"/>
        <w:rPr>
          <w:rFonts w:ascii="Arial" w:hAnsi="Arial" w:cs="Arial"/>
          <w:color w:val="000000"/>
          <w:sz w:val="20"/>
          <w:szCs w:val="20"/>
        </w:rPr>
      </w:pPr>
      <w:r>
        <w:rPr>
          <w:rFonts w:ascii="Arial" w:hAnsi="Arial" w:cs="Arial"/>
          <w:color w:val="000000"/>
          <w:sz w:val="20"/>
          <w:szCs w:val="20"/>
        </w:rPr>
        <w:t>Участки озеленения на территории общественных пространств Подгоренского сельского поселения рекомендуется проектировать в виде цветников, газонов, одиночных, групповых, рядовых посадок, вертикальных, многоярусных, мобильных форм озеленения.</w:t>
      </w:r>
    </w:p>
    <w:p w:rsidR="00EC6CF1" w:rsidRDefault="00EC6CF1" w:rsidP="00EC6CF1">
      <w:pPr>
        <w:numPr>
          <w:ilvl w:val="2"/>
          <w:numId w:val="2"/>
        </w:numPr>
        <w:suppressAutoHyphens w:val="0"/>
        <w:ind w:left="0" w:firstLine="709"/>
        <w:jc w:val="both"/>
        <w:rPr>
          <w:rFonts w:ascii="Arial" w:hAnsi="Arial" w:cs="Arial"/>
          <w:color w:val="000000"/>
          <w:sz w:val="20"/>
          <w:szCs w:val="20"/>
        </w:rPr>
      </w:pPr>
      <w:proofErr w:type="gramStart"/>
      <w:r>
        <w:rPr>
          <w:rFonts w:ascii="Arial" w:hAnsi="Arial" w:cs="Arial"/>
          <w:color w:val="000000"/>
          <w:sz w:val="20"/>
          <w:szCs w:val="20"/>
        </w:rPr>
        <w:t>Как правило, обязательный перечень конструктивных элементов внешнего благоустройства на территории общественных пространств сельского поселения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носители информации, элементы защиты участков озеленения (металлические ограждения, специальные виды покрытий и т.п.).</w:t>
      </w:r>
      <w:proofErr w:type="gramEnd"/>
    </w:p>
    <w:p w:rsidR="00EC6CF1" w:rsidRDefault="00EC6CF1" w:rsidP="00EC6CF1">
      <w:pPr>
        <w:numPr>
          <w:ilvl w:val="2"/>
          <w:numId w:val="2"/>
        </w:numPr>
        <w:suppressAutoHyphens w:val="0"/>
        <w:ind w:left="0" w:firstLine="709"/>
        <w:jc w:val="both"/>
        <w:rPr>
          <w:rFonts w:ascii="Arial" w:hAnsi="Arial" w:cs="Arial"/>
          <w:color w:val="000000"/>
          <w:sz w:val="20"/>
          <w:szCs w:val="20"/>
        </w:rPr>
      </w:pPr>
      <w:r>
        <w:rPr>
          <w:rFonts w:ascii="Arial" w:hAnsi="Arial" w:cs="Arial"/>
          <w:color w:val="000000"/>
          <w:sz w:val="20"/>
          <w:szCs w:val="20"/>
        </w:rPr>
        <w:t>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EC6CF1" w:rsidRDefault="00EC6CF1" w:rsidP="00EC6CF1">
      <w:pPr>
        <w:numPr>
          <w:ilvl w:val="2"/>
          <w:numId w:val="2"/>
        </w:numPr>
        <w:suppressAutoHyphens w:val="0"/>
        <w:ind w:left="0" w:firstLine="709"/>
        <w:jc w:val="both"/>
        <w:rPr>
          <w:rFonts w:ascii="Arial" w:eastAsia="Arial" w:hAnsi="Arial" w:cs="Arial"/>
          <w:color w:val="000000"/>
          <w:sz w:val="20"/>
          <w:szCs w:val="20"/>
        </w:rPr>
      </w:pPr>
      <w:r>
        <w:rPr>
          <w:rFonts w:ascii="Arial" w:hAnsi="Arial" w:cs="Arial"/>
          <w:color w:val="000000"/>
          <w:sz w:val="20"/>
          <w:szCs w:val="20"/>
        </w:rPr>
        <w:t xml:space="preserve">Возможно на территории участков общественной застройки (при наличии </w:t>
      </w:r>
      <w:proofErr w:type="spellStart"/>
      <w:r>
        <w:rPr>
          <w:rFonts w:ascii="Arial" w:hAnsi="Arial" w:cs="Arial"/>
          <w:color w:val="000000"/>
          <w:sz w:val="20"/>
          <w:szCs w:val="20"/>
        </w:rPr>
        <w:t>приобъектных</w:t>
      </w:r>
      <w:proofErr w:type="spellEnd"/>
      <w:r>
        <w:rPr>
          <w:rFonts w:ascii="Arial" w:hAnsi="Arial" w:cs="Arial"/>
          <w:color w:val="000000"/>
          <w:sz w:val="20"/>
          <w:szCs w:val="20"/>
        </w:rPr>
        <w:t xml:space="preserve"> территорий) размещение ограждений и средств наружной рекламы. </w:t>
      </w:r>
    </w:p>
    <w:p w:rsidR="00EC6CF1" w:rsidRDefault="00EC6CF1" w:rsidP="00EC6CF1">
      <w:pPr>
        <w:jc w:val="center"/>
        <w:rPr>
          <w:rFonts w:ascii="Arial" w:hAnsi="Arial" w:cs="Arial"/>
          <w:color w:val="000000"/>
          <w:sz w:val="20"/>
          <w:szCs w:val="20"/>
          <w:highlight w:val="yellow"/>
        </w:rPr>
      </w:pPr>
    </w:p>
    <w:p w:rsidR="00EC6CF1" w:rsidRDefault="00EC6CF1" w:rsidP="00EC6CF1">
      <w:pPr>
        <w:keepNext/>
        <w:keepLines/>
        <w:numPr>
          <w:ilvl w:val="0"/>
          <w:numId w:val="2"/>
        </w:numPr>
        <w:suppressAutoHyphens w:val="0"/>
        <w:ind w:left="0" w:firstLine="709"/>
        <w:jc w:val="center"/>
        <w:rPr>
          <w:rFonts w:ascii="Arial" w:hAnsi="Arial" w:cs="Arial"/>
          <w:b/>
          <w:color w:val="000000"/>
          <w:sz w:val="20"/>
          <w:szCs w:val="20"/>
        </w:rPr>
      </w:pPr>
      <w:r>
        <w:rPr>
          <w:rFonts w:ascii="Arial" w:hAnsi="Arial" w:cs="Arial"/>
          <w:b/>
          <w:color w:val="000000"/>
          <w:sz w:val="20"/>
          <w:szCs w:val="20"/>
        </w:rPr>
        <w:t>БЛАГОУСТРОЙСТВО НА ТЕРРИТОРИЯХ ЖИЛОГО НАЗНАЧЕНИЯ</w:t>
      </w:r>
    </w:p>
    <w:p w:rsidR="00EC6CF1" w:rsidRDefault="00EC6CF1" w:rsidP="00EC6CF1">
      <w:pPr>
        <w:ind w:firstLine="709"/>
        <w:jc w:val="center"/>
        <w:rPr>
          <w:rFonts w:ascii="Arial" w:eastAsia="Arial" w:hAnsi="Arial" w:cs="Arial"/>
          <w:b/>
          <w:color w:val="000000"/>
          <w:sz w:val="20"/>
          <w:szCs w:val="20"/>
        </w:rPr>
      </w:pPr>
    </w:p>
    <w:p w:rsidR="00EC6CF1" w:rsidRDefault="00EC6CF1" w:rsidP="00EC6CF1">
      <w:pPr>
        <w:numPr>
          <w:ilvl w:val="1"/>
          <w:numId w:val="2"/>
        </w:numPr>
        <w:suppressAutoHyphens w:val="0"/>
        <w:ind w:left="0" w:firstLine="709"/>
        <w:jc w:val="center"/>
        <w:rPr>
          <w:rFonts w:ascii="Arial" w:hAnsi="Arial" w:cs="Arial"/>
          <w:b/>
          <w:color w:val="000000"/>
          <w:sz w:val="20"/>
          <w:szCs w:val="20"/>
        </w:rPr>
      </w:pPr>
      <w:r>
        <w:rPr>
          <w:rFonts w:ascii="Arial" w:hAnsi="Arial" w:cs="Arial"/>
          <w:b/>
          <w:color w:val="000000"/>
          <w:sz w:val="20"/>
          <w:szCs w:val="20"/>
        </w:rPr>
        <w:t>Общие положения</w:t>
      </w:r>
    </w:p>
    <w:p w:rsidR="00EC6CF1" w:rsidRDefault="00EC6CF1" w:rsidP="00EC6CF1">
      <w:pPr>
        <w:ind w:firstLine="709"/>
        <w:jc w:val="center"/>
        <w:rPr>
          <w:rFonts w:ascii="Arial" w:eastAsia="Arial" w:hAnsi="Arial" w:cs="Arial"/>
          <w:b/>
          <w:color w:val="000000"/>
          <w:sz w:val="20"/>
          <w:szCs w:val="20"/>
        </w:rPr>
      </w:pPr>
    </w:p>
    <w:p w:rsidR="00EC6CF1" w:rsidRDefault="00EC6CF1" w:rsidP="00EC6CF1">
      <w:pPr>
        <w:numPr>
          <w:ilvl w:val="2"/>
          <w:numId w:val="2"/>
        </w:numPr>
        <w:suppressAutoHyphens w:val="0"/>
        <w:ind w:left="0" w:firstLine="709"/>
        <w:jc w:val="both"/>
        <w:rPr>
          <w:rFonts w:ascii="Arial" w:hAnsi="Arial" w:cs="Arial"/>
          <w:color w:val="000000"/>
          <w:sz w:val="20"/>
          <w:szCs w:val="20"/>
        </w:rPr>
      </w:pPr>
      <w:r>
        <w:rPr>
          <w:rFonts w:ascii="Arial" w:hAnsi="Arial" w:cs="Arial"/>
          <w:color w:val="000000"/>
          <w:sz w:val="20"/>
          <w:szCs w:val="20"/>
        </w:rPr>
        <w:t>Объектами благоустройства на территориях жилого назначения обычно являются: общественные пространства, земельные пространства многоквартирных домов, участки индивидуальной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EC6CF1" w:rsidRDefault="00EC6CF1" w:rsidP="00EC6CF1">
      <w:pPr>
        <w:numPr>
          <w:ilvl w:val="1"/>
          <w:numId w:val="2"/>
        </w:numPr>
        <w:suppressAutoHyphens w:val="0"/>
        <w:ind w:left="0" w:firstLine="709"/>
        <w:jc w:val="both"/>
        <w:rPr>
          <w:rFonts w:ascii="Arial" w:hAnsi="Arial" w:cs="Arial"/>
          <w:color w:val="000000"/>
          <w:sz w:val="20"/>
          <w:szCs w:val="20"/>
        </w:rPr>
      </w:pPr>
      <w:r>
        <w:rPr>
          <w:rFonts w:ascii="Arial" w:hAnsi="Arial" w:cs="Arial"/>
          <w:color w:val="000000"/>
          <w:sz w:val="20"/>
          <w:szCs w:val="20"/>
        </w:rPr>
        <w:t>Общественные пространства</w:t>
      </w:r>
    </w:p>
    <w:p w:rsidR="00EC6CF1" w:rsidRDefault="00EC6CF1" w:rsidP="00EC6CF1">
      <w:pPr>
        <w:numPr>
          <w:ilvl w:val="2"/>
          <w:numId w:val="2"/>
        </w:numPr>
        <w:suppressAutoHyphens w:val="0"/>
        <w:ind w:left="0" w:firstLine="709"/>
        <w:jc w:val="both"/>
        <w:rPr>
          <w:rFonts w:ascii="Arial" w:hAnsi="Arial" w:cs="Arial"/>
          <w:color w:val="000000"/>
          <w:sz w:val="20"/>
          <w:szCs w:val="20"/>
        </w:rPr>
      </w:pPr>
      <w:r>
        <w:rPr>
          <w:rFonts w:ascii="Arial" w:hAnsi="Arial" w:cs="Arial"/>
          <w:color w:val="000000"/>
          <w:sz w:val="20"/>
          <w:szCs w:val="20"/>
        </w:rPr>
        <w:t>Общественные пространства на территориях жилого назначения рекомендуется формировать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EC6CF1" w:rsidRDefault="00EC6CF1" w:rsidP="00EC6CF1">
      <w:pPr>
        <w:numPr>
          <w:ilvl w:val="2"/>
          <w:numId w:val="2"/>
        </w:numPr>
        <w:suppressAutoHyphens w:val="0"/>
        <w:ind w:left="0" w:firstLine="709"/>
        <w:jc w:val="both"/>
        <w:rPr>
          <w:rFonts w:ascii="Arial" w:hAnsi="Arial" w:cs="Arial"/>
          <w:color w:val="000000"/>
          <w:sz w:val="20"/>
          <w:szCs w:val="20"/>
        </w:rPr>
      </w:pPr>
      <w:r>
        <w:rPr>
          <w:rFonts w:ascii="Arial" w:hAnsi="Arial" w:cs="Arial"/>
          <w:color w:val="000000"/>
          <w:sz w:val="20"/>
          <w:szCs w:val="20"/>
        </w:rPr>
        <w:t>Как правило,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EC6CF1" w:rsidRDefault="00EC6CF1" w:rsidP="00EC6CF1">
      <w:pPr>
        <w:numPr>
          <w:ilvl w:val="2"/>
          <w:numId w:val="2"/>
        </w:numPr>
        <w:suppressAutoHyphens w:val="0"/>
        <w:ind w:left="0" w:firstLine="709"/>
        <w:jc w:val="both"/>
        <w:rPr>
          <w:rFonts w:ascii="Arial" w:hAnsi="Arial" w:cs="Arial"/>
          <w:color w:val="000000"/>
          <w:sz w:val="20"/>
          <w:szCs w:val="20"/>
        </w:rPr>
      </w:pPr>
      <w:r>
        <w:rPr>
          <w:rFonts w:ascii="Arial" w:hAnsi="Arial" w:cs="Arial"/>
          <w:color w:val="000000"/>
          <w:sz w:val="20"/>
          <w:szCs w:val="20"/>
        </w:rPr>
        <w:t>Должны предусматриваться твердые виды покрытия в виде плиточного мощения, а также размещение мобильного озеленения, уличного технического оборудования, скамей.</w:t>
      </w:r>
    </w:p>
    <w:p w:rsidR="00EC6CF1" w:rsidRDefault="00EC6CF1" w:rsidP="00EC6CF1">
      <w:pPr>
        <w:numPr>
          <w:ilvl w:val="2"/>
          <w:numId w:val="2"/>
        </w:numPr>
        <w:suppressAutoHyphens w:val="0"/>
        <w:ind w:left="0" w:firstLine="709"/>
        <w:jc w:val="both"/>
        <w:rPr>
          <w:rFonts w:ascii="Arial" w:hAnsi="Arial" w:cs="Arial"/>
          <w:color w:val="000000"/>
          <w:sz w:val="20"/>
          <w:szCs w:val="20"/>
        </w:rPr>
      </w:pPr>
      <w:r>
        <w:rPr>
          <w:rFonts w:ascii="Arial" w:hAnsi="Arial" w:cs="Arial"/>
          <w:color w:val="000000"/>
          <w:sz w:val="20"/>
          <w:szCs w:val="20"/>
        </w:rPr>
        <w:t>Возможно размещение средств наружной рекламы, некапитальных нестационарных сооружений.</w:t>
      </w:r>
    </w:p>
    <w:p w:rsidR="00EC6CF1" w:rsidRDefault="00EC6CF1" w:rsidP="00EC6CF1">
      <w:pPr>
        <w:numPr>
          <w:ilvl w:val="2"/>
          <w:numId w:val="2"/>
        </w:numPr>
        <w:suppressAutoHyphens w:val="0"/>
        <w:ind w:left="0" w:firstLine="709"/>
        <w:jc w:val="both"/>
        <w:rPr>
          <w:rFonts w:ascii="Arial" w:hAnsi="Arial" w:cs="Arial"/>
          <w:color w:val="000000"/>
          <w:sz w:val="20"/>
          <w:szCs w:val="20"/>
        </w:rPr>
      </w:pPr>
      <w:r>
        <w:rPr>
          <w:rFonts w:ascii="Arial" w:hAnsi="Arial" w:cs="Arial"/>
          <w:color w:val="000000"/>
          <w:sz w:val="20"/>
          <w:szCs w:val="20"/>
        </w:rPr>
        <w:lastRenderedPageBreak/>
        <w:t xml:space="preserve">Вся территория общественных пространств на территориях жилого назначения должна быть разделена на зоны, предназначенные для выполнения базовых функций (рекреационная, транспортная, хозяйственная и пр.). В границах </w:t>
      </w:r>
      <w:proofErr w:type="spellStart"/>
      <w:r>
        <w:rPr>
          <w:rFonts w:ascii="Arial" w:hAnsi="Arial" w:cs="Arial"/>
          <w:color w:val="000000"/>
          <w:sz w:val="20"/>
          <w:szCs w:val="20"/>
        </w:rPr>
        <w:t>полуприватных</w:t>
      </w:r>
      <w:proofErr w:type="spellEnd"/>
      <w:r>
        <w:rPr>
          <w:rFonts w:ascii="Arial" w:hAnsi="Arial" w:cs="Arial"/>
          <w:color w:val="000000"/>
          <w:sz w:val="20"/>
          <w:szCs w:val="20"/>
        </w:rPr>
        <w:t xml:space="preserve"> пространств не должно быть территорий с неопределенным функциональным назначением.</w:t>
      </w:r>
    </w:p>
    <w:p w:rsidR="00EC6CF1" w:rsidRDefault="00EC6CF1" w:rsidP="00EC6CF1">
      <w:pPr>
        <w:numPr>
          <w:ilvl w:val="2"/>
          <w:numId w:val="2"/>
        </w:numPr>
        <w:suppressAutoHyphens w:val="0"/>
        <w:ind w:left="0" w:firstLine="709"/>
        <w:jc w:val="both"/>
        <w:rPr>
          <w:rFonts w:ascii="Arial" w:hAnsi="Arial" w:cs="Arial"/>
          <w:color w:val="000000"/>
          <w:sz w:val="20"/>
          <w:szCs w:val="20"/>
        </w:rPr>
      </w:pPr>
      <w:r>
        <w:rPr>
          <w:rFonts w:ascii="Arial" w:hAnsi="Arial" w:cs="Arial"/>
          <w:color w:val="000000"/>
          <w:sz w:val="20"/>
          <w:szCs w:val="20"/>
        </w:rPr>
        <w:t>При функциональном зонировании ограниченных по площади общественных пространств на территориях жилого назначения учитывается функциональное наполнение и территориальные резервы прилегающих общественных пространств.</w:t>
      </w:r>
    </w:p>
    <w:p w:rsidR="00EC6CF1" w:rsidRDefault="00EC6CF1" w:rsidP="00EC6CF1">
      <w:pPr>
        <w:numPr>
          <w:ilvl w:val="2"/>
          <w:numId w:val="2"/>
        </w:numPr>
        <w:suppressAutoHyphens w:val="0"/>
        <w:ind w:left="0" w:firstLine="709"/>
        <w:jc w:val="both"/>
        <w:rPr>
          <w:rFonts w:ascii="Arial" w:hAnsi="Arial" w:cs="Arial"/>
          <w:color w:val="000000"/>
          <w:sz w:val="20"/>
          <w:szCs w:val="20"/>
        </w:rPr>
      </w:pPr>
      <w:r>
        <w:rPr>
          <w:rFonts w:ascii="Arial" w:hAnsi="Arial" w:cs="Arial"/>
          <w:color w:val="000000"/>
          <w:sz w:val="20"/>
          <w:szCs w:val="20"/>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рекреационная функция.</w:t>
      </w:r>
    </w:p>
    <w:p w:rsidR="00EC6CF1" w:rsidRDefault="00EC6CF1" w:rsidP="00EC6CF1">
      <w:pPr>
        <w:numPr>
          <w:ilvl w:val="2"/>
          <w:numId w:val="2"/>
        </w:numPr>
        <w:suppressAutoHyphens w:val="0"/>
        <w:ind w:left="0" w:firstLine="709"/>
        <w:jc w:val="both"/>
        <w:rPr>
          <w:rFonts w:ascii="Arial" w:hAnsi="Arial" w:cs="Arial"/>
          <w:color w:val="000000"/>
          <w:sz w:val="20"/>
          <w:szCs w:val="20"/>
        </w:rPr>
      </w:pPr>
      <w:r>
        <w:rPr>
          <w:rFonts w:ascii="Arial" w:hAnsi="Arial" w:cs="Arial"/>
          <w:color w:val="000000"/>
          <w:sz w:val="20"/>
          <w:szCs w:val="20"/>
        </w:rPr>
        <w:t xml:space="preserve">Безопасность общественных пространств на территориях жилого назначения обеспечивается их </w:t>
      </w:r>
      <w:proofErr w:type="spellStart"/>
      <w:r>
        <w:rPr>
          <w:rFonts w:ascii="Arial" w:hAnsi="Arial" w:cs="Arial"/>
          <w:color w:val="000000"/>
          <w:sz w:val="20"/>
          <w:szCs w:val="20"/>
        </w:rPr>
        <w:t>просматриваемостью</w:t>
      </w:r>
      <w:proofErr w:type="spellEnd"/>
      <w:r>
        <w:rPr>
          <w:rFonts w:ascii="Arial" w:hAnsi="Arial" w:cs="Arial"/>
          <w:color w:val="000000"/>
          <w:sz w:val="20"/>
          <w:szCs w:val="20"/>
        </w:rPr>
        <w:t xml:space="preserve"> со стороны окон жилых домов, а также со стороны прилегающих общественных пространств в сочетании с освещенностью. При проектировании зданий рекомендуется обеспечить </w:t>
      </w:r>
      <w:proofErr w:type="spellStart"/>
      <w:r>
        <w:rPr>
          <w:rFonts w:ascii="Arial" w:hAnsi="Arial" w:cs="Arial"/>
          <w:color w:val="000000"/>
          <w:sz w:val="20"/>
          <w:szCs w:val="20"/>
        </w:rPr>
        <w:t>просматриваемость</w:t>
      </w:r>
      <w:proofErr w:type="spellEnd"/>
      <w:r>
        <w:rPr>
          <w:rFonts w:ascii="Arial" w:hAnsi="Arial" w:cs="Arial"/>
          <w:color w:val="000000"/>
          <w:sz w:val="20"/>
          <w:szCs w:val="20"/>
        </w:rPr>
        <w:t xml:space="preserve"> снаружи внутридомовых </w:t>
      </w:r>
      <w:proofErr w:type="spellStart"/>
      <w:r>
        <w:rPr>
          <w:rFonts w:ascii="Arial" w:hAnsi="Arial" w:cs="Arial"/>
          <w:color w:val="000000"/>
          <w:sz w:val="20"/>
          <w:szCs w:val="20"/>
        </w:rPr>
        <w:t>полуприватных</w:t>
      </w:r>
      <w:proofErr w:type="spellEnd"/>
      <w:r>
        <w:rPr>
          <w:rFonts w:ascii="Arial" w:hAnsi="Arial" w:cs="Arial"/>
          <w:color w:val="000000"/>
          <w:sz w:val="20"/>
          <w:szCs w:val="20"/>
        </w:rPr>
        <w:t xml:space="preserve"> зон (входные группы, лестничные площадки и пролеты, коридоры).</w:t>
      </w:r>
    </w:p>
    <w:p w:rsidR="00EC6CF1" w:rsidRDefault="00EC6CF1" w:rsidP="00EC6CF1">
      <w:pPr>
        <w:numPr>
          <w:ilvl w:val="2"/>
          <w:numId w:val="2"/>
        </w:numPr>
        <w:suppressAutoHyphens w:val="0"/>
        <w:ind w:left="0" w:firstLine="709"/>
        <w:jc w:val="both"/>
        <w:rPr>
          <w:rFonts w:ascii="Arial" w:hAnsi="Arial" w:cs="Arial"/>
          <w:color w:val="000000"/>
          <w:sz w:val="20"/>
          <w:szCs w:val="20"/>
        </w:rPr>
      </w:pPr>
      <w:r>
        <w:rPr>
          <w:rFonts w:ascii="Arial" w:hAnsi="Arial" w:cs="Arial"/>
          <w:color w:val="000000"/>
          <w:sz w:val="20"/>
          <w:szCs w:val="20"/>
        </w:rPr>
        <w:t xml:space="preserve">Площадь </w:t>
      </w:r>
      <w:proofErr w:type="spellStart"/>
      <w:r>
        <w:rPr>
          <w:rFonts w:ascii="Arial" w:hAnsi="Arial" w:cs="Arial"/>
          <w:color w:val="000000"/>
          <w:sz w:val="20"/>
          <w:szCs w:val="20"/>
        </w:rPr>
        <w:t>непросматриваемых</w:t>
      </w:r>
      <w:proofErr w:type="spellEnd"/>
      <w:r>
        <w:rPr>
          <w:rFonts w:ascii="Arial" w:hAnsi="Arial" w:cs="Arial"/>
          <w:color w:val="000000"/>
          <w:sz w:val="20"/>
          <w:szCs w:val="20"/>
        </w:rPr>
        <w:t xml:space="preserve"> ("слепых") зон необходимо свести к минимуму. Их рекомендуется оборудовать техническими средствами безопасности (камеры видеонаблюдения, "тревожные" кнопки).</w:t>
      </w:r>
    </w:p>
    <w:p w:rsidR="00EC6CF1" w:rsidRDefault="00EC6CF1" w:rsidP="00EC6CF1">
      <w:pPr>
        <w:numPr>
          <w:ilvl w:val="2"/>
          <w:numId w:val="2"/>
        </w:numPr>
        <w:suppressAutoHyphens w:val="0"/>
        <w:ind w:left="0" w:firstLine="709"/>
        <w:jc w:val="both"/>
        <w:rPr>
          <w:rFonts w:ascii="Arial" w:hAnsi="Arial" w:cs="Arial"/>
          <w:color w:val="000000"/>
          <w:sz w:val="20"/>
          <w:szCs w:val="20"/>
        </w:rPr>
      </w:pPr>
      <w:r>
        <w:rPr>
          <w:rFonts w:ascii="Arial" w:hAnsi="Arial" w:cs="Arial"/>
          <w:color w:val="000000"/>
          <w:sz w:val="20"/>
          <w:szCs w:val="20"/>
        </w:rPr>
        <w:t>Общественные пространства на территориях жилого назначения должны быть спроектированы с применением элементов ландшафтного дизайна с учетом сезонных природных факторов.</w:t>
      </w:r>
    </w:p>
    <w:p w:rsidR="00EC6CF1" w:rsidRDefault="00EC6CF1" w:rsidP="00EC6CF1">
      <w:pPr>
        <w:jc w:val="both"/>
        <w:rPr>
          <w:rFonts w:ascii="Arial" w:hAnsi="Arial" w:cs="Arial"/>
          <w:color w:val="000000"/>
          <w:sz w:val="20"/>
          <w:szCs w:val="20"/>
        </w:rPr>
      </w:pPr>
    </w:p>
    <w:p w:rsidR="00EC6CF1" w:rsidRDefault="00EC6CF1" w:rsidP="00EC6CF1">
      <w:pPr>
        <w:ind w:firstLine="709"/>
        <w:jc w:val="both"/>
        <w:rPr>
          <w:rFonts w:ascii="Arial" w:eastAsia="Arial" w:hAnsi="Arial" w:cs="Arial"/>
          <w:color w:val="000000"/>
          <w:sz w:val="20"/>
          <w:szCs w:val="20"/>
        </w:rPr>
      </w:pPr>
      <w:r>
        <w:rPr>
          <w:rFonts w:ascii="Arial" w:eastAsia="Arial" w:hAnsi="Arial" w:cs="Arial"/>
          <w:color w:val="000000"/>
          <w:sz w:val="20"/>
          <w:szCs w:val="20"/>
        </w:rPr>
        <w:t xml:space="preserve">5,3. Участки дворовых, придомовых и многоквартирных домов </w:t>
      </w:r>
    </w:p>
    <w:p w:rsidR="00EC6CF1" w:rsidRDefault="00EC6CF1" w:rsidP="00EC6CF1">
      <w:pPr>
        <w:ind w:firstLine="709"/>
        <w:jc w:val="both"/>
        <w:rPr>
          <w:rFonts w:ascii="Arial" w:eastAsia="Arial" w:hAnsi="Arial" w:cs="Arial"/>
          <w:color w:val="000000"/>
          <w:sz w:val="20"/>
          <w:szCs w:val="20"/>
        </w:rPr>
      </w:pPr>
      <w:r>
        <w:rPr>
          <w:rFonts w:ascii="Arial" w:eastAsia="Arial" w:hAnsi="Arial" w:cs="Arial"/>
          <w:color w:val="000000"/>
          <w:sz w:val="20"/>
          <w:szCs w:val="20"/>
        </w:rPr>
        <w:t>5.3.1.</w:t>
      </w:r>
      <w:r>
        <w:rPr>
          <w:rFonts w:ascii="Arial" w:eastAsia="Arial" w:hAnsi="Arial" w:cs="Arial"/>
          <w:color w:val="000000"/>
          <w:sz w:val="20"/>
          <w:szCs w:val="20"/>
        </w:rPr>
        <w:tab/>
        <w:t xml:space="preserve">Проектирование благоустройства участков жилой застройки должно </w:t>
      </w:r>
      <w:proofErr w:type="gramStart"/>
      <w:r>
        <w:rPr>
          <w:rFonts w:ascii="Arial" w:eastAsia="Arial" w:hAnsi="Arial" w:cs="Arial"/>
          <w:color w:val="000000"/>
          <w:sz w:val="20"/>
          <w:szCs w:val="20"/>
        </w:rPr>
        <w:t>производится</w:t>
      </w:r>
      <w:proofErr w:type="gramEnd"/>
      <w:r>
        <w:rPr>
          <w:rFonts w:ascii="Arial" w:eastAsia="Arial" w:hAnsi="Arial" w:cs="Arial"/>
          <w:color w:val="000000"/>
          <w:sz w:val="20"/>
          <w:szCs w:val="20"/>
        </w:rPr>
        <w:t xml:space="preserve"> с учетом Правил землепользования и застройки Подгоренского сельского поселения Калачеевского муниципального района Воронежской области. </w:t>
      </w:r>
      <w:proofErr w:type="gramStart"/>
      <w:r>
        <w:rPr>
          <w:rFonts w:ascii="Arial" w:eastAsia="Arial" w:hAnsi="Arial" w:cs="Arial"/>
          <w:color w:val="000000"/>
          <w:sz w:val="20"/>
          <w:szCs w:val="20"/>
        </w:rPr>
        <w:t>На территории участка жилой застройки с коллективным пользованием придомовой территорией (многоквартирная застройка) рекомендуется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Pr>
          <w:rFonts w:ascii="Arial" w:eastAsia="Arial" w:hAnsi="Arial" w:cs="Arial"/>
          <w:color w:val="000000"/>
          <w:sz w:val="20"/>
          <w:szCs w:val="20"/>
        </w:rPr>
        <w:t xml:space="preserve">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w:t>
      </w:r>
    </w:p>
    <w:p w:rsidR="00EC6CF1" w:rsidRDefault="00EC6CF1" w:rsidP="00EC6CF1">
      <w:pPr>
        <w:ind w:firstLine="709"/>
        <w:jc w:val="both"/>
        <w:rPr>
          <w:rFonts w:ascii="Arial" w:eastAsia="Arial" w:hAnsi="Arial" w:cs="Arial"/>
          <w:color w:val="000000"/>
          <w:sz w:val="20"/>
          <w:szCs w:val="20"/>
        </w:rPr>
      </w:pPr>
      <w:r>
        <w:rPr>
          <w:rFonts w:ascii="Arial" w:eastAsia="Arial" w:hAnsi="Arial" w:cs="Arial"/>
          <w:color w:val="000000"/>
          <w:sz w:val="20"/>
          <w:szCs w:val="20"/>
        </w:rPr>
        <w:t>5.3.2.</w:t>
      </w:r>
      <w:r>
        <w:rPr>
          <w:rFonts w:ascii="Arial" w:eastAsia="Arial" w:hAnsi="Arial" w:cs="Arial"/>
          <w:color w:val="000000"/>
          <w:sz w:val="20"/>
          <w:szCs w:val="20"/>
        </w:rPr>
        <w:tab/>
        <w:t>Организация работ по содержанию и благоустройству дворовых, придомовых территорий многоквартирных домов производится собственниками помещений в многоквартирных домах либо иными лицами, осуществляющими работы на основании договора управления (эксплуатации) многоквартирными домами.</w:t>
      </w:r>
    </w:p>
    <w:p w:rsidR="00EC6CF1" w:rsidRDefault="00EC6CF1" w:rsidP="00EC6CF1">
      <w:pPr>
        <w:ind w:firstLine="709"/>
        <w:jc w:val="both"/>
        <w:rPr>
          <w:rFonts w:ascii="Arial" w:eastAsia="Arial" w:hAnsi="Arial" w:cs="Arial"/>
          <w:color w:val="000000"/>
          <w:sz w:val="20"/>
          <w:szCs w:val="20"/>
        </w:rPr>
      </w:pPr>
      <w:r>
        <w:rPr>
          <w:rFonts w:ascii="Arial" w:eastAsia="Arial" w:hAnsi="Arial" w:cs="Arial"/>
          <w:color w:val="000000"/>
          <w:sz w:val="20"/>
          <w:szCs w:val="20"/>
        </w:rPr>
        <w:t>5.3.3.</w:t>
      </w:r>
      <w:r>
        <w:rPr>
          <w:rFonts w:ascii="Arial" w:eastAsia="Arial" w:hAnsi="Arial" w:cs="Arial"/>
          <w:color w:val="000000"/>
          <w:sz w:val="20"/>
          <w:szCs w:val="20"/>
        </w:rPr>
        <w:tab/>
        <w:t>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EC6CF1" w:rsidRDefault="00EC6CF1" w:rsidP="00EC6CF1">
      <w:pPr>
        <w:ind w:firstLine="709"/>
        <w:jc w:val="both"/>
        <w:rPr>
          <w:rFonts w:ascii="Arial" w:eastAsia="Arial" w:hAnsi="Arial" w:cs="Arial"/>
          <w:color w:val="000000"/>
          <w:sz w:val="20"/>
          <w:szCs w:val="20"/>
        </w:rPr>
      </w:pPr>
      <w:r>
        <w:rPr>
          <w:rFonts w:ascii="Arial" w:eastAsia="Arial" w:hAnsi="Arial" w:cs="Arial"/>
          <w:color w:val="000000"/>
          <w:sz w:val="20"/>
          <w:szCs w:val="20"/>
        </w:rPr>
        <w:t>5.3.4.</w:t>
      </w:r>
      <w:r>
        <w:rPr>
          <w:rFonts w:ascii="Arial" w:eastAsia="Arial" w:hAnsi="Arial" w:cs="Arial"/>
          <w:color w:val="000000"/>
          <w:sz w:val="20"/>
          <w:szCs w:val="20"/>
        </w:rPr>
        <w:tab/>
        <w:t xml:space="preserve">Озеленение жилого участка рекомендуется формировать между </w:t>
      </w:r>
      <w:proofErr w:type="spellStart"/>
      <w:r>
        <w:rPr>
          <w:rFonts w:ascii="Arial" w:eastAsia="Arial" w:hAnsi="Arial" w:cs="Arial"/>
          <w:color w:val="000000"/>
          <w:sz w:val="20"/>
          <w:szCs w:val="20"/>
        </w:rPr>
        <w:t>отмосткой</w:t>
      </w:r>
      <w:proofErr w:type="spellEnd"/>
      <w:r>
        <w:rPr>
          <w:rFonts w:ascii="Arial" w:eastAsia="Arial" w:hAnsi="Arial" w:cs="Arial"/>
          <w:color w:val="000000"/>
          <w:sz w:val="20"/>
          <w:szCs w:val="20"/>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EC6CF1" w:rsidRDefault="00EC6CF1" w:rsidP="00EC6CF1">
      <w:pPr>
        <w:ind w:firstLine="709"/>
        <w:jc w:val="both"/>
        <w:rPr>
          <w:rFonts w:ascii="Arial" w:eastAsia="Arial" w:hAnsi="Arial" w:cs="Arial"/>
          <w:color w:val="000000"/>
          <w:sz w:val="20"/>
          <w:szCs w:val="20"/>
        </w:rPr>
      </w:pPr>
      <w:r>
        <w:rPr>
          <w:rFonts w:ascii="Arial" w:eastAsia="Arial" w:hAnsi="Arial" w:cs="Arial"/>
          <w:color w:val="000000"/>
          <w:sz w:val="20"/>
          <w:szCs w:val="20"/>
        </w:rPr>
        <w:t>5.3.5.</w:t>
      </w:r>
      <w:r>
        <w:rPr>
          <w:rFonts w:ascii="Arial" w:eastAsia="Arial" w:hAnsi="Arial" w:cs="Arial"/>
          <w:color w:val="000000"/>
          <w:sz w:val="20"/>
          <w:szCs w:val="20"/>
        </w:rPr>
        <w:tab/>
        <w:t xml:space="preserve">На реконструируемых территориях участков жилой застройки рекомендуется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w:t>
      </w:r>
      <w:proofErr w:type="spellStart"/>
      <w:r>
        <w:rPr>
          <w:rFonts w:ascii="Arial" w:eastAsia="Arial" w:hAnsi="Arial" w:cs="Arial"/>
          <w:color w:val="000000"/>
          <w:sz w:val="20"/>
          <w:szCs w:val="20"/>
        </w:rPr>
        <w:t>т.ч</w:t>
      </w:r>
      <w:proofErr w:type="spellEnd"/>
      <w:r>
        <w:rPr>
          <w:rFonts w:ascii="Arial" w:eastAsia="Arial" w:hAnsi="Arial" w:cs="Arial"/>
          <w:color w:val="000000"/>
          <w:sz w:val="20"/>
          <w:szCs w:val="20"/>
        </w:rPr>
        <w:t>. типа "Ракушка").</w:t>
      </w:r>
    </w:p>
    <w:p w:rsidR="00EC6CF1" w:rsidRDefault="00EC6CF1" w:rsidP="00EC6CF1">
      <w:pPr>
        <w:ind w:firstLine="709"/>
        <w:jc w:val="both"/>
        <w:rPr>
          <w:rFonts w:ascii="Arial" w:eastAsia="Arial" w:hAnsi="Arial" w:cs="Arial"/>
          <w:color w:val="000000"/>
          <w:sz w:val="20"/>
          <w:szCs w:val="20"/>
        </w:rPr>
      </w:pPr>
      <w:r>
        <w:rPr>
          <w:rFonts w:ascii="Arial" w:eastAsia="Arial" w:hAnsi="Arial" w:cs="Arial"/>
          <w:color w:val="000000"/>
          <w:sz w:val="20"/>
          <w:szCs w:val="20"/>
        </w:rPr>
        <w:t>5.3.6. Хранение личного автотранспорта на дворовых, придомовых территориях многоквартирных домов, допускается в один ряд и должно обеспечить беспрепятственное продвижение уборочной и специальной техники.</w:t>
      </w:r>
    </w:p>
    <w:p w:rsidR="00EC6CF1" w:rsidRDefault="00EC6CF1" w:rsidP="00EC6CF1">
      <w:pPr>
        <w:ind w:firstLine="709"/>
        <w:jc w:val="both"/>
        <w:rPr>
          <w:rFonts w:ascii="Arial" w:eastAsia="Arial" w:hAnsi="Arial" w:cs="Arial"/>
          <w:color w:val="000000"/>
          <w:sz w:val="20"/>
          <w:szCs w:val="20"/>
        </w:rPr>
      </w:pPr>
      <w:r>
        <w:rPr>
          <w:rFonts w:ascii="Arial" w:eastAsia="Arial" w:hAnsi="Arial" w:cs="Arial"/>
          <w:color w:val="000000"/>
          <w:sz w:val="20"/>
          <w:szCs w:val="20"/>
        </w:rPr>
        <w:t>5.3.7. Светильники у подъездов многоквартирных домов включаются и выключаются одновременно с объектами наружного освещения населенного пункта.</w:t>
      </w:r>
    </w:p>
    <w:p w:rsidR="00EC6CF1" w:rsidRDefault="00EC6CF1" w:rsidP="00EC6CF1">
      <w:pPr>
        <w:ind w:firstLine="709"/>
        <w:jc w:val="both"/>
        <w:rPr>
          <w:rFonts w:ascii="Arial" w:eastAsia="Arial" w:hAnsi="Arial" w:cs="Arial"/>
          <w:color w:val="000000"/>
          <w:sz w:val="20"/>
          <w:szCs w:val="20"/>
        </w:rPr>
      </w:pPr>
      <w:r>
        <w:rPr>
          <w:rFonts w:ascii="Arial" w:eastAsia="Arial" w:hAnsi="Arial" w:cs="Arial"/>
          <w:color w:val="000000"/>
          <w:sz w:val="20"/>
          <w:szCs w:val="20"/>
        </w:rPr>
        <w:t>5.3.8. У подъездов многоквартирных домов устанавливаются урны.</w:t>
      </w:r>
    </w:p>
    <w:p w:rsidR="00EC6CF1" w:rsidRDefault="00EC6CF1" w:rsidP="00EC6CF1">
      <w:pPr>
        <w:ind w:firstLine="709"/>
        <w:jc w:val="both"/>
        <w:rPr>
          <w:rFonts w:ascii="Arial" w:eastAsia="Arial" w:hAnsi="Arial" w:cs="Arial"/>
          <w:color w:val="000000"/>
          <w:sz w:val="20"/>
          <w:szCs w:val="20"/>
        </w:rPr>
      </w:pPr>
    </w:p>
    <w:p w:rsidR="00EC6CF1" w:rsidRDefault="00EC6CF1" w:rsidP="00EC6CF1">
      <w:pPr>
        <w:numPr>
          <w:ilvl w:val="1"/>
          <w:numId w:val="3"/>
        </w:numPr>
        <w:suppressAutoHyphens w:val="0"/>
        <w:jc w:val="both"/>
        <w:rPr>
          <w:rFonts w:ascii="Arial" w:hAnsi="Arial" w:cs="Arial"/>
          <w:color w:val="000000"/>
          <w:sz w:val="20"/>
          <w:szCs w:val="20"/>
        </w:rPr>
      </w:pPr>
      <w:r>
        <w:rPr>
          <w:rFonts w:ascii="Arial" w:hAnsi="Arial" w:cs="Arial"/>
          <w:color w:val="000000"/>
          <w:sz w:val="20"/>
          <w:szCs w:val="20"/>
        </w:rPr>
        <w:t>Участки индивидуальной жилой застройки</w:t>
      </w:r>
    </w:p>
    <w:p w:rsidR="00EC6CF1" w:rsidRDefault="00EC6CF1" w:rsidP="00EC6CF1">
      <w:pPr>
        <w:ind w:firstLine="709"/>
        <w:jc w:val="both"/>
        <w:rPr>
          <w:rFonts w:ascii="Arial" w:eastAsia="Arial" w:hAnsi="Arial" w:cs="Arial"/>
          <w:color w:val="000000"/>
          <w:sz w:val="20"/>
          <w:szCs w:val="20"/>
        </w:rPr>
      </w:pPr>
    </w:p>
    <w:p w:rsidR="00EC6CF1" w:rsidRDefault="00EC6CF1" w:rsidP="00EC6CF1">
      <w:pPr>
        <w:numPr>
          <w:ilvl w:val="2"/>
          <w:numId w:val="3"/>
        </w:numPr>
        <w:suppressAutoHyphens w:val="0"/>
        <w:ind w:left="0" w:firstLine="709"/>
        <w:jc w:val="both"/>
        <w:rPr>
          <w:rFonts w:ascii="Arial" w:hAnsi="Arial" w:cs="Arial"/>
          <w:color w:val="000000"/>
          <w:sz w:val="20"/>
          <w:szCs w:val="20"/>
        </w:rPr>
      </w:pPr>
      <w:r>
        <w:rPr>
          <w:rFonts w:ascii="Arial" w:hAnsi="Arial" w:cs="Arial"/>
          <w:color w:val="000000"/>
          <w:sz w:val="20"/>
          <w:szCs w:val="20"/>
        </w:rPr>
        <w:t xml:space="preserve">При осуществлении строительства либо реконструкции жилых домов индивидуальной застройки благоустройство прилегающей территории осуществляют застройщики, собственники, правообладатели земельных участков. При завершении строительства жилого дома </w:t>
      </w:r>
      <w:r>
        <w:rPr>
          <w:rFonts w:ascii="Arial" w:hAnsi="Arial" w:cs="Arial"/>
          <w:color w:val="000000"/>
          <w:sz w:val="20"/>
          <w:szCs w:val="20"/>
        </w:rPr>
        <w:lastRenderedPageBreak/>
        <w:t>на территории индивидуальной застройки его собственник обязан восстановить нарушенные в процессе строительства подъездные пути и осуществить озеленение территории за свой счёт.</w:t>
      </w:r>
    </w:p>
    <w:p w:rsidR="00EC6CF1" w:rsidRDefault="00EC6CF1" w:rsidP="00EC6CF1">
      <w:pPr>
        <w:numPr>
          <w:ilvl w:val="2"/>
          <w:numId w:val="3"/>
        </w:numPr>
        <w:suppressAutoHyphens w:val="0"/>
        <w:ind w:left="0" w:firstLine="709"/>
        <w:jc w:val="both"/>
        <w:rPr>
          <w:rFonts w:ascii="Arial" w:hAnsi="Arial" w:cs="Arial"/>
          <w:color w:val="000000"/>
          <w:sz w:val="20"/>
          <w:szCs w:val="20"/>
        </w:rPr>
      </w:pPr>
      <w:r>
        <w:rPr>
          <w:rFonts w:ascii="Arial" w:hAnsi="Arial" w:cs="Arial"/>
          <w:color w:val="000000"/>
          <w:sz w:val="20"/>
          <w:szCs w:val="20"/>
        </w:rPr>
        <w:t>Собственники жилых домов на территориях индивидуальной застройки обязаны:</w:t>
      </w:r>
    </w:p>
    <w:p w:rsidR="00EC6CF1" w:rsidRDefault="00EC6CF1" w:rsidP="00EC6CF1">
      <w:pPr>
        <w:ind w:firstLine="709"/>
        <w:jc w:val="both"/>
        <w:rPr>
          <w:rFonts w:ascii="Arial" w:hAnsi="Arial" w:cs="Arial"/>
          <w:color w:val="000000"/>
          <w:sz w:val="20"/>
          <w:szCs w:val="20"/>
        </w:rPr>
      </w:pPr>
      <w:r>
        <w:rPr>
          <w:rFonts w:ascii="Arial" w:hAnsi="Arial" w:cs="Arial"/>
          <w:color w:val="000000"/>
          <w:sz w:val="20"/>
          <w:szCs w:val="20"/>
        </w:rPr>
        <w:t>- содержать в чистоте и порядке фасады жилого дома, надворные постройки, ограждения, своевременно производить поддерживающий их ремонт и окраску;</w:t>
      </w:r>
    </w:p>
    <w:p w:rsidR="00EC6CF1" w:rsidRDefault="00EC6CF1" w:rsidP="00EC6CF1">
      <w:pPr>
        <w:ind w:firstLine="709"/>
        <w:jc w:val="both"/>
        <w:rPr>
          <w:rFonts w:ascii="Arial" w:hAnsi="Arial" w:cs="Arial"/>
          <w:color w:val="000000"/>
          <w:sz w:val="20"/>
          <w:szCs w:val="20"/>
        </w:rPr>
      </w:pPr>
      <w:r>
        <w:rPr>
          <w:rFonts w:ascii="Arial" w:hAnsi="Arial" w:cs="Arial"/>
          <w:color w:val="000000"/>
          <w:sz w:val="20"/>
          <w:szCs w:val="20"/>
        </w:rPr>
        <w:t>- обеспечивать сохранность имеющихся перед жилым домом зеленых насаждений, их полив в сухую погоду;</w:t>
      </w:r>
    </w:p>
    <w:p w:rsidR="00EC6CF1" w:rsidRDefault="00EC6CF1" w:rsidP="00EC6CF1">
      <w:pPr>
        <w:ind w:firstLine="709"/>
        <w:jc w:val="both"/>
        <w:rPr>
          <w:rFonts w:ascii="Arial" w:hAnsi="Arial" w:cs="Arial"/>
          <w:color w:val="000000"/>
          <w:sz w:val="20"/>
          <w:szCs w:val="20"/>
        </w:rPr>
      </w:pPr>
      <w:r>
        <w:rPr>
          <w:rFonts w:ascii="Arial" w:hAnsi="Arial" w:cs="Arial"/>
          <w:color w:val="000000"/>
          <w:sz w:val="20"/>
          <w:szCs w:val="20"/>
        </w:rPr>
        <w:t>- обустроить выгреб для сбора жидких отходов в соответствии с требованиями законодательства, принимать меры для предотвращения переполнения выгреба;</w:t>
      </w:r>
    </w:p>
    <w:p w:rsidR="00EC6CF1" w:rsidRDefault="00EC6CF1" w:rsidP="00EC6CF1">
      <w:pPr>
        <w:ind w:firstLine="709"/>
        <w:jc w:val="both"/>
        <w:rPr>
          <w:rFonts w:ascii="Arial" w:hAnsi="Arial" w:cs="Arial"/>
          <w:color w:val="000000"/>
          <w:sz w:val="20"/>
          <w:szCs w:val="20"/>
        </w:rPr>
      </w:pPr>
      <w:r>
        <w:rPr>
          <w:rFonts w:ascii="Arial" w:hAnsi="Arial" w:cs="Arial"/>
          <w:color w:val="000000"/>
          <w:sz w:val="20"/>
          <w:szCs w:val="20"/>
        </w:rPr>
        <w:t>- очищать канавы, трубы для стока воды на отведенной и прилегающей территории для обеспечения отвода талых вод в весенний период;</w:t>
      </w:r>
    </w:p>
    <w:p w:rsidR="00EC6CF1" w:rsidRDefault="00EC6CF1" w:rsidP="00EC6CF1">
      <w:pPr>
        <w:ind w:firstLine="709"/>
        <w:jc w:val="both"/>
        <w:rPr>
          <w:rFonts w:ascii="Arial" w:hAnsi="Arial" w:cs="Arial"/>
          <w:color w:val="000000"/>
          <w:sz w:val="20"/>
          <w:szCs w:val="20"/>
        </w:rPr>
      </w:pPr>
      <w:r>
        <w:rPr>
          <w:rFonts w:ascii="Arial" w:hAnsi="Arial" w:cs="Arial"/>
          <w:color w:val="000000"/>
          <w:sz w:val="20"/>
          <w:szCs w:val="20"/>
        </w:rPr>
        <w:t>- осуществлять сбор отходов в контейнеры, установленные на контейнерных площадках, на специальные площадки для складирования крупногабаритных отходов;</w:t>
      </w:r>
    </w:p>
    <w:p w:rsidR="00EC6CF1" w:rsidRDefault="00EC6CF1" w:rsidP="00EC6CF1">
      <w:pPr>
        <w:ind w:firstLine="709"/>
        <w:jc w:val="both"/>
        <w:rPr>
          <w:rFonts w:ascii="Arial" w:hAnsi="Arial" w:cs="Arial"/>
          <w:color w:val="000000"/>
          <w:sz w:val="20"/>
          <w:szCs w:val="20"/>
        </w:rPr>
      </w:pPr>
      <w:r>
        <w:rPr>
          <w:rFonts w:ascii="Arial" w:hAnsi="Arial" w:cs="Arial"/>
          <w:color w:val="000000"/>
          <w:sz w:val="20"/>
          <w:szCs w:val="20"/>
        </w:rPr>
        <w:t>- обустроить и содержать ливневые канализации, не допуская разлива (слива) сточных и фекальных вод;</w:t>
      </w:r>
    </w:p>
    <w:p w:rsidR="00EC6CF1" w:rsidRDefault="00EC6CF1" w:rsidP="00EC6CF1">
      <w:pPr>
        <w:ind w:firstLine="709"/>
        <w:jc w:val="both"/>
        <w:rPr>
          <w:rFonts w:ascii="Arial" w:hAnsi="Arial" w:cs="Arial"/>
          <w:color w:val="000000"/>
          <w:sz w:val="20"/>
          <w:szCs w:val="20"/>
        </w:rPr>
      </w:pPr>
      <w:r>
        <w:rPr>
          <w:rFonts w:ascii="Arial" w:hAnsi="Arial" w:cs="Arial"/>
          <w:color w:val="000000"/>
          <w:sz w:val="20"/>
          <w:szCs w:val="20"/>
        </w:rPr>
        <w:t>- иметь на жилом доме номерной знак и поддерживать его в исправном состоянии;</w:t>
      </w:r>
    </w:p>
    <w:p w:rsidR="00EC6CF1" w:rsidRDefault="00EC6CF1" w:rsidP="00EC6CF1">
      <w:pPr>
        <w:ind w:firstLine="709"/>
        <w:jc w:val="both"/>
        <w:rPr>
          <w:rFonts w:ascii="Arial" w:hAnsi="Arial" w:cs="Arial"/>
          <w:color w:val="000000"/>
          <w:sz w:val="20"/>
          <w:szCs w:val="20"/>
        </w:rPr>
      </w:pPr>
      <w:r>
        <w:rPr>
          <w:rFonts w:ascii="Arial" w:hAnsi="Arial" w:cs="Arial"/>
          <w:color w:val="000000"/>
          <w:sz w:val="20"/>
          <w:szCs w:val="20"/>
        </w:rPr>
        <w:t>- сдвигать счищенный с прилегающей территории снег таким образом, чтобы был обеспечен проезд транспорта к жилым домам на территории индивидуальной застройки, доступ к инженерным коммуникациям и сооружениям на них, проход пешеходов и сохранность зелёных насаждений;</w:t>
      </w:r>
    </w:p>
    <w:p w:rsidR="00EC6CF1" w:rsidRDefault="00EC6CF1" w:rsidP="00EC6CF1">
      <w:pPr>
        <w:ind w:firstLine="709"/>
        <w:jc w:val="both"/>
        <w:rPr>
          <w:rFonts w:ascii="Arial" w:eastAsia="Arial" w:hAnsi="Arial" w:cs="Arial"/>
          <w:color w:val="000000"/>
          <w:sz w:val="20"/>
          <w:szCs w:val="20"/>
        </w:rPr>
      </w:pPr>
    </w:p>
    <w:p w:rsidR="00EC6CF1" w:rsidRDefault="00EC6CF1" w:rsidP="00EC6CF1">
      <w:pPr>
        <w:numPr>
          <w:ilvl w:val="1"/>
          <w:numId w:val="3"/>
        </w:numPr>
        <w:suppressAutoHyphens w:val="0"/>
        <w:ind w:left="0" w:firstLine="709"/>
        <w:jc w:val="both"/>
        <w:rPr>
          <w:rFonts w:ascii="Arial" w:hAnsi="Arial" w:cs="Arial"/>
          <w:color w:val="000000"/>
          <w:sz w:val="20"/>
          <w:szCs w:val="20"/>
        </w:rPr>
      </w:pPr>
      <w:r>
        <w:rPr>
          <w:rFonts w:ascii="Arial" w:hAnsi="Arial" w:cs="Arial"/>
          <w:color w:val="000000"/>
          <w:sz w:val="20"/>
          <w:szCs w:val="20"/>
        </w:rPr>
        <w:t>Участки детских садов и школ</w:t>
      </w:r>
    </w:p>
    <w:p w:rsidR="00EC6CF1" w:rsidRDefault="00EC6CF1" w:rsidP="00EC6CF1">
      <w:pPr>
        <w:ind w:firstLine="709"/>
        <w:jc w:val="both"/>
        <w:rPr>
          <w:rFonts w:ascii="Arial" w:eastAsia="Arial" w:hAnsi="Arial" w:cs="Arial"/>
          <w:color w:val="000000"/>
          <w:sz w:val="20"/>
          <w:szCs w:val="20"/>
        </w:rPr>
      </w:pPr>
    </w:p>
    <w:p w:rsidR="00EC6CF1" w:rsidRDefault="00EC6CF1" w:rsidP="00EC6CF1">
      <w:pPr>
        <w:numPr>
          <w:ilvl w:val="2"/>
          <w:numId w:val="3"/>
        </w:numPr>
        <w:suppressAutoHyphens w:val="0"/>
        <w:ind w:left="0" w:firstLine="709"/>
        <w:jc w:val="both"/>
        <w:rPr>
          <w:rFonts w:ascii="Arial" w:hAnsi="Arial" w:cs="Arial"/>
          <w:color w:val="000000"/>
          <w:sz w:val="20"/>
          <w:szCs w:val="20"/>
        </w:rPr>
      </w:pPr>
      <w:r>
        <w:rPr>
          <w:rFonts w:ascii="Arial" w:hAnsi="Arial" w:cs="Arial"/>
          <w:color w:val="000000"/>
          <w:sz w:val="20"/>
          <w:szCs w:val="20"/>
        </w:rPr>
        <w:t>На территории участков детских садов и школ рекомендуется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озелененные и другие территории и сооружения.</w:t>
      </w:r>
    </w:p>
    <w:p w:rsidR="00EC6CF1" w:rsidRDefault="00EC6CF1" w:rsidP="00EC6CF1">
      <w:pPr>
        <w:numPr>
          <w:ilvl w:val="2"/>
          <w:numId w:val="3"/>
        </w:numPr>
        <w:suppressAutoHyphens w:val="0"/>
        <w:ind w:left="0" w:firstLine="709"/>
        <w:jc w:val="both"/>
        <w:rPr>
          <w:rFonts w:ascii="Arial" w:hAnsi="Arial" w:cs="Arial"/>
          <w:color w:val="000000"/>
          <w:sz w:val="20"/>
          <w:szCs w:val="20"/>
        </w:rPr>
      </w:pPr>
      <w:proofErr w:type="gramStart"/>
      <w:r>
        <w:rPr>
          <w:rFonts w:ascii="Arial" w:hAnsi="Arial" w:cs="Arial"/>
          <w:color w:val="000000"/>
          <w:sz w:val="20"/>
          <w:szCs w:val="20"/>
        </w:rPr>
        <w:t>Как правило,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roofErr w:type="gramEnd"/>
    </w:p>
    <w:p w:rsidR="00EC6CF1" w:rsidRDefault="00EC6CF1" w:rsidP="00EC6CF1">
      <w:pPr>
        <w:numPr>
          <w:ilvl w:val="3"/>
          <w:numId w:val="3"/>
        </w:numPr>
        <w:suppressAutoHyphens w:val="0"/>
        <w:ind w:left="0" w:firstLine="709"/>
        <w:jc w:val="both"/>
        <w:rPr>
          <w:rFonts w:ascii="Arial" w:hAnsi="Arial" w:cs="Arial"/>
          <w:color w:val="000000"/>
          <w:sz w:val="20"/>
          <w:szCs w:val="20"/>
        </w:rPr>
      </w:pPr>
      <w:r>
        <w:rPr>
          <w:rFonts w:ascii="Arial" w:hAnsi="Arial" w:cs="Arial"/>
          <w:color w:val="000000"/>
          <w:sz w:val="20"/>
          <w:szCs w:val="20"/>
        </w:rPr>
        <w:t xml:space="preserve">В качестве твердых видов покрытий рекомендуется применение </w:t>
      </w:r>
      <w:proofErr w:type="spellStart"/>
      <w:r>
        <w:rPr>
          <w:rFonts w:ascii="Arial" w:hAnsi="Arial" w:cs="Arial"/>
          <w:color w:val="000000"/>
          <w:sz w:val="20"/>
          <w:szCs w:val="20"/>
        </w:rPr>
        <w:t>цементобетона</w:t>
      </w:r>
      <w:proofErr w:type="spellEnd"/>
      <w:r>
        <w:rPr>
          <w:rFonts w:ascii="Arial" w:hAnsi="Arial" w:cs="Arial"/>
          <w:color w:val="000000"/>
          <w:sz w:val="20"/>
          <w:szCs w:val="20"/>
        </w:rPr>
        <w:t xml:space="preserve"> и плиточного мощения.</w:t>
      </w:r>
    </w:p>
    <w:p w:rsidR="00EC6CF1" w:rsidRDefault="00EC6CF1" w:rsidP="00EC6CF1">
      <w:pPr>
        <w:numPr>
          <w:ilvl w:val="3"/>
          <w:numId w:val="3"/>
        </w:numPr>
        <w:suppressAutoHyphens w:val="0"/>
        <w:ind w:left="0" w:firstLine="709"/>
        <w:jc w:val="both"/>
        <w:rPr>
          <w:rFonts w:ascii="Arial" w:hAnsi="Arial" w:cs="Arial"/>
          <w:color w:val="000000"/>
          <w:sz w:val="20"/>
          <w:szCs w:val="20"/>
        </w:rPr>
      </w:pPr>
      <w:r>
        <w:rPr>
          <w:rFonts w:ascii="Arial" w:hAnsi="Arial" w:cs="Arial"/>
          <w:color w:val="000000"/>
          <w:sz w:val="20"/>
          <w:szCs w:val="20"/>
        </w:rPr>
        <w:t>При озеленении территории детских садов и школ нельзя использовать растения с ядовитыми плодами, а также с колючками и шипами.</w:t>
      </w:r>
    </w:p>
    <w:p w:rsidR="00EC6CF1" w:rsidRDefault="00EC6CF1" w:rsidP="00EC6CF1">
      <w:pPr>
        <w:numPr>
          <w:ilvl w:val="2"/>
          <w:numId w:val="3"/>
        </w:numPr>
        <w:suppressAutoHyphens w:val="0"/>
        <w:ind w:left="0" w:firstLine="709"/>
        <w:jc w:val="both"/>
        <w:rPr>
          <w:rFonts w:ascii="Arial" w:hAnsi="Arial" w:cs="Arial"/>
          <w:color w:val="000000"/>
          <w:sz w:val="20"/>
          <w:szCs w:val="20"/>
        </w:rPr>
      </w:pPr>
      <w:r>
        <w:rPr>
          <w:rFonts w:ascii="Arial" w:hAnsi="Arial" w:cs="Arial"/>
          <w:color w:val="000000"/>
          <w:sz w:val="20"/>
          <w:szCs w:val="20"/>
        </w:rPr>
        <w:t>При проектировании инженерных коммуникаций квартала рекомендуется не допускать их трассировку через территорию детского сада и школы. Собственные инженерные сети детского сада и школы рекомендуется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Рекомендуется не допускать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опасности знаками.</w:t>
      </w:r>
    </w:p>
    <w:p w:rsidR="00EC6CF1" w:rsidRDefault="00EC6CF1" w:rsidP="00EC6CF1">
      <w:pPr>
        <w:numPr>
          <w:ilvl w:val="2"/>
          <w:numId w:val="3"/>
        </w:numPr>
        <w:suppressAutoHyphens w:val="0"/>
        <w:ind w:left="0" w:firstLine="709"/>
        <w:jc w:val="both"/>
        <w:rPr>
          <w:rFonts w:ascii="Arial" w:hAnsi="Arial" w:cs="Arial"/>
          <w:color w:val="000000"/>
          <w:sz w:val="20"/>
          <w:szCs w:val="20"/>
        </w:rPr>
      </w:pPr>
      <w:r>
        <w:rPr>
          <w:rFonts w:ascii="Arial" w:hAnsi="Arial" w:cs="Arial"/>
          <w:color w:val="000000"/>
          <w:sz w:val="20"/>
          <w:szCs w:val="20"/>
        </w:rPr>
        <w:t>Рекомендуется плоская кровля зданий детских садов и школ, в случае их размещения в окружении многоэтажной жилой застройки, предусматривать имеющей привлекательный внешний вид.</w:t>
      </w:r>
    </w:p>
    <w:p w:rsidR="00EC6CF1" w:rsidRDefault="00EC6CF1" w:rsidP="00EC6CF1">
      <w:pPr>
        <w:jc w:val="both"/>
        <w:rPr>
          <w:rFonts w:ascii="Arial" w:hAnsi="Arial" w:cs="Arial"/>
          <w:color w:val="000000"/>
          <w:sz w:val="20"/>
          <w:szCs w:val="20"/>
        </w:rPr>
      </w:pPr>
    </w:p>
    <w:p w:rsidR="00EC6CF1" w:rsidRDefault="00EC6CF1" w:rsidP="00EC6CF1">
      <w:pPr>
        <w:keepNext/>
        <w:keepLines/>
        <w:numPr>
          <w:ilvl w:val="0"/>
          <w:numId w:val="3"/>
        </w:numPr>
        <w:suppressAutoHyphens w:val="0"/>
        <w:ind w:left="0" w:firstLine="709"/>
        <w:jc w:val="center"/>
        <w:rPr>
          <w:rFonts w:ascii="Arial" w:hAnsi="Arial" w:cs="Arial"/>
          <w:b/>
          <w:color w:val="000000"/>
          <w:sz w:val="20"/>
          <w:szCs w:val="20"/>
        </w:rPr>
      </w:pPr>
      <w:r>
        <w:rPr>
          <w:rFonts w:ascii="Arial" w:hAnsi="Arial" w:cs="Arial"/>
          <w:b/>
          <w:color w:val="000000"/>
          <w:sz w:val="20"/>
          <w:szCs w:val="20"/>
        </w:rPr>
        <w:t>БЛАГОУСТРОЙСТВО ТЕРРИТОРИЙ РЕКРЕАЦИОННОГО НАЗНАЧЕНИЯ</w:t>
      </w:r>
    </w:p>
    <w:p w:rsidR="00EC6CF1" w:rsidRDefault="00EC6CF1" w:rsidP="00EC6CF1">
      <w:pPr>
        <w:numPr>
          <w:ilvl w:val="1"/>
          <w:numId w:val="3"/>
        </w:numPr>
        <w:suppressAutoHyphens w:val="0"/>
        <w:ind w:left="0" w:firstLine="709"/>
        <w:jc w:val="both"/>
        <w:rPr>
          <w:rFonts w:ascii="Arial" w:hAnsi="Arial" w:cs="Arial"/>
          <w:color w:val="000000"/>
          <w:sz w:val="20"/>
          <w:szCs w:val="20"/>
        </w:rPr>
      </w:pPr>
      <w:r>
        <w:rPr>
          <w:rFonts w:ascii="Arial" w:hAnsi="Arial" w:cs="Arial"/>
          <w:color w:val="000000"/>
          <w:sz w:val="20"/>
          <w:szCs w:val="20"/>
        </w:rPr>
        <w:t>Общие положения</w:t>
      </w:r>
    </w:p>
    <w:p w:rsidR="00EC6CF1" w:rsidRDefault="00EC6CF1" w:rsidP="00EC6CF1">
      <w:pPr>
        <w:numPr>
          <w:ilvl w:val="2"/>
          <w:numId w:val="3"/>
        </w:numPr>
        <w:suppressAutoHyphens w:val="0"/>
        <w:ind w:left="0" w:firstLine="709"/>
        <w:jc w:val="both"/>
        <w:rPr>
          <w:rFonts w:ascii="Arial" w:hAnsi="Arial" w:cs="Arial"/>
          <w:color w:val="000000"/>
          <w:sz w:val="20"/>
          <w:szCs w:val="20"/>
        </w:rPr>
      </w:pPr>
      <w:r>
        <w:rPr>
          <w:rFonts w:ascii="Arial" w:hAnsi="Arial" w:cs="Arial"/>
          <w:sz w:val="20"/>
          <w:szCs w:val="20"/>
        </w:rPr>
        <w:t>Объектами благоустройства на территории Подгоренского сельского поселения рекреационного назначения являются объекты рекреации - зоны отдыха, парки, скверы.</w:t>
      </w:r>
      <w:r>
        <w:rPr>
          <w:rFonts w:ascii="Arial" w:hAnsi="Arial" w:cs="Arial"/>
          <w:color w:val="000000"/>
          <w:sz w:val="20"/>
          <w:szCs w:val="20"/>
        </w:rPr>
        <w:t xml:space="preserve"> </w:t>
      </w:r>
      <w:r>
        <w:rPr>
          <w:rFonts w:ascii="Arial" w:hAnsi="Arial" w:cs="Arial"/>
          <w:sz w:val="20"/>
          <w:szCs w:val="20"/>
        </w:rPr>
        <w:t>Зоны отдыха - территории, предназначенные и обустроенные для организации активного массового отдыха, купания и рекреации</w:t>
      </w:r>
      <w:r>
        <w:rPr>
          <w:rFonts w:ascii="Arial" w:hAnsi="Arial" w:cs="Arial"/>
          <w:color w:val="000000"/>
          <w:sz w:val="20"/>
          <w:szCs w:val="20"/>
        </w:rPr>
        <w:t>.</w:t>
      </w:r>
    </w:p>
    <w:p w:rsidR="00EC6CF1" w:rsidRDefault="00EC6CF1" w:rsidP="00EC6CF1">
      <w:pPr>
        <w:numPr>
          <w:ilvl w:val="2"/>
          <w:numId w:val="3"/>
        </w:numPr>
        <w:suppressAutoHyphens w:val="0"/>
        <w:ind w:left="0" w:firstLine="709"/>
        <w:jc w:val="both"/>
        <w:rPr>
          <w:rFonts w:ascii="Arial" w:hAnsi="Arial" w:cs="Arial"/>
          <w:color w:val="000000"/>
          <w:sz w:val="20"/>
          <w:szCs w:val="20"/>
        </w:rPr>
      </w:pPr>
      <w:r>
        <w:rPr>
          <w:rFonts w:ascii="Arial" w:hAnsi="Arial" w:cs="Arial"/>
          <w:color w:val="000000"/>
          <w:sz w:val="20"/>
          <w:szCs w:val="20"/>
        </w:rPr>
        <w:t>При реконструкции объектов рекреации рекомендуется предусматривать:</w:t>
      </w:r>
    </w:p>
    <w:p w:rsidR="00EC6CF1" w:rsidRDefault="00EC6CF1" w:rsidP="00EC6CF1">
      <w:pPr>
        <w:ind w:firstLine="709"/>
        <w:jc w:val="both"/>
        <w:rPr>
          <w:rFonts w:ascii="Arial" w:eastAsia="Arial" w:hAnsi="Arial" w:cs="Arial"/>
          <w:color w:val="000000"/>
          <w:sz w:val="20"/>
          <w:szCs w:val="20"/>
        </w:rPr>
      </w:pPr>
      <w:r>
        <w:rPr>
          <w:rFonts w:ascii="Arial" w:hAnsi="Arial" w:cs="Arial"/>
          <w:color w:val="000000"/>
          <w:sz w:val="20"/>
          <w:szCs w:val="20"/>
        </w:rPr>
        <w:t>- для парков и садов: реконструкция планировочной структуры (например, изменение плотности дорожно-</w:t>
      </w:r>
      <w:proofErr w:type="spellStart"/>
      <w:r>
        <w:rPr>
          <w:rFonts w:ascii="Arial" w:hAnsi="Arial" w:cs="Arial"/>
          <w:color w:val="000000"/>
          <w:sz w:val="20"/>
          <w:szCs w:val="20"/>
        </w:rPr>
        <w:t>тропиночной</w:t>
      </w:r>
      <w:proofErr w:type="spellEnd"/>
      <w:r>
        <w:rPr>
          <w:rFonts w:ascii="Arial" w:hAnsi="Arial" w:cs="Arial"/>
          <w:color w:val="000000"/>
          <w:sz w:val="20"/>
          <w:szCs w:val="20"/>
        </w:rPr>
        <w:t xml:space="preserve"> сети), </w:t>
      </w:r>
      <w:proofErr w:type="spellStart"/>
      <w:r>
        <w:rPr>
          <w:rFonts w:ascii="Arial" w:hAnsi="Arial" w:cs="Arial"/>
          <w:color w:val="000000"/>
          <w:sz w:val="20"/>
          <w:szCs w:val="20"/>
        </w:rPr>
        <w:t>разреживание</w:t>
      </w:r>
      <w:proofErr w:type="spellEnd"/>
      <w:r>
        <w:rPr>
          <w:rFonts w:ascii="Arial" w:hAnsi="Arial" w:cs="Arial"/>
          <w:color w:val="000000"/>
          <w:sz w:val="20"/>
          <w:szCs w:val="20"/>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EC6CF1" w:rsidRDefault="00EC6CF1" w:rsidP="00EC6CF1">
      <w:pPr>
        <w:ind w:firstLine="709"/>
        <w:jc w:val="both"/>
        <w:rPr>
          <w:rFonts w:ascii="Arial" w:eastAsia="Arial" w:hAnsi="Arial" w:cs="Arial"/>
          <w:color w:val="000000"/>
          <w:sz w:val="20"/>
          <w:szCs w:val="20"/>
        </w:rPr>
      </w:pPr>
      <w:r>
        <w:rPr>
          <w:rFonts w:ascii="Arial" w:hAnsi="Arial" w:cs="Arial"/>
          <w:color w:val="000000"/>
          <w:sz w:val="20"/>
          <w:szCs w:val="20"/>
        </w:rPr>
        <w:t xml:space="preserve">- для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w:t>
      </w:r>
      <w:r>
        <w:rPr>
          <w:rFonts w:ascii="Arial" w:hAnsi="Arial" w:cs="Arial"/>
          <w:color w:val="000000"/>
          <w:sz w:val="20"/>
          <w:szCs w:val="20"/>
        </w:rPr>
        <w:lastRenderedPageBreak/>
        <w:t>зоны риска преимущественно крупномерного посадочного материала с использованием специальных технологий посадки и содержания.</w:t>
      </w:r>
    </w:p>
    <w:p w:rsidR="00EC6CF1" w:rsidRDefault="00EC6CF1" w:rsidP="00EC6CF1">
      <w:pPr>
        <w:numPr>
          <w:ilvl w:val="2"/>
          <w:numId w:val="3"/>
        </w:numPr>
        <w:suppressAutoHyphens w:val="0"/>
        <w:ind w:left="0" w:firstLine="709"/>
        <w:jc w:val="both"/>
        <w:rPr>
          <w:rFonts w:ascii="Arial" w:hAnsi="Arial" w:cs="Arial"/>
          <w:color w:val="000000"/>
          <w:sz w:val="20"/>
          <w:szCs w:val="20"/>
        </w:rPr>
      </w:pPr>
      <w:r>
        <w:rPr>
          <w:rFonts w:ascii="Arial" w:hAnsi="Arial" w:cs="Arial"/>
          <w:color w:val="000000"/>
          <w:sz w:val="20"/>
          <w:szCs w:val="20"/>
        </w:rPr>
        <w:t>Проектирование инженерных коммуникаций на территориях рекреационного назначения рекомендуется вести с учетом экологических особенностей территории, преимущественно в проходных коллекторах или в обход объекта рекреации.</w:t>
      </w:r>
    </w:p>
    <w:p w:rsidR="00EC6CF1" w:rsidRDefault="00EC6CF1" w:rsidP="00EC6CF1">
      <w:pPr>
        <w:ind w:firstLine="709"/>
        <w:jc w:val="both"/>
        <w:rPr>
          <w:rFonts w:ascii="Arial" w:eastAsia="Arial" w:hAnsi="Arial" w:cs="Arial"/>
          <w:color w:val="000000"/>
          <w:sz w:val="20"/>
          <w:szCs w:val="20"/>
        </w:rPr>
      </w:pPr>
    </w:p>
    <w:p w:rsidR="00EC6CF1" w:rsidRDefault="00EC6CF1" w:rsidP="00EC6CF1">
      <w:pPr>
        <w:numPr>
          <w:ilvl w:val="1"/>
          <w:numId w:val="3"/>
        </w:numPr>
        <w:suppressAutoHyphens w:val="0"/>
        <w:ind w:left="0" w:firstLine="709"/>
        <w:jc w:val="both"/>
        <w:rPr>
          <w:rFonts w:ascii="Arial" w:hAnsi="Arial" w:cs="Arial"/>
          <w:color w:val="000000"/>
          <w:sz w:val="20"/>
          <w:szCs w:val="20"/>
        </w:rPr>
      </w:pPr>
      <w:r>
        <w:rPr>
          <w:rFonts w:ascii="Arial" w:hAnsi="Arial" w:cs="Arial"/>
          <w:color w:val="000000"/>
          <w:sz w:val="20"/>
          <w:szCs w:val="20"/>
        </w:rPr>
        <w:t>Зоны отдыха</w:t>
      </w:r>
    </w:p>
    <w:p w:rsidR="00EC6CF1" w:rsidRDefault="00EC6CF1" w:rsidP="00EC6CF1">
      <w:pPr>
        <w:ind w:firstLine="709"/>
        <w:jc w:val="both"/>
        <w:rPr>
          <w:rFonts w:ascii="Arial" w:eastAsia="Arial" w:hAnsi="Arial" w:cs="Arial"/>
          <w:color w:val="000000"/>
          <w:sz w:val="20"/>
          <w:szCs w:val="20"/>
        </w:rPr>
      </w:pPr>
    </w:p>
    <w:p w:rsidR="00EC6CF1" w:rsidRDefault="00EC6CF1" w:rsidP="00EC6CF1">
      <w:pPr>
        <w:numPr>
          <w:ilvl w:val="2"/>
          <w:numId w:val="3"/>
        </w:numPr>
        <w:suppressAutoHyphens w:val="0"/>
        <w:ind w:left="0" w:firstLine="709"/>
        <w:jc w:val="both"/>
        <w:rPr>
          <w:rFonts w:ascii="Arial" w:hAnsi="Arial" w:cs="Arial"/>
          <w:color w:val="000000"/>
          <w:sz w:val="20"/>
          <w:szCs w:val="20"/>
        </w:rPr>
      </w:pPr>
      <w:r>
        <w:rPr>
          <w:rFonts w:ascii="Arial" w:hAnsi="Arial" w:cs="Arial"/>
          <w:color w:val="000000"/>
          <w:sz w:val="20"/>
          <w:szCs w:val="20"/>
        </w:rPr>
        <w:t>Зоны отдыха - территории, предназначенные и обустроенные для организации активного массового отдыха, купания и рекреации.</w:t>
      </w:r>
    </w:p>
    <w:p w:rsidR="00EC6CF1" w:rsidRDefault="00EC6CF1" w:rsidP="00EC6CF1">
      <w:pPr>
        <w:numPr>
          <w:ilvl w:val="2"/>
          <w:numId w:val="3"/>
        </w:numPr>
        <w:suppressAutoHyphens w:val="0"/>
        <w:ind w:left="0" w:firstLine="709"/>
        <w:jc w:val="both"/>
        <w:rPr>
          <w:rFonts w:ascii="Arial" w:hAnsi="Arial" w:cs="Arial"/>
          <w:color w:val="000000"/>
          <w:sz w:val="20"/>
          <w:szCs w:val="20"/>
        </w:rPr>
      </w:pPr>
      <w:r>
        <w:rPr>
          <w:rFonts w:ascii="Arial" w:hAnsi="Arial" w:cs="Arial"/>
          <w:color w:val="000000"/>
          <w:sz w:val="20"/>
          <w:szCs w:val="20"/>
        </w:rPr>
        <w:t xml:space="preserve">При проектировании зон отдыха в прибрежной части водоемов площадь </w:t>
      </w:r>
      <w:proofErr w:type="gramStart"/>
      <w:r>
        <w:rPr>
          <w:rFonts w:ascii="Arial" w:hAnsi="Arial" w:cs="Arial"/>
          <w:color w:val="000000"/>
          <w:sz w:val="20"/>
          <w:szCs w:val="20"/>
        </w:rPr>
        <w:t>пляжа</w:t>
      </w:r>
      <w:proofErr w:type="gramEnd"/>
      <w:r>
        <w:rPr>
          <w:rFonts w:ascii="Arial" w:hAnsi="Arial" w:cs="Arial"/>
          <w:color w:val="000000"/>
          <w:sz w:val="20"/>
          <w:szCs w:val="20"/>
        </w:rPr>
        <w:t xml:space="preserve"> и протяженность береговой линии пляжей обычно принимаются по расчету количества посетителей.</w:t>
      </w:r>
    </w:p>
    <w:p w:rsidR="00EC6CF1" w:rsidRDefault="00EC6CF1" w:rsidP="00EC6CF1">
      <w:pPr>
        <w:numPr>
          <w:ilvl w:val="2"/>
          <w:numId w:val="3"/>
        </w:numPr>
        <w:suppressAutoHyphens w:val="0"/>
        <w:ind w:left="0" w:firstLine="709"/>
        <w:jc w:val="both"/>
        <w:rPr>
          <w:rFonts w:ascii="Arial" w:hAnsi="Arial" w:cs="Arial"/>
          <w:color w:val="000000"/>
          <w:sz w:val="20"/>
          <w:szCs w:val="20"/>
        </w:rPr>
      </w:pPr>
      <w:r>
        <w:rPr>
          <w:rFonts w:ascii="Arial" w:hAnsi="Arial" w:cs="Arial"/>
          <w:color w:val="000000"/>
          <w:sz w:val="20"/>
          <w:szCs w:val="20"/>
        </w:rPr>
        <w:t>Обязательный перечень элементов благоустройства на территории зоны отдыха включает: мягкие виды покрытия, озеленение, скамьи, урны, малые контейнеры для мусора, кабинки для переодевания, туалетные кабины.</w:t>
      </w:r>
    </w:p>
    <w:p w:rsidR="00EC6CF1" w:rsidRDefault="00EC6CF1" w:rsidP="00EC6CF1">
      <w:pPr>
        <w:numPr>
          <w:ilvl w:val="2"/>
          <w:numId w:val="3"/>
        </w:numPr>
        <w:suppressAutoHyphens w:val="0"/>
        <w:ind w:left="0" w:firstLine="709"/>
        <w:jc w:val="both"/>
        <w:rPr>
          <w:rFonts w:ascii="Arial" w:hAnsi="Arial" w:cs="Arial"/>
          <w:color w:val="000000"/>
          <w:sz w:val="20"/>
          <w:szCs w:val="20"/>
        </w:rPr>
      </w:pPr>
      <w:r>
        <w:rPr>
          <w:rFonts w:ascii="Arial" w:hAnsi="Arial" w:cs="Arial"/>
          <w:color w:val="000000"/>
          <w:sz w:val="20"/>
          <w:szCs w:val="20"/>
        </w:rPr>
        <w:t xml:space="preserve"> При проектировании озеленения обеспечивать: </w:t>
      </w:r>
    </w:p>
    <w:p w:rsidR="00EC6CF1" w:rsidRDefault="00EC6CF1" w:rsidP="00EC6CF1">
      <w:pPr>
        <w:ind w:firstLine="709"/>
        <w:jc w:val="both"/>
        <w:rPr>
          <w:rFonts w:ascii="Arial" w:hAnsi="Arial" w:cs="Arial"/>
          <w:color w:val="000000"/>
          <w:sz w:val="20"/>
          <w:szCs w:val="20"/>
        </w:rPr>
      </w:pPr>
      <w:r>
        <w:rPr>
          <w:rFonts w:ascii="Arial" w:hAnsi="Arial" w:cs="Arial"/>
          <w:color w:val="000000"/>
          <w:sz w:val="20"/>
          <w:szCs w:val="20"/>
        </w:rPr>
        <w:t>- сохранение травяного покрова, древесно-кустарниковой и прибрежной растительности не менее</w:t>
      </w:r>
      <w:proofErr w:type="gramStart"/>
      <w:r>
        <w:rPr>
          <w:rFonts w:ascii="Arial" w:hAnsi="Arial" w:cs="Arial"/>
          <w:color w:val="000000"/>
          <w:sz w:val="20"/>
          <w:szCs w:val="20"/>
        </w:rPr>
        <w:t>,</w:t>
      </w:r>
      <w:proofErr w:type="gramEnd"/>
      <w:r>
        <w:rPr>
          <w:rFonts w:ascii="Arial" w:hAnsi="Arial" w:cs="Arial"/>
          <w:color w:val="000000"/>
          <w:sz w:val="20"/>
          <w:szCs w:val="20"/>
        </w:rPr>
        <w:t xml:space="preserve"> чем на 80% общей площади зоны отдыха;</w:t>
      </w:r>
    </w:p>
    <w:p w:rsidR="00EC6CF1" w:rsidRDefault="00EC6CF1" w:rsidP="00EC6CF1">
      <w:pPr>
        <w:ind w:left="709"/>
        <w:jc w:val="both"/>
        <w:rPr>
          <w:rFonts w:ascii="Arial" w:hAnsi="Arial" w:cs="Arial"/>
          <w:color w:val="000000"/>
          <w:sz w:val="20"/>
          <w:szCs w:val="20"/>
        </w:rPr>
      </w:pPr>
      <w:r>
        <w:rPr>
          <w:rFonts w:ascii="Arial" w:hAnsi="Arial" w:cs="Arial"/>
          <w:color w:val="000000"/>
          <w:sz w:val="20"/>
          <w:szCs w:val="20"/>
        </w:rPr>
        <w:t>- недопущение использования территории зоны отдыха для иных целей (выгуливания собак, устройства игровых городков, аттракционов).</w:t>
      </w:r>
    </w:p>
    <w:p w:rsidR="00EC6CF1" w:rsidRDefault="00EC6CF1" w:rsidP="00EC6CF1">
      <w:pPr>
        <w:numPr>
          <w:ilvl w:val="2"/>
          <w:numId w:val="3"/>
        </w:numPr>
        <w:suppressAutoHyphens w:val="0"/>
        <w:ind w:left="0" w:firstLine="709"/>
        <w:jc w:val="both"/>
        <w:rPr>
          <w:rFonts w:ascii="Arial" w:hAnsi="Arial" w:cs="Arial"/>
          <w:color w:val="000000"/>
          <w:sz w:val="20"/>
          <w:szCs w:val="20"/>
        </w:rPr>
      </w:pPr>
      <w:r>
        <w:rPr>
          <w:rFonts w:ascii="Arial" w:hAnsi="Arial" w:cs="Arial"/>
          <w:color w:val="000000"/>
          <w:sz w:val="20"/>
          <w:szCs w:val="20"/>
        </w:rPr>
        <w:t xml:space="preserve"> ,Возможно размещение ограждения, уличного технического оборудования (торговые тележки «вода», «мороженое»).</w:t>
      </w:r>
    </w:p>
    <w:p w:rsidR="00EC6CF1" w:rsidRDefault="00EC6CF1" w:rsidP="00EC6CF1">
      <w:pPr>
        <w:numPr>
          <w:ilvl w:val="2"/>
          <w:numId w:val="3"/>
        </w:numPr>
        <w:suppressAutoHyphens w:val="0"/>
        <w:ind w:left="0" w:firstLine="709"/>
        <w:jc w:val="both"/>
        <w:rPr>
          <w:rFonts w:ascii="Arial" w:hAnsi="Arial" w:cs="Arial"/>
          <w:color w:val="000000"/>
          <w:sz w:val="20"/>
          <w:szCs w:val="20"/>
        </w:rPr>
      </w:pPr>
      <w:r>
        <w:rPr>
          <w:rFonts w:ascii="Arial" w:hAnsi="Arial" w:cs="Arial"/>
          <w:color w:val="000000"/>
          <w:sz w:val="20"/>
          <w:szCs w:val="20"/>
        </w:rPr>
        <w:t>Проектирование инженерных коммуникаций на территориях рекреационного назначения необходимо вести с учетом экологических особенностей территории, преимущественно в проходных коллекторах или в обход объекта рекреации.</w:t>
      </w:r>
    </w:p>
    <w:p w:rsidR="00EC6CF1" w:rsidRDefault="00EC6CF1" w:rsidP="00EC6CF1">
      <w:pPr>
        <w:ind w:firstLine="709"/>
        <w:jc w:val="both"/>
        <w:rPr>
          <w:rFonts w:ascii="Arial" w:eastAsia="Arial" w:hAnsi="Arial" w:cs="Arial"/>
          <w:color w:val="000000"/>
          <w:sz w:val="20"/>
          <w:szCs w:val="20"/>
        </w:rPr>
      </w:pPr>
    </w:p>
    <w:p w:rsidR="00EC6CF1" w:rsidRDefault="00EC6CF1" w:rsidP="00EC6CF1">
      <w:pPr>
        <w:numPr>
          <w:ilvl w:val="1"/>
          <w:numId w:val="3"/>
        </w:numPr>
        <w:suppressAutoHyphens w:val="0"/>
        <w:ind w:left="0" w:firstLine="709"/>
        <w:jc w:val="both"/>
        <w:rPr>
          <w:rFonts w:ascii="Arial" w:hAnsi="Arial" w:cs="Arial"/>
          <w:color w:val="000000"/>
          <w:sz w:val="20"/>
          <w:szCs w:val="20"/>
        </w:rPr>
      </w:pPr>
      <w:r>
        <w:rPr>
          <w:rFonts w:ascii="Arial" w:hAnsi="Arial" w:cs="Arial"/>
          <w:color w:val="000000"/>
          <w:sz w:val="20"/>
          <w:szCs w:val="20"/>
        </w:rPr>
        <w:t>Парки</w:t>
      </w:r>
    </w:p>
    <w:p w:rsidR="00EC6CF1" w:rsidRDefault="00EC6CF1" w:rsidP="00EC6CF1">
      <w:pPr>
        <w:ind w:firstLine="709"/>
        <w:jc w:val="both"/>
        <w:rPr>
          <w:rFonts w:ascii="Arial" w:eastAsia="Arial" w:hAnsi="Arial" w:cs="Arial"/>
          <w:color w:val="000000"/>
          <w:sz w:val="20"/>
          <w:szCs w:val="20"/>
        </w:rPr>
      </w:pPr>
    </w:p>
    <w:p w:rsidR="00EC6CF1" w:rsidRDefault="00EC6CF1" w:rsidP="00EC6CF1">
      <w:pPr>
        <w:numPr>
          <w:ilvl w:val="2"/>
          <w:numId w:val="3"/>
        </w:numPr>
        <w:suppressAutoHyphens w:val="0"/>
        <w:ind w:left="0" w:firstLine="709"/>
        <w:jc w:val="both"/>
        <w:rPr>
          <w:rFonts w:ascii="Arial" w:hAnsi="Arial" w:cs="Arial"/>
          <w:color w:val="000000"/>
          <w:sz w:val="20"/>
          <w:szCs w:val="20"/>
        </w:rPr>
      </w:pPr>
      <w:r>
        <w:rPr>
          <w:rFonts w:ascii="Arial" w:hAnsi="Arial" w:cs="Arial"/>
          <w:color w:val="000000"/>
          <w:sz w:val="20"/>
          <w:szCs w:val="20"/>
        </w:rPr>
        <w:t>На территории Подгоренского сельского поселения возможно проектирование: многофункциональных парков.</w:t>
      </w:r>
    </w:p>
    <w:p w:rsidR="00EC6CF1" w:rsidRDefault="00EC6CF1" w:rsidP="00EC6CF1">
      <w:pPr>
        <w:numPr>
          <w:ilvl w:val="2"/>
          <w:numId w:val="3"/>
        </w:numPr>
        <w:suppressAutoHyphens w:val="0"/>
        <w:ind w:left="0" w:firstLine="709"/>
        <w:jc w:val="both"/>
        <w:rPr>
          <w:rFonts w:ascii="Arial" w:hAnsi="Arial" w:cs="Arial"/>
          <w:color w:val="000000"/>
          <w:sz w:val="20"/>
          <w:szCs w:val="20"/>
        </w:rPr>
      </w:pPr>
      <w:r>
        <w:rPr>
          <w:rFonts w:ascii="Arial" w:hAnsi="Arial" w:cs="Arial"/>
          <w:color w:val="000000"/>
          <w:sz w:val="20"/>
          <w:szCs w:val="20"/>
        </w:rPr>
        <w:t>Многофункциональный парк обычно предназначен для периодического массового отдыха, развлечения, активного и тихого отдыха, устройства аттракционов для взрослых и детей.</w:t>
      </w:r>
    </w:p>
    <w:p w:rsidR="00EC6CF1" w:rsidRDefault="00EC6CF1" w:rsidP="00EC6CF1">
      <w:pPr>
        <w:numPr>
          <w:ilvl w:val="2"/>
          <w:numId w:val="3"/>
        </w:numPr>
        <w:suppressAutoHyphens w:val="0"/>
        <w:ind w:left="0" w:firstLine="709"/>
        <w:jc w:val="both"/>
        <w:rPr>
          <w:rFonts w:ascii="Arial" w:hAnsi="Arial" w:cs="Arial"/>
          <w:color w:val="000000"/>
          <w:sz w:val="20"/>
          <w:szCs w:val="20"/>
        </w:rPr>
      </w:pPr>
      <w:r>
        <w:rPr>
          <w:rFonts w:ascii="Arial" w:hAnsi="Arial" w:cs="Arial"/>
          <w:color w:val="000000"/>
          <w:sz w:val="20"/>
          <w:szCs w:val="20"/>
        </w:rPr>
        <w:t>На территории многофункционального парка рекомендуется предусматривать: систему аллей, дорожек и площадок, парковые сооружения (аттракционы, беседки, павильоны, туалеты и др.).</w:t>
      </w:r>
    </w:p>
    <w:p w:rsidR="00EC6CF1" w:rsidRDefault="00EC6CF1" w:rsidP="00EC6CF1">
      <w:pPr>
        <w:numPr>
          <w:ilvl w:val="2"/>
          <w:numId w:val="3"/>
        </w:numPr>
        <w:suppressAutoHyphens w:val="0"/>
        <w:ind w:left="0" w:firstLine="709"/>
        <w:jc w:val="both"/>
        <w:rPr>
          <w:rFonts w:ascii="Arial" w:hAnsi="Arial" w:cs="Arial"/>
          <w:color w:val="000000"/>
          <w:sz w:val="20"/>
          <w:szCs w:val="20"/>
        </w:rPr>
      </w:pPr>
      <w:proofErr w:type="gramStart"/>
      <w:r>
        <w:rPr>
          <w:rFonts w:ascii="Arial" w:hAnsi="Arial" w:cs="Arial"/>
          <w:color w:val="000000"/>
          <w:sz w:val="20"/>
          <w:szCs w:val="20"/>
        </w:rPr>
        <w:t>Как правило,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w:t>
      </w:r>
      <w:proofErr w:type="gramEnd"/>
      <w:r>
        <w:rPr>
          <w:rFonts w:ascii="Arial" w:hAnsi="Arial" w:cs="Arial"/>
          <w:color w:val="000000"/>
          <w:sz w:val="20"/>
          <w:szCs w:val="20"/>
        </w:rPr>
        <w:t>"), осветительное оборудование, носители информации о зоне парка или о парке в целом, административно-хозяйственную зону)</w:t>
      </w:r>
    </w:p>
    <w:p w:rsidR="00EC6CF1" w:rsidRDefault="00EC6CF1" w:rsidP="00EC6CF1">
      <w:pPr>
        <w:numPr>
          <w:ilvl w:val="2"/>
          <w:numId w:val="3"/>
        </w:numPr>
        <w:suppressAutoHyphens w:val="0"/>
        <w:ind w:left="0" w:firstLine="709"/>
        <w:jc w:val="both"/>
        <w:rPr>
          <w:rFonts w:ascii="Arial" w:hAnsi="Arial" w:cs="Arial"/>
          <w:color w:val="000000"/>
          <w:sz w:val="20"/>
          <w:szCs w:val="20"/>
        </w:rPr>
      </w:pPr>
      <w:proofErr w:type="gramStart"/>
      <w:r>
        <w:rPr>
          <w:rFonts w:ascii="Arial" w:hAnsi="Arial" w:cs="Arial"/>
          <w:color w:val="000000"/>
          <w:sz w:val="20"/>
          <w:szCs w:val="20"/>
        </w:rPr>
        <w:t>Рекомендуется применение различных видов и приемов озеленения: вертикального (</w:t>
      </w:r>
      <w:proofErr w:type="spellStart"/>
      <w:r>
        <w:rPr>
          <w:rFonts w:ascii="Arial" w:hAnsi="Arial" w:cs="Arial"/>
          <w:color w:val="000000"/>
          <w:sz w:val="20"/>
          <w:szCs w:val="20"/>
        </w:rPr>
        <w:t>перголы</w:t>
      </w:r>
      <w:proofErr w:type="spellEnd"/>
      <w:r>
        <w:rPr>
          <w:rFonts w:ascii="Arial" w:hAnsi="Arial" w:cs="Arial"/>
          <w:color w:val="000000"/>
          <w:sz w:val="20"/>
          <w:szCs w:val="20"/>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EC6CF1" w:rsidRDefault="00EC6CF1" w:rsidP="00EC6CF1">
      <w:pPr>
        <w:numPr>
          <w:ilvl w:val="2"/>
          <w:numId w:val="3"/>
        </w:numPr>
        <w:suppressAutoHyphens w:val="0"/>
        <w:ind w:left="0" w:firstLine="709"/>
        <w:jc w:val="both"/>
        <w:rPr>
          <w:rFonts w:ascii="Arial" w:hAnsi="Arial" w:cs="Arial"/>
          <w:color w:val="000000"/>
          <w:sz w:val="20"/>
          <w:szCs w:val="20"/>
        </w:rPr>
      </w:pPr>
      <w:r>
        <w:rPr>
          <w:rFonts w:ascii="Arial" w:hAnsi="Arial" w:cs="Arial"/>
          <w:color w:val="000000"/>
          <w:sz w:val="20"/>
          <w:szCs w:val="20"/>
        </w:rPr>
        <w:t>Возможно размещение некапитальных нестационарных сооружений мелкорозничной торговли и питания, туалетных кабин.</w:t>
      </w:r>
    </w:p>
    <w:p w:rsidR="00EC6CF1" w:rsidRDefault="00EC6CF1" w:rsidP="00EC6CF1">
      <w:pPr>
        <w:ind w:firstLine="709"/>
        <w:jc w:val="both"/>
        <w:rPr>
          <w:rFonts w:ascii="Arial" w:eastAsia="Arial" w:hAnsi="Arial" w:cs="Arial"/>
          <w:color w:val="000000"/>
          <w:sz w:val="20"/>
          <w:szCs w:val="20"/>
        </w:rPr>
      </w:pPr>
    </w:p>
    <w:p w:rsidR="00EC6CF1" w:rsidRDefault="00EC6CF1" w:rsidP="00EC6CF1">
      <w:pPr>
        <w:numPr>
          <w:ilvl w:val="1"/>
          <w:numId w:val="3"/>
        </w:numPr>
        <w:suppressAutoHyphens w:val="0"/>
        <w:ind w:left="0" w:firstLine="709"/>
        <w:jc w:val="both"/>
        <w:rPr>
          <w:rFonts w:ascii="Arial" w:hAnsi="Arial" w:cs="Arial"/>
          <w:color w:val="000000"/>
          <w:sz w:val="20"/>
          <w:szCs w:val="20"/>
        </w:rPr>
      </w:pPr>
      <w:r>
        <w:rPr>
          <w:rFonts w:ascii="Arial" w:hAnsi="Arial" w:cs="Arial"/>
          <w:color w:val="000000"/>
          <w:sz w:val="20"/>
          <w:szCs w:val="20"/>
        </w:rPr>
        <w:t xml:space="preserve"> Скверы</w:t>
      </w:r>
    </w:p>
    <w:p w:rsidR="00EC6CF1" w:rsidRDefault="00EC6CF1" w:rsidP="00EC6CF1">
      <w:pPr>
        <w:ind w:firstLine="709"/>
        <w:jc w:val="both"/>
        <w:rPr>
          <w:rFonts w:ascii="Arial" w:eastAsia="Arial" w:hAnsi="Arial" w:cs="Arial"/>
          <w:color w:val="000000"/>
          <w:sz w:val="20"/>
          <w:szCs w:val="20"/>
        </w:rPr>
      </w:pPr>
    </w:p>
    <w:p w:rsidR="00EC6CF1" w:rsidRDefault="00EC6CF1" w:rsidP="00EC6CF1">
      <w:pPr>
        <w:numPr>
          <w:ilvl w:val="2"/>
          <w:numId w:val="3"/>
        </w:numPr>
        <w:suppressAutoHyphens w:val="0"/>
        <w:ind w:left="0" w:firstLine="709"/>
        <w:jc w:val="both"/>
        <w:rPr>
          <w:rFonts w:ascii="Arial" w:hAnsi="Arial" w:cs="Arial"/>
          <w:color w:val="000000"/>
          <w:sz w:val="20"/>
          <w:szCs w:val="20"/>
        </w:rPr>
      </w:pPr>
      <w:r>
        <w:rPr>
          <w:rFonts w:ascii="Arial" w:hAnsi="Arial" w:cs="Arial"/>
          <w:color w:val="000000"/>
          <w:sz w:val="20"/>
          <w:szCs w:val="20"/>
        </w:rPr>
        <w:t>Скверы важнейшие объекты пространственной городской среды и структурные элементы системы озеленения города, предназначены для организации кратковременного отдыха, прогулок, транзитных пешеходных передвижений.</w:t>
      </w:r>
    </w:p>
    <w:p w:rsidR="00EC6CF1" w:rsidRDefault="00EC6CF1" w:rsidP="00EC6CF1">
      <w:pPr>
        <w:numPr>
          <w:ilvl w:val="2"/>
          <w:numId w:val="3"/>
        </w:numPr>
        <w:suppressAutoHyphens w:val="0"/>
        <w:ind w:left="0" w:firstLine="709"/>
        <w:jc w:val="both"/>
        <w:rPr>
          <w:rFonts w:ascii="Arial" w:hAnsi="Arial" w:cs="Arial"/>
          <w:color w:val="000000"/>
          <w:sz w:val="20"/>
          <w:szCs w:val="20"/>
        </w:rPr>
      </w:pPr>
      <w:r>
        <w:rPr>
          <w:rFonts w:ascii="Arial" w:hAnsi="Arial" w:cs="Arial"/>
          <w:color w:val="000000"/>
          <w:sz w:val="20"/>
          <w:szCs w:val="20"/>
        </w:rPr>
        <w:t>Как правило, обязательный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w:t>
      </w:r>
    </w:p>
    <w:p w:rsidR="00EC6CF1" w:rsidRDefault="00EC6CF1" w:rsidP="00EC6CF1">
      <w:pPr>
        <w:numPr>
          <w:ilvl w:val="2"/>
          <w:numId w:val="3"/>
        </w:numPr>
        <w:suppressAutoHyphens w:val="0"/>
        <w:ind w:left="0" w:firstLine="709"/>
        <w:jc w:val="both"/>
        <w:rPr>
          <w:rFonts w:ascii="Arial" w:hAnsi="Arial" w:cs="Arial"/>
          <w:color w:val="000000"/>
          <w:sz w:val="20"/>
          <w:szCs w:val="20"/>
        </w:rPr>
      </w:pPr>
      <w:r>
        <w:rPr>
          <w:rFonts w:ascii="Arial" w:hAnsi="Arial" w:cs="Arial"/>
          <w:color w:val="000000"/>
          <w:sz w:val="20"/>
          <w:szCs w:val="20"/>
        </w:rPr>
        <w:t>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EC6CF1" w:rsidRDefault="00EC6CF1" w:rsidP="00EC6CF1">
      <w:pPr>
        <w:numPr>
          <w:ilvl w:val="2"/>
          <w:numId w:val="3"/>
        </w:numPr>
        <w:suppressAutoHyphens w:val="0"/>
        <w:ind w:left="0" w:firstLine="709"/>
        <w:jc w:val="both"/>
        <w:rPr>
          <w:rFonts w:ascii="Arial" w:hAnsi="Arial" w:cs="Arial"/>
          <w:color w:val="000000"/>
          <w:sz w:val="20"/>
          <w:szCs w:val="20"/>
        </w:rPr>
      </w:pPr>
      <w:r>
        <w:rPr>
          <w:rFonts w:ascii="Arial" w:hAnsi="Arial" w:cs="Arial"/>
          <w:color w:val="000000"/>
          <w:sz w:val="20"/>
          <w:szCs w:val="20"/>
        </w:rPr>
        <w:t>При озеленении скверов рекомендуется использовать приемы зрительного расширения озеленяемого пространства.</w:t>
      </w:r>
    </w:p>
    <w:p w:rsidR="00EC6CF1" w:rsidRDefault="00EC6CF1" w:rsidP="00EC6CF1">
      <w:pPr>
        <w:numPr>
          <w:ilvl w:val="2"/>
          <w:numId w:val="3"/>
        </w:numPr>
        <w:suppressAutoHyphens w:val="0"/>
        <w:ind w:left="0" w:firstLine="709"/>
        <w:jc w:val="both"/>
        <w:rPr>
          <w:rFonts w:ascii="Arial" w:eastAsia="Arial" w:hAnsi="Arial" w:cs="Arial"/>
          <w:color w:val="000000"/>
          <w:sz w:val="20"/>
          <w:szCs w:val="20"/>
        </w:rPr>
      </w:pPr>
      <w:r>
        <w:rPr>
          <w:rFonts w:ascii="Arial" w:hAnsi="Arial" w:cs="Arial"/>
          <w:color w:val="000000"/>
          <w:sz w:val="20"/>
          <w:szCs w:val="20"/>
        </w:rPr>
        <w:lastRenderedPageBreak/>
        <w:t>Возможно размещение технического оборудования (тележки "вода", "мороженое").</w:t>
      </w:r>
    </w:p>
    <w:p w:rsidR="00EC6CF1" w:rsidRDefault="00EC6CF1" w:rsidP="00EC6CF1">
      <w:pPr>
        <w:jc w:val="both"/>
        <w:rPr>
          <w:rFonts w:ascii="Arial" w:eastAsia="Arial" w:hAnsi="Arial" w:cs="Arial"/>
          <w:color w:val="000000"/>
          <w:sz w:val="20"/>
          <w:szCs w:val="20"/>
        </w:rPr>
      </w:pPr>
    </w:p>
    <w:p w:rsidR="00EC6CF1" w:rsidRDefault="00EC6CF1" w:rsidP="00EC6CF1">
      <w:pPr>
        <w:keepNext/>
        <w:keepLines/>
        <w:numPr>
          <w:ilvl w:val="0"/>
          <w:numId w:val="3"/>
        </w:numPr>
        <w:suppressAutoHyphens w:val="0"/>
        <w:ind w:left="0" w:firstLine="709"/>
        <w:jc w:val="center"/>
        <w:rPr>
          <w:rFonts w:ascii="Arial" w:hAnsi="Arial" w:cs="Arial"/>
          <w:b/>
          <w:color w:val="000000"/>
          <w:sz w:val="20"/>
          <w:szCs w:val="20"/>
        </w:rPr>
      </w:pPr>
      <w:r>
        <w:rPr>
          <w:rFonts w:ascii="Arial" w:hAnsi="Arial" w:cs="Arial"/>
          <w:b/>
          <w:color w:val="000000"/>
          <w:sz w:val="20"/>
          <w:szCs w:val="20"/>
        </w:rPr>
        <w:t>БЛАГОУСТРОЙСТВО НА ТЕРРИТОРИЯХ ПРОИЗВОДСТВЕННОГО НАЗНАЧЕНИЯ</w:t>
      </w:r>
    </w:p>
    <w:p w:rsidR="00EC6CF1" w:rsidRDefault="00EC6CF1" w:rsidP="00EC6CF1">
      <w:pPr>
        <w:keepNext/>
        <w:keepLines/>
        <w:ind w:left="709"/>
        <w:rPr>
          <w:rFonts w:ascii="Arial" w:hAnsi="Arial" w:cs="Arial"/>
          <w:b/>
          <w:color w:val="000000"/>
          <w:sz w:val="20"/>
          <w:szCs w:val="20"/>
        </w:rPr>
      </w:pPr>
    </w:p>
    <w:p w:rsidR="00EC6CF1" w:rsidRDefault="00EC6CF1" w:rsidP="00EC6CF1">
      <w:pPr>
        <w:numPr>
          <w:ilvl w:val="1"/>
          <w:numId w:val="3"/>
        </w:numPr>
        <w:suppressAutoHyphens w:val="0"/>
        <w:ind w:left="0" w:firstLine="709"/>
        <w:jc w:val="center"/>
        <w:rPr>
          <w:rFonts w:ascii="Arial" w:hAnsi="Arial" w:cs="Arial"/>
          <w:b/>
          <w:color w:val="000000"/>
          <w:sz w:val="20"/>
          <w:szCs w:val="20"/>
        </w:rPr>
      </w:pPr>
      <w:r>
        <w:rPr>
          <w:rFonts w:ascii="Arial" w:hAnsi="Arial" w:cs="Arial"/>
          <w:b/>
          <w:color w:val="000000"/>
          <w:sz w:val="20"/>
          <w:szCs w:val="20"/>
        </w:rPr>
        <w:t>Общие положения</w:t>
      </w:r>
    </w:p>
    <w:p w:rsidR="00EC6CF1" w:rsidRDefault="00EC6CF1" w:rsidP="00EC6CF1">
      <w:pPr>
        <w:ind w:firstLine="709"/>
        <w:jc w:val="both"/>
        <w:rPr>
          <w:rFonts w:ascii="Arial" w:eastAsia="Arial" w:hAnsi="Arial" w:cs="Arial"/>
          <w:color w:val="000000"/>
          <w:sz w:val="20"/>
          <w:szCs w:val="20"/>
        </w:rPr>
      </w:pPr>
    </w:p>
    <w:p w:rsidR="00EC6CF1" w:rsidRDefault="00EC6CF1" w:rsidP="00EC6CF1">
      <w:pPr>
        <w:numPr>
          <w:ilvl w:val="2"/>
          <w:numId w:val="3"/>
        </w:numPr>
        <w:suppressAutoHyphens w:val="0"/>
        <w:ind w:left="0" w:firstLine="709"/>
        <w:jc w:val="both"/>
        <w:rPr>
          <w:rFonts w:ascii="Arial" w:eastAsia="Arial" w:hAnsi="Arial" w:cs="Arial"/>
          <w:color w:val="000000"/>
          <w:sz w:val="20"/>
          <w:szCs w:val="20"/>
        </w:rPr>
      </w:pPr>
      <w:r>
        <w:rPr>
          <w:rFonts w:ascii="Arial" w:hAnsi="Arial" w:cs="Arial"/>
          <w:color w:val="000000"/>
          <w:sz w:val="20"/>
          <w:szCs w:val="20"/>
        </w:rPr>
        <w:t xml:space="preserve">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w:t>
      </w:r>
    </w:p>
    <w:p w:rsidR="00EC6CF1" w:rsidRDefault="00EC6CF1" w:rsidP="00EC6CF1">
      <w:pPr>
        <w:numPr>
          <w:ilvl w:val="1"/>
          <w:numId w:val="3"/>
        </w:numPr>
        <w:suppressAutoHyphens w:val="0"/>
        <w:ind w:left="0" w:firstLine="709"/>
        <w:jc w:val="both"/>
        <w:rPr>
          <w:rFonts w:ascii="Arial" w:hAnsi="Arial" w:cs="Arial"/>
          <w:color w:val="000000"/>
          <w:sz w:val="20"/>
          <w:szCs w:val="20"/>
        </w:rPr>
      </w:pPr>
      <w:r>
        <w:rPr>
          <w:rFonts w:ascii="Arial" w:hAnsi="Arial" w:cs="Arial"/>
          <w:color w:val="000000"/>
          <w:sz w:val="20"/>
          <w:szCs w:val="20"/>
        </w:rPr>
        <w:t>Озелененные территории санитарно-защитных зон</w:t>
      </w:r>
    </w:p>
    <w:p w:rsidR="00EC6CF1" w:rsidRDefault="00EC6CF1" w:rsidP="00EC6CF1">
      <w:pPr>
        <w:numPr>
          <w:ilvl w:val="2"/>
          <w:numId w:val="3"/>
        </w:numPr>
        <w:suppressAutoHyphens w:val="0"/>
        <w:ind w:left="0" w:firstLine="709"/>
        <w:jc w:val="both"/>
        <w:rPr>
          <w:rFonts w:ascii="Arial" w:hAnsi="Arial" w:cs="Arial"/>
          <w:color w:val="000000"/>
          <w:sz w:val="20"/>
          <w:szCs w:val="20"/>
        </w:rPr>
      </w:pPr>
      <w:r>
        <w:rPr>
          <w:rFonts w:ascii="Arial" w:hAnsi="Arial" w:cs="Arial"/>
          <w:color w:val="000000"/>
          <w:sz w:val="20"/>
          <w:szCs w:val="20"/>
        </w:rPr>
        <w:t>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EC6CF1" w:rsidRDefault="00EC6CF1" w:rsidP="00EC6CF1">
      <w:pPr>
        <w:numPr>
          <w:ilvl w:val="2"/>
          <w:numId w:val="3"/>
        </w:numPr>
        <w:suppressAutoHyphens w:val="0"/>
        <w:ind w:left="0" w:firstLine="709"/>
        <w:jc w:val="both"/>
        <w:rPr>
          <w:rFonts w:ascii="Arial" w:hAnsi="Arial" w:cs="Arial"/>
          <w:color w:val="000000"/>
          <w:sz w:val="20"/>
          <w:szCs w:val="20"/>
        </w:rPr>
      </w:pPr>
      <w:r>
        <w:rPr>
          <w:rFonts w:ascii="Arial" w:hAnsi="Arial" w:cs="Arial"/>
          <w:color w:val="000000"/>
          <w:sz w:val="20"/>
          <w:szCs w:val="20"/>
        </w:rPr>
        <w:t>Как правило,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EC6CF1" w:rsidRDefault="00EC6CF1" w:rsidP="00EC6CF1">
      <w:pPr>
        <w:numPr>
          <w:ilvl w:val="2"/>
          <w:numId w:val="3"/>
        </w:numPr>
        <w:suppressAutoHyphens w:val="0"/>
        <w:ind w:left="0" w:firstLine="709"/>
        <w:jc w:val="both"/>
        <w:rPr>
          <w:rFonts w:ascii="Arial" w:hAnsi="Arial" w:cs="Arial"/>
          <w:color w:val="000000"/>
          <w:sz w:val="20"/>
          <w:szCs w:val="20"/>
        </w:rPr>
      </w:pPr>
      <w:r>
        <w:rPr>
          <w:rFonts w:ascii="Arial" w:hAnsi="Arial" w:cs="Arial"/>
          <w:color w:val="000000"/>
          <w:sz w:val="20"/>
          <w:szCs w:val="20"/>
        </w:rPr>
        <w:t>Озеленение рекомендуется формировать в виде живописных композиций, исключающих однообразие и монотонность.</w:t>
      </w:r>
    </w:p>
    <w:p w:rsidR="00EC6CF1" w:rsidRDefault="00EC6CF1" w:rsidP="00EC6CF1">
      <w:pPr>
        <w:ind w:left="709"/>
        <w:jc w:val="both"/>
        <w:rPr>
          <w:rFonts w:ascii="Arial" w:hAnsi="Arial" w:cs="Arial"/>
          <w:color w:val="000000"/>
          <w:sz w:val="20"/>
          <w:szCs w:val="20"/>
        </w:rPr>
      </w:pPr>
    </w:p>
    <w:p w:rsidR="00EC6CF1" w:rsidRDefault="00EC6CF1" w:rsidP="00EC6CF1">
      <w:pPr>
        <w:keepNext/>
        <w:keepLines/>
        <w:numPr>
          <w:ilvl w:val="0"/>
          <w:numId w:val="3"/>
        </w:numPr>
        <w:suppressAutoHyphens w:val="0"/>
        <w:ind w:left="0" w:firstLine="709"/>
        <w:jc w:val="center"/>
        <w:rPr>
          <w:rFonts w:ascii="Arial" w:hAnsi="Arial" w:cs="Arial"/>
          <w:b/>
          <w:color w:val="000000"/>
          <w:sz w:val="20"/>
          <w:szCs w:val="20"/>
        </w:rPr>
      </w:pPr>
      <w:r>
        <w:rPr>
          <w:rFonts w:ascii="Arial" w:hAnsi="Arial" w:cs="Arial"/>
          <w:b/>
          <w:color w:val="000000"/>
          <w:sz w:val="20"/>
          <w:szCs w:val="20"/>
        </w:rPr>
        <w:t>ОБЪЕКТЫ БЛАГОУСТРОЙСТВА НА ТЕРРИТОРИЯХ ТРАНСПОРТНОЙ И ИНЖЕНЕРНОЙ ИНФРАСТРУКТУРЫ</w:t>
      </w:r>
    </w:p>
    <w:p w:rsidR="00EC6CF1" w:rsidRDefault="00EC6CF1" w:rsidP="00EC6CF1">
      <w:pPr>
        <w:ind w:firstLine="709"/>
        <w:jc w:val="center"/>
        <w:rPr>
          <w:rFonts w:ascii="Arial" w:eastAsia="Arial" w:hAnsi="Arial" w:cs="Arial"/>
          <w:b/>
          <w:color w:val="000000"/>
          <w:sz w:val="20"/>
          <w:szCs w:val="20"/>
        </w:rPr>
      </w:pPr>
    </w:p>
    <w:p w:rsidR="00EC6CF1" w:rsidRDefault="00EC6CF1" w:rsidP="00EC6CF1">
      <w:pPr>
        <w:numPr>
          <w:ilvl w:val="1"/>
          <w:numId w:val="4"/>
        </w:numPr>
        <w:suppressAutoHyphens w:val="0"/>
        <w:jc w:val="center"/>
        <w:rPr>
          <w:rFonts w:ascii="Arial" w:hAnsi="Arial" w:cs="Arial"/>
          <w:b/>
          <w:color w:val="000000"/>
          <w:sz w:val="20"/>
          <w:szCs w:val="20"/>
        </w:rPr>
      </w:pPr>
      <w:r>
        <w:rPr>
          <w:rFonts w:ascii="Arial" w:hAnsi="Arial" w:cs="Arial"/>
          <w:b/>
          <w:color w:val="000000"/>
          <w:sz w:val="20"/>
          <w:szCs w:val="20"/>
        </w:rPr>
        <w:t>Общие положения</w:t>
      </w:r>
    </w:p>
    <w:p w:rsidR="00EC6CF1" w:rsidRDefault="00EC6CF1" w:rsidP="00EC6CF1">
      <w:pPr>
        <w:ind w:firstLine="709"/>
        <w:jc w:val="both"/>
        <w:rPr>
          <w:rFonts w:ascii="Arial" w:eastAsia="Arial" w:hAnsi="Arial" w:cs="Arial"/>
          <w:color w:val="000000"/>
          <w:sz w:val="20"/>
          <w:szCs w:val="20"/>
        </w:rPr>
      </w:pPr>
    </w:p>
    <w:p w:rsidR="00EC6CF1" w:rsidRDefault="00EC6CF1" w:rsidP="00EC6CF1">
      <w:pPr>
        <w:numPr>
          <w:ilvl w:val="2"/>
          <w:numId w:val="4"/>
        </w:numPr>
        <w:suppressAutoHyphens w:val="0"/>
        <w:ind w:left="0" w:firstLine="709"/>
        <w:jc w:val="both"/>
        <w:rPr>
          <w:rFonts w:ascii="Arial" w:hAnsi="Arial" w:cs="Arial"/>
          <w:color w:val="000000"/>
          <w:sz w:val="20"/>
          <w:szCs w:val="20"/>
        </w:rPr>
      </w:pPr>
      <w:r>
        <w:rPr>
          <w:rFonts w:ascii="Arial" w:hAnsi="Arial" w:cs="Arial"/>
          <w:color w:val="000000"/>
          <w:sz w:val="20"/>
          <w:szCs w:val="20"/>
        </w:rPr>
        <w:t>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EC6CF1" w:rsidRDefault="00EC6CF1" w:rsidP="00EC6CF1">
      <w:pPr>
        <w:numPr>
          <w:ilvl w:val="2"/>
          <w:numId w:val="4"/>
        </w:numPr>
        <w:suppressAutoHyphens w:val="0"/>
        <w:ind w:left="0" w:firstLine="709"/>
        <w:jc w:val="both"/>
        <w:rPr>
          <w:rFonts w:ascii="Arial" w:hAnsi="Arial" w:cs="Arial"/>
          <w:color w:val="000000"/>
          <w:sz w:val="20"/>
          <w:szCs w:val="20"/>
        </w:rPr>
      </w:pPr>
      <w:r>
        <w:rPr>
          <w:rFonts w:ascii="Arial" w:hAnsi="Arial" w:cs="Arial"/>
          <w:color w:val="000000"/>
          <w:sz w:val="20"/>
          <w:szCs w:val="20"/>
        </w:rPr>
        <w:t>Объектами благоустройства на территориях инженерных коммуникаций обычно являются охранно-эксплуатационные зоны магистральных сетей, инженерных коммуникаций.</w:t>
      </w:r>
    </w:p>
    <w:p w:rsidR="00EC6CF1" w:rsidRDefault="00EC6CF1" w:rsidP="00EC6CF1">
      <w:pPr>
        <w:ind w:firstLine="709"/>
        <w:jc w:val="both"/>
        <w:rPr>
          <w:rFonts w:ascii="Arial" w:eastAsia="Arial" w:hAnsi="Arial" w:cs="Arial"/>
          <w:color w:val="000000"/>
          <w:sz w:val="20"/>
          <w:szCs w:val="20"/>
        </w:rPr>
      </w:pPr>
    </w:p>
    <w:p w:rsidR="00EC6CF1" w:rsidRDefault="00EC6CF1" w:rsidP="00EC6CF1">
      <w:pPr>
        <w:numPr>
          <w:ilvl w:val="1"/>
          <w:numId w:val="4"/>
        </w:numPr>
        <w:suppressAutoHyphens w:val="0"/>
        <w:ind w:firstLine="709"/>
        <w:jc w:val="both"/>
        <w:rPr>
          <w:rFonts w:ascii="Arial" w:hAnsi="Arial" w:cs="Arial"/>
          <w:color w:val="000000"/>
          <w:sz w:val="20"/>
          <w:szCs w:val="20"/>
        </w:rPr>
      </w:pPr>
      <w:r>
        <w:rPr>
          <w:rFonts w:ascii="Arial" w:hAnsi="Arial" w:cs="Arial"/>
          <w:color w:val="000000"/>
          <w:sz w:val="20"/>
          <w:szCs w:val="20"/>
        </w:rPr>
        <w:t>Улицы и дороги</w:t>
      </w:r>
    </w:p>
    <w:p w:rsidR="00EC6CF1" w:rsidRDefault="00EC6CF1" w:rsidP="00EC6CF1">
      <w:pPr>
        <w:widowControl w:val="0"/>
        <w:autoSpaceDE w:val="0"/>
        <w:autoSpaceDN w:val="0"/>
        <w:adjustRightInd w:val="0"/>
        <w:jc w:val="both"/>
        <w:rPr>
          <w:rFonts w:ascii="Arial" w:hAnsi="Arial" w:cs="Arial"/>
          <w:sz w:val="20"/>
          <w:szCs w:val="20"/>
        </w:rPr>
      </w:pPr>
    </w:p>
    <w:p w:rsidR="00EC6CF1" w:rsidRDefault="00EC6CF1" w:rsidP="00EC6CF1">
      <w:pPr>
        <w:ind w:firstLine="540"/>
        <w:jc w:val="both"/>
        <w:rPr>
          <w:rFonts w:ascii="Arial" w:eastAsia="Calibri" w:hAnsi="Arial" w:cs="Arial"/>
          <w:sz w:val="20"/>
          <w:szCs w:val="20"/>
        </w:rPr>
      </w:pPr>
      <w:r>
        <w:rPr>
          <w:rFonts w:ascii="Arial" w:eastAsia="Calibri" w:hAnsi="Arial" w:cs="Arial"/>
          <w:sz w:val="20"/>
          <w:szCs w:val="20"/>
          <w:lang w:eastAsia="en-US"/>
        </w:rPr>
        <w:t xml:space="preserve">8.2.1. </w:t>
      </w:r>
      <w:r>
        <w:rPr>
          <w:rFonts w:ascii="Arial" w:eastAsia="Calibri" w:hAnsi="Arial" w:cs="Arial"/>
          <w:sz w:val="20"/>
          <w:szCs w:val="20"/>
        </w:rPr>
        <w:t>Улицы и дороги на территории Подгоренского сельского поселения по назначению и транспортным характеристикам относятся к улицам и дорогам регионального и местного значения общего пользования.</w:t>
      </w:r>
    </w:p>
    <w:p w:rsidR="00EC6CF1" w:rsidRDefault="00EC6CF1" w:rsidP="00EC6CF1">
      <w:pPr>
        <w:widowControl w:val="0"/>
        <w:autoSpaceDE w:val="0"/>
        <w:autoSpaceDN w:val="0"/>
        <w:adjustRightInd w:val="0"/>
        <w:ind w:firstLine="540"/>
        <w:jc w:val="both"/>
        <w:rPr>
          <w:rFonts w:ascii="Arial" w:hAnsi="Arial" w:cs="Arial"/>
          <w:sz w:val="20"/>
          <w:szCs w:val="20"/>
        </w:rPr>
      </w:pPr>
      <w:r>
        <w:rPr>
          <w:rFonts w:ascii="Arial" w:hAnsi="Arial" w:cs="Arial"/>
          <w:sz w:val="20"/>
          <w:szCs w:val="20"/>
        </w:rPr>
        <w:t>8.2.2.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световая информация).</w:t>
      </w:r>
    </w:p>
    <w:p w:rsidR="00EC6CF1" w:rsidRDefault="00EC6CF1" w:rsidP="00EC6CF1">
      <w:pPr>
        <w:widowControl w:val="0"/>
        <w:autoSpaceDE w:val="0"/>
        <w:autoSpaceDN w:val="0"/>
        <w:adjustRightInd w:val="0"/>
        <w:ind w:firstLine="540"/>
        <w:jc w:val="both"/>
        <w:rPr>
          <w:rFonts w:ascii="Arial" w:hAnsi="Arial" w:cs="Arial"/>
          <w:sz w:val="20"/>
          <w:szCs w:val="20"/>
        </w:rPr>
      </w:pPr>
      <w:r>
        <w:rPr>
          <w:rFonts w:ascii="Arial" w:hAnsi="Arial" w:cs="Arial"/>
          <w:sz w:val="20"/>
          <w:szCs w:val="20"/>
        </w:rPr>
        <w:t xml:space="preserve">8.2.2.1. Виды и конструкции дорожного покрытия проектируются с учетом категории улицы и обеспечением безопасности движения. </w:t>
      </w:r>
    </w:p>
    <w:p w:rsidR="00EC6CF1" w:rsidRDefault="00EC6CF1" w:rsidP="00EC6CF1">
      <w:pPr>
        <w:widowControl w:val="0"/>
        <w:autoSpaceDE w:val="0"/>
        <w:autoSpaceDN w:val="0"/>
        <w:adjustRightInd w:val="0"/>
        <w:ind w:firstLine="540"/>
        <w:jc w:val="both"/>
        <w:rPr>
          <w:rFonts w:ascii="Arial" w:hAnsi="Arial" w:cs="Arial"/>
          <w:sz w:val="20"/>
          <w:szCs w:val="20"/>
        </w:rPr>
      </w:pPr>
      <w:r>
        <w:rPr>
          <w:rFonts w:ascii="Arial" w:hAnsi="Arial" w:cs="Arial"/>
          <w:sz w:val="20"/>
          <w:szCs w:val="20"/>
        </w:rPr>
        <w:t>8.2.2.2. Для проектирования озеленения улиц и дорог рекомендуется устанавливать минимальные расстояния от посадок до сетей подземных коммуникаций и прочих сооружений улично-дорожной сети в соответствии со СНиПами.</w:t>
      </w:r>
    </w:p>
    <w:p w:rsidR="00EC6CF1" w:rsidRDefault="00EC6CF1" w:rsidP="00EC6CF1">
      <w:pPr>
        <w:ind w:firstLine="709"/>
        <w:jc w:val="both"/>
        <w:rPr>
          <w:rFonts w:ascii="Arial" w:eastAsia="Arial" w:hAnsi="Arial" w:cs="Arial"/>
          <w:color w:val="000000"/>
          <w:sz w:val="20"/>
          <w:szCs w:val="20"/>
        </w:rPr>
      </w:pPr>
    </w:p>
    <w:p w:rsidR="00EC6CF1" w:rsidRDefault="00EC6CF1" w:rsidP="00EC6CF1">
      <w:pPr>
        <w:numPr>
          <w:ilvl w:val="1"/>
          <w:numId w:val="4"/>
        </w:numPr>
        <w:suppressAutoHyphens w:val="0"/>
        <w:ind w:left="0" w:firstLine="709"/>
        <w:jc w:val="both"/>
        <w:rPr>
          <w:rFonts w:ascii="Arial" w:hAnsi="Arial" w:cs="Arial"/>
          <w:color w:val="000000"/>
          <w:sz w:val="20"/>
          <w:szCs w:val="20"/>
        </w:rPr>
      </w:pPr>
      <w:r>
        <w:rPr>
          <w:rFonts w:ascii="Arial" w:hAnsi="Arial" w:cs="Arial"/>
          <w:color w:val="000000"/>
          <w:sz w:val="20"/>
          <w:szCs w:val="20"/>
        </w:rPr>
        <w:t>Пешеходные переходы</w:t>
      </w:r>
    </w:p>
    <w:p w:rsidR="00EC6CF1" w:rsidRDefault="00EC6CF1" w:rsidP="00EC6CF1">
      <w:pPr>
        <w:ind w:firstLine="709"/>
        <w:jc w:val="both"/>
        <w:rPr>
          <w:rFonts w:ascii="Arial" w:eastAsia="Arial" w:hAnsi="Arial" w:cs="Arial"/>
          <w:color w:val="000000"/>
          <w:sz w:val="20"/>
          <w:szCs w:val="20"/>
        </w:rPr>
      </w:pPr>
    </w:p>
    <w:p w:rsidR="00EC6CF1" w:rsidRDefault="00EC6CF1" w:rsidP="00EC6CF1">
      <w:pPr>
        <w:numPr>
          <w:ilvl w:val="2"/>
          <w:numId w:val="4"/>
        </w:numPr>
        <w:suppressAutoHyphens w:val="0"/>
        <w:ind w:left="0" w:firstLine="709"/>
        <w:jc w:val="both"/>
        <w:rPr>
          <w:rFonts w:ascii="Arial" w:hAnsi="Arial" w:cs="Arial"/>
          <w:color w:val="000000"/>
          <w:sz w:val="20"/>
          <w:szCs w:val="20"/>
        </w:rPr>
      </w:pPr>
      <w:r>
        <w:rPr>
          <w:rFonts w:ascii="Arial" w:hAnsi="Arial" w:cs="Arial"/>
          <w:color w:val="000000"/>
          <w:sz w:val="20"/>
          <w:szCs w:val="20"/>
        </w:rPr>
        <w:t>Пешеходные переходы рекомендуется размещать в местах пересечения основных пешеходных коммуникаций с улицами и дорогами. Пешеходные переходы обычно проектируются в одном уровне с проезжей частью улицы.</w:t>
      </w:r>
    </w:p>
    <w:p w:rsidR="00EC6CF1" w:rsidRDefault="00EC6CF1" w:rsidP="00EC6CF1">
      <w:pPr>
        <w:numPr>
          <w:ilvl w:val="2"/>
          <w:numId w:val="4"/>
        </w:numPr>
        <w:suppressAutoHyphens w:val="0"/>
        <w:ind w:left="0" w:firstLine="709"/>
        <w:jc w:val="both"/>
        <w:rPr>
          <w:rFonts w:ascii="Arial" w:hAnsi="Arial" w:cs="Arial"/>
          <w:color w:val="000000"/>
          <w:sz w:val="20"/>
          <w:szCs w:val="20"/>
        </w:rPr>
      </w:pPr>
      <w:proofErr w:type="gramStart"/>
      <w:r>
        <w:rPr>
          <w:rFonts w:ascii="Arial" w:hAnsi="Arial" w:cs="Arial"/>
          <w:color w:val="000000"/>
          <w:sz w:val="20"/>
          <w:szCs w:val="20"/>
        </w:rPr>
        <w:t>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 x 40 м при разрешенной скорости движения транспорта 40 км/ч; 10 x 50 м - при скорости 60 км/ч.</w:t>
      </w:r>
      <w:proofErr w:type="gramEnd"/>
    </w:p>
    <w:p w:rsidR="00EC6CF1" w:rsidRDefault="00EC6CF1" w:rsidP="00EC6CF1">
      <w:pPr>
        <w:numPr>
          <w:ilvl w:val="2"/>
          <w:numId w:val="4"/>
        </w:numPr>
        <w:suppressAutoHyphens w:val="0"/>
        <w:ind w:left="0" w:firstLine="709"/>
        <w:jc w:val="both"/>
        <w:rPr>
          <w:rFonts w:ascii="Arial" w:hAnsi="Arial" w:cs="Arial"/>
          <w:color w:val="000000"/>
          <w:sz w:val="20"/>
          <w:szCs w:val="20"/>
        </w:rPr>
      </w:pPr>
      <w:r>
        <w:rPr>
          <w:rFonts w:ascii="Arial" w:hAnsi="Arial" w:cs="Arial"/>
          <w:color w:val="000000"/>
          <w:sz w:val="20"/>
          <w:szCs w:val="20"/>
        </w:rPr>
        <w:lastRenderedPageBreak/>
        <w:t>Обязательный перечень элементов благоустройства наземных пешеходных переходов обычно включает: дорожную разметку, пандусы для съезда с уровня тротуара на уровень проезжей части, осветительное оборудование.</w:t>
      </w:r>
    </w:p>
    <w:p w:rsidR="00EC6CF1" w:rsidRDefault="00EC6CF1" w:rsidP="00EC6CF1">
      <w:pPr>
        <w:numPr>
          <w:ilvl w:val="2"/>
          <w:numId w:val="4"/>
        </w:numPr>
        <w:suppressAutoHyphens w:val="0"/>
        <w:ind w:left="0" w:firstLine="709"/>
        <w:jc w:val="both"/>
        <w:rPr>
          <w:rFonts w:ascii="Arial" w:hAnsi="Arial" w:cs="Arial"/>
          <w:color w:val="000000"/>
          <w:sz w:val="20"/>
          <w:szCs w:val="20"/>
        </w:rPr>
      </w:pPr>
      <w:r>
        <w:rPr>
          <w:rFonts w:ascii="Arial" w:hAnsi="Arial" w:cs="Arial"/>
          <w:color w:val="000000"/>
          <w:sz w:val="20"/>
          <w:szCs w:val="20"/>
        </w:rPr>
        <w:t>Крайне желательно обеспечить в зоне наземного пешеходного перехода дополнительное освещение, отчетливо выделяющее его на проезжей части.</w:t>
      </w:r>
    </w:p>
    <w:p w:rsidR="00EC6CF1" w:rsidRDefault="00EC6CF1" w:rsidP="00EC6CF1">
      <w:pPr>
        <w:jc w:val="both"/>
        <w:rPr>
          <w:rFonts w:ascii="Arial" w:hAnsi="Arial" w:cs="Arial"/>
          <w:color w:val="000000"/>
          <w:sz w:val="20"/>
          <w:szCs w:val="20"/>
        </w:rPr>
      </w:pPr>
    </w:p>
    <w:p w:rsidR="00EC6CF1" w:rsidRDefault="00EC6CF1" w:rsidP="00EC6CF1">
      <w:pPr>
        <w:numPr>
          <w:ilvl w:val="1"/>
          <w:numId w:val="4"/>
        </w:numPr>
        <w:suppressAutoHyphens w:val="0"/>
        <w:ind w:left="360"/>
        <w:jc w:val="both"/>
        <w:rPr>
          <w:rFonts w:ascii="Arial" w:eastAsia="Arial" w:hAnsi="Arial" w:cs="Arial"/>
          <w:color w:val="000000"/>
          <w:sz w:val="20"/>
          <w:szCs w:val="20"/>
        </w:rPr>
      </w:pPr>
      <w:r>
        <w:rPr>
          <w:rFonts w:ascii="Arial" w:eastAsia="Arial" w:hAnsi="Arial" w:cs="Arial"/>
          <w:color w:val="000000"/>
          <w:sz w:val="20"/>
          <w:szCs w:val="20"/>
        </w:rPr>
        <w:t xml:space="preserve">Технические зоны транспортных, инженерных коммуникаций, </w:t>
      </w:r>
      <w:proofErr w:type="spellStart"/>
      <w:r>
        <w:rPr>
          <w:rFonts w:ascii="Arial" w:eastAsia="Arial" w:hAnsi="Arial" w:cs="Arial"/>
          <w:color w:val="000000"/>
          <w:sz w:val="20"/>
          <w:szCs w:val="20"/>
        </w:rPr>
        <w:t>водоохранные</w:t>
      </w:r>
      <w:proofErr w:type="spellEnd"/>
      <w:r>
        <w:rPr>
          <w:rFonts w:ascii="Arial" w:eastAsia="Arial" w:hAnsi="Arial" w:cs="Arial"/>
          <w:color w:val="000000"/>
          <w:sz w:val="20"/>
          <w:szCs w:val="20"/>
        </w:rPr>
        <w:t xml:space="preserve"> зоны</w:t>
      </w:r>
    </w:p>
    <w:p w:rsidR="00EC6CF1" w:rsidRDefault="00EC6CF1" w:rsidP="00EC6CF1">
      <w:pPr>
        <w:ind w:firstLine="709"/>
        <w:jc w:val="both"/>
        <w:rPr>
          <w:rFonts w:ascii="Arial" w:eastAsia="Arial" w:hAnsi="Arial" w:cs="Arial"/>
          <w:color w:val="000000"/>
          <w:sz w:val="20"/>
          <w:szCs w:val="20"/>
        </w:rPr>
      </w:pPr>
      <w:r>
        <w:rPr>
          <w:rFonts w:ascii="Arial" w:eastAsia="Arial" w:hAnsi="Arial" w:cs="Arial"/>
          <w:color w:val="000000"/>
          <w:sz w:val="20"/>
          <w:szCs w:val="20"/>
        </w:rPr>
        <w:t xml:space="preserve">8.4.1. </w:t>
      </w:r>
      <w:proofErr w:type="gramStart"/>
      <w:r>
        <w:rPr>
          <w:rFonts w:ascii="Arial" w:eastAsia="Arial" w:hAnsi="Arial" w:cs="Arial"/>
          <w:color w:val="000000"/>
          <w:sz w:val="20"/>
          <w:szCs w:val="20"/>
        </w:rPr>
        <w:t>На территории Подгоренского сельского поселения допускаются следующие виды технических (охранно-эксплуатационных) зон, выделяемые линиями градостроительного регулирования: кабелей высокого и низкого напряжения, слабых токов, линий высоковольтных передач, в том числе мелкого заложения.</w:t>
      </w:r>
      <w:proofErr w:type="gramEnd"/>
    </w:p>
    <w:p w:rsidR="00EC6CF1" w:rsidRDefault="00EC6CF1" w:rsidP="00EC6CF1">
      <w:pPr>
        <w:ind w:firstLine="709"/>
        <w:jc w:val="both"/>
        <w:rPr>
          <w:rFonts w:ascii="Arial" w:eastAsia="Arial" w:hAnsi="Arial" w:cs="Arial"/>
          <w:color w:val="000000"/>
          <w:sz w:val="20"/>
          <w:szCs w:val="20"/>
        </w:rPr>
      </w:pPr>
      <w:r>
        <w:rPr>
          <w:rFonts w:ascii="Arial" w:eastAsia="Arial" w:hAnsi="Arial" w:cs="Arial"/>
          <w:color w:val="000000"/>
          <w:sz w:val="20"/>
          <w:szCs w:val="20"/>
        </w:rPr>
        <w:t xml:space="preserve">8.4.2. </w:t>
      </w:r>
      <w:proofErr w:type="gramStart"/>
      <w:r>
        <w:rPr>
          <w:rFonts w:ascii="Arial" w:eastAsia="Arial" w:hAnsi="Arial" w:cs="Arial"/>
          <w:color w:val="000000"/>
          <w:sz w:val="20"/>
          <w:szCs w:val="20"/>
        </w:rPr>
        <w:t xml:space="preserve">На территории выделенных технических (охранных) зон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w:t>
      </w:r>
      <w:proofErr w:type="spellStart"/>
      <w:r>
        <w:rPr>
          <w:rFonts w:ascii="Arial" w:eastAsia="Arial" w:hAnsi="Arial" w:cs="Arial"/>
          <w:color w:val="000000"/>
          <w:sz w:val="20"/>
          <w:szCs w:val="20"/>
        </w:rPr>
        <w:t>т.ч</w:t>
      </w:r>
      <w:proofErr w:type="spellEnd"/>
      <w:r>
        <w:rPr>
          <w:rFonts w:ascii="Arial" w:eastAsia="Arial" w:hAnsi="Arial" w:cs="Arial"/>
          <w:color w:val="000000"/>
          <w:sz w:val="20"/>
          <w:szCs w:val="20"/>
        </w:rPr>
        <w:t>. некапитальных нестационарных, кроме технических, имеющих отношение к обслуживанию и эксплуатации проходящих в</w:t>
      </w:r>
      <w:proofErr w:type="gramEnd"/>
      <w:r>
        <w:rPr>
          <w:rFonts w:ascii="Arial" w:eastAsia="Arial" w:hAnsi="Arial" w:cs="Arial"/>
          <w:color w:val="000000"/>
          <w:sz w:val="20"/>
          <w:szCs w:val="20"/>
        </w:rPr>
        <w:t xml:space="preserve"> технической зоне коммуникаций.</w:t>
      </w:r>
    </w:p>
    <w:p w:rsidR="00EC6CF1" w:rsidRDefault="00EC6CF1" w:rsidP="00EC6CF1">
      <w:pPr>
        <w:ind w:firstLine="709"/>
        <w:jc w:val="both"/>
        <w:rPr>
          <w:rFonts w:ascii="Arial" w:eastAsia="Arial" w:hAnsi="Arial" w:cs="Arial"/>
          <w:color w:val="000000"/>
          <w:sz w:val="20"/>
          <w:szCs w:val="20"/>
        </w:rPr>
      </w:pPr>
      <w:r>
        <w:rPr>
          <w:rFonts w:ascii="Arial" w:eastAsia="Arial" w:hAnsi="Arial" w:cs="Arial"/>
          <w:color w:val="000000"/>
          <w:sz w:val="20"/>
          <w:szCs w:val="20"/>
        </w:rPr>
        <w:t>8.4.3. Озеленение должно осуществляться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EC6CF1" w:rsidRDefault="00EC6CF1" w:rsidP="00EC6CF1">
      <w:pPr>
        <w:ind w:firstLine="709"/>
        <w:jc w:val="both"/>
        <w:rPr>
          <w:rFonts w:ascii="Arial" w:eastAsia="Arial" w:hAnsi="Arial" w:cs="Arial"/>
          <w:color w:val="000000"/>
          <w:sz w:val="20"/>
          <w:szCs w:val="20"/>
        </w:rPr>
      </w:pPr>
      <w:r>
        <w:rPr>
          <w:rFonts w:ascii="Arial" w:eastAsia="Arial" w:hAnsi="Arial" w:cs="Arial"/>
          <w:color w:val="000000"/>
          <w:sz w:val="20"/>
          <w:szCs w:val="20"/>
        </w:rPr>
        <w:t xml:space="preserve">8.4.4. Благоустройство территорий </w:t>
      </w:r>
      <w:proofErr w:type="spellStart"/>
      <w:r>
        <w:rPr>
          <w:rFonts w:ascii="Arial" w:eastAsia="Arial" w:hAnsi="Arial" w:cs="Arial"/>
          <w:color w:val="000000"/>
          <w:sz w:val="20"/>
          <w:szCs w:val="20"/>
        </w:rPr>
        <w:t>водоохранных</w:t>
      </w:r>
      <w:proofErr w:type="spellEnd"/>
      <w:r>
        <w:rPr>
          <w:rFonts w:ascii="Arial" w:eastAsia="Arial" w:hAnsi="Arial" w:cs="Arial"/>
          <w:color w:val="000000"/>
          <w:sz w:val="20"/>
          <w:szCs w:val="20"/>
        </w:rPr>
        <w:t xml:space="preserve"> зон должно производиться в соответствии с водным законодательством.</w:t>
      </w:r>
    </w:p>
    <w:p w:rsidR="00EC6CF1" w:rsidRDefault="00EC6CF1" w:rsidP="00EC6CF1">
      <w:pPr>
        <w:ind w:firstLine="709"/>
        <w:jc w:val="both"/>
        <w:rPr>
          <w:rFonts w:ascii="Arial" w:eastAsia="Arial" w:hAnsi="Arial" w:cs="Arial"/>
          <w:color w:val="000000"/>
          <w:sz w:val="20"/>
          <w:szCs w:val="20"/>
        </w:rPr>
      </w:pPr>
    </w:p>
    <w:p w:rsidR="00EC6CF1" w:rsidRDefault="00EC6CF1" w:rsidP="00EC6CF1">
      <w:pPr>
        <w:keepNext/>
        <w:keepLines/>
        <w:numPr>
          <w:ilvl w:val="0"/>
          <w:numId w:val="4"/>
        </w:numPr>
        <w:suppressAutoHyphens w:val="0"/>
        <w:ind w:left="0" w:firstLine="709"/>
        <w:jc w:val="both"/>
        <w:rPr>
          <w:rFonts w:ascii="Arial" w:eastAsia="Arial" w:hAnsi="Arial" w:cs="Arial"/>
          <w:b/>
          <w:caps/>
          <w:sz w:val="20"/>
          <w:szCs w:val="20"/>
        </w:rPr>
      </w:pPr>
      <w:r>
        <w:rPr>
          <w:rFonts w:ascii="Arial" w:eastAsia="Arial" w:hAnsi="Arial" w:cs="Arial"/>
          <w:b/>
          <w:caps/>
          <w:color w:val="000000"/>
          <w:sz w:val="20"/>
          <w:szCs w:val="20"/>
        </w:rPr>
        <w:t>Оформление НАСЕЛЕННОГО ПУНКТА и информация</w:t>
      </w:r>
    </w:p>
    <w:p w:rsidR="00EC6CF1" w:rsidRDefault="00EC6CF1" w:rsidP="00EC6CF1">
      <w:pPr>
        <w:keepNext/>
        <w:keepLines/>
        <w:ind w:firstLine="709"/>
        <w:jc w:val="both"/>
        <w:rPr>
          <w:rFonts w:ascii="Arial" w:eastAsia="Arial" w:hAnsi="Arial" w:cs="Arial"/>
          <w:b/>
          <w:caps/>
          <w:sz w:val="20"/>
          <w:szCs w:val="20"/>
        </w:rPr>
      </w:pPr>
    </w:p>
    <w:p w:rsidR="00EC6CF1" w:rsidRDefault="00EC6CF1" w:rsidP="00EC6CF1">
      <w:pPr>
        <w:numPr>
          <w:ilvl w:val="1"/>
          <w:numId w:val="4"/>
        </w:numPr>
        <w:suppressAutoHyphens w:val="0"/>
        <w:ind w:left="0" w:firstLine="709"/>
        <w:jc w:val="both"/>
        <w:rPr>
          <w:rFonts w:ascii="Arial" w:hAnsi="Arial" w:cs="Arial"/>
          <w:color w:val="000000"/>
          <w:sz w:val="20"/>
          <w:szCs w:val="20"/>
        </w:rPr>
      </w:pPr>
      <w:r>
        <w:rPr>
          <w:rFonts w:ascii="Arial" w:hAnsi="Arial" w:cs="Arial"/>
          <w:color w:val="000000"/>
          <w:sz w:val="20"/>
          <w:szCs w:val="20"/>
        </w:rPr>
        <w:t>К рекламно-информационным элементам относятся все виды объявлений, извещений и сообщений, передающие информацию посредством указателей, вывесок, афиш, плакатов, рекламных стендов и щитов, световых табло.</w:t>
      </w:r>
    </w:p>
    <w:p w:rsidR="00EC6CF1" w:rsidRDefault="00EC6CF1" w:rsidP="00EC6CF1">
      <w:pPr>
        <w:numPr>
          <w:ilvl w:val="1"/>
          <w:numId w:val="4"/>
        </w:numPr>
        <w:suppressAutoHyphens w:val="0"/>
        <w:ind w:left="0" w:firstLine="709"/>
        <w:jc w:val="both"/>
        <w:rPr>
          <w:rFonts w:ascii="Arial" w:hAnsi="Arial" w:cs="Arial"/>
          <w:color w:val="000000"/>
          <w:sz w:val="20"/>
          <w:szCs w:val="20"/>
        </w:rPr>
      </w:pPr>
      <w:r>
        <w:rPr>
          <w:rFonts w:ascii="Arial" w:hAnsi="Arial" w:cs="Arial"/>
          <w:color w:val="000000"/>
          <w:sz w:val="20"/>
          <w:szCs w:val="20"/>
        </w:rPr>
        <w:t>Размещение рекламно-информационных элементов на территории Подгоренского сельского поселения осуществляется на основании разрешения, выдаваемого архитектором Калачеевского района, в порядке, установленном положением о рекламе.</w:t>
      </w:r>
    </w:p>
    <w:p w:rsidR="00EC6CF1" w:rsidRDefault="00EC6CF1" w:rsidP="00EC6CF1">
      <w:pPr>
        <w:numPr>
          <w:ilvl w:val="1"/>
          <w:numId w:val="4"/>
        </w:numPr>
        <w:suppressAutoHyphens w:val="0"/>
        <w:ind w:left="0" w:firstLine="709"/>
        <w:jc w:val="both"/>
        <w:rPr>
          <w:rFonts w:ascii="Arial" w:hAnsi="Arial" w:cs="Arial"/>
          <w:color w:val="000000"/>
          <w:sz w:val="20"/>
          <w:szCs w:val="20"/>
        </w:rPr>
      </w:pPr>
      <w:r>
        <w:rPr>
          <w:rFonts w:ascii="Arial" w:hAnsi="Arial" w:cs="Arial"/>
          <w:color w:val="000000"/>
          <w:sz w:val="20"/>
          <w:szCs w:val="20"/>
        </w:rPr>
        <w:t>Запрещается наклеивание и развешивание на зданиях, заборах, павильонах пассажирского транспорта, опорах освещения, деревьях каких-либо объявлений и других информационных сообщений.</w:t>
      </w:r>
    </w:p>
    <w:p w:rsidR="00EC6CF1" w:rsidRDefault="00EC6CF1" w:rsidP="00EC6CF1">
      <w:pPr>
        <w:numPr>
          <w:ilvl w:val="1"/>
          <w:numId w:val="4"/>
        </w:numPr>
        <w:suppressAutoHyphens w:val="0"/>
        <w:ind w:left="0" w:firstLine="709"/>
        <w:jc w:val="both"/>
        <w:rPr>
          <w:rFonts w:ascii="Arial" w:hAnsi="Arial" w:cs="Arial"/>
          <w:color w:val="000000"/>
          <w:sz w:val="20"/>
          <w:szCs w:val="20"/>
        </w:rPr>
      </w:pPr>
      <w:r>
        <w:rPr>
          <w:rFonts w:ascii="Arial" w:hAnsi="Arial" w:cs="Arial"/>
          <w:color w:val="000000"/>
          <w:sz w:val="20"/>
          <w:szCs w:val="20"/>
        </w:rPr>
        <w:t>Очистка от объявлений опор уличного освещения, цоколя зданий, заборов и других сооружений осуществляется гражданами и организациями, эксплуатирующими данные объекты.</w:t>
      </w:r>
    </w:p>
    <w:p w:rsidR="00EC6CF1" w:rsidRDefault="00EC6CF1" w:rsidP="00EC6CF1">
      <w:pPr>
        <w:numPr>
          <w:ilvl w:val="1"/>
          <w:numId w:val="4"/>
        </w:numPr>
        <w:suppressAutoHyphens w:val="0"/>
        <w:ind w:left="0" w:firstLine="709"/>
        <w:jc w:val="both"/>
        <w:rPr>
          <w:rFonts w:ascii="Arial" w:hAnsi="Arial" w:cs="Arial"/>
          <w:color w:val="000000"/>
          <w:sz w:val="20"/>
          <w:szCs w:val="20"/>
        </w:rPr>
      </w:pPr>
      <w:r>
        <w:rPr>
          <w:rFonts w:ascii="Arial" w:hAnsi="Arial" w:cs="Arial"/>
          <w:color w:val="000000"/>
          <w:sz w:val="20"/>
          <w:szCs w:val="20"/>
        </w:rPr>
        <w:t xml:space="preserve">Информация предвыборной агитации размещается в специально отведенных местах. Уборка агитационных материалов осуществляется в течение 3 дней после окончания агитационной компании лицами, проводившими данное мероприятие. </w:t>
      </w:r>
    </w:p>
    <w:p w:rsidR="00EC6CF1" w:rsidRDefault="00EC6CF1" w:rsidP="00EC6CF1">
      <w:pPr>
        <w:numPr>
          <w:ilvl w:val="1"/>
          <w:numId w:val="4"/>
        </w:numPr>
        <w:suppressAutoHyphens w:val="0"/>
        <w:ind w:left="0" w:firstLine="709"/>
        <w:jc w:val="both"/>
        <w:rPr>
          <w:rFonts w:ascii="Arial" w:hAnsi="Arial" w:cs="Arial"/>
          <w:color w:val="000000"/>
          <w:sz w:val="20"/>
          <w:szCs w:val="20"/>
        </w:rPr>
      </w:pPr>
      <w:r>
        <w:rPr>
          <w:rFonts w:ascii="Arial" w:hAnsi="Arial" w:cs="Arial"/>
          <w:color w:val="000000"/>
          <w:sz w:val="20"/>
          <w:szCs w:val="20"/>
        </w:rPr>
        <w:t>Праздничное оформление территории</w:t>
      </w:r>
    </w:p>
    <w:p w:rsidR="00EC6CF1" w:rsidRDefault="00EC6CF1" w:rsidP="00EC6CF1">
      <w:pPr>
        <w:numPr>
          <w:ilvl w:val="2"/>
          <w:numId w:val="4"/>
        </w:numPr>
        <w:suppressAutoHyphens w:val="0"/>
        <w:ind w:left="0" w:firstLine="709"/>
        <w:jc w:val="both"/>
        <w:rPr>
          <w:rFonts w:ascii="Arial" w:hAnsi="Arial" w:cs="Arial"/>
          <w:color w:val="000000"/>
          <w:sz w:val="20"/>
          <w:szCs w:val="20"/>
        </w:rPr>
      </w:pPr>
      <w:r>
        <w:rPr>
          <w:rFonts w:ascii="Arial" w:hAnsi="Arial" w:cs="Arial"/>
          <w:color w:val="000000"/>
          <w:sz w:val="20"/>
          <w:szCs w:val="20"/>
        </w:rPr>
        <w:t>Праздничное оформление территории Подгоренского сельского поселения рекомендуется выполнять по решению администрации Подгоренского сельского поселения на период проведения государственных и сельских праздников, мероприятий, связанных со знаменательными событиями.</w:t>
      </w:r>
    </w:p>
    <w:p w:rsidR="00EC6CF1" w:rsidRDefault="00EC6CF1" w:rsidP="00EC6CF1">
      <w:pPr>
        <w:numPr>
          <w:ilvl w:val="2"/>
          <w:numId w:val="4"/>
        </w:numPr>
        <w:suppressAutoHyphens w:val="0"/>
        <w:ind w:left="0" w:firstLine="709"/>
        <w:jc w:val="both"/>
        <w:rPr>
          <w:rFonts w:ascii="Arial" w:hAnsi="Arial" w:cs="Arial"/>
          <w:color w:val="000000"/>
          <w:sz w:val="20"/>
          <w:szCs w:val="20"/>
        </w:rPr>
      </w:pPr>
      <w:r>
        <w:rPr>
          <w:rFonts w:ascii="Arial" w:hAnsi="Arial" w:cs="Arial"/>
          <w:color w:val="000000"/>
          <w:sz w:val="20"/>
          <w:szCs w:val="20"/>
        </w:rPr>
        <w:t>Оформление зданий, сооружений рекомендуется осуществлять их владельцами в рамках концепции праздничного оформления территории Подгоренского сельского поселения.</w:t>
      </w:r>
    </w:p>
    <w:p w:rsidR="00EC6CF1" w:rsidRDefault="00EC6CF1" w:rsidP="00EC6CF1">
      <w:pPr>
        <w:numPr>
          <w:ilvl w:val="2"/>
          <w:numId w:val="4"/>
        </w:numPr>
        <w:suppressAutoHyphens w:val="0"/>
        <w:ind w:left="0" w:firstLine="709"/>
        <w:jc w:val="both"/>
        <w:rPr>
          <w:rFonts w:ascii="Arial" w:hAnsi="Arial" w:cs="Arial"/>
          <w:color w:val="000000"/>
          <w:sz w:val="20"/>
          <w:szCs w:val="20"/>
        </w:rPr>
      </w:pPr>
      <w:r>
        <w:rPr>
          <w:rFonts w:ascii="Arial" w:hAnsi="Arial" w:cs="Arial"/>
          <w:color w:val="000000"/>
          <w:sz w:val="20"/>
          <w:szCs w:val="20"/>
        </w:rPr>
        <w:t>Работы, связанные с проведением сельских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Подгоренского сельского поселения в пределах средств, предусмотренных на эти цели в бюджете муниципального образования.</w:t>
      </w:r>
    </w:p>
    <w:p w:rsidR="00EC6CF1" w:rsidRDefault="00EC6CF1" w:rsidP="00EC6CF1">
      <w:pPr>
        <w:numPr>
          <w:ilvl w:val="2"/>
          <w:numId w:val="4"/>
        </w:numPr>
        <w:suppressAutoHyphens w:val="0"/>
        <w:ind w:left="0" w:firstLine="709"/>
        <w:jc w:val="both"/>
        <w:rPr>
          <w:rFonts w:ascii="Arial" w:hAnsi="Arial" w:cs="Arial"/>
          <w:color w:val="000000"/>
          <w:sz w:val="20"/>
          <w:szCs w:val="20"/>
        </w:rPr>
      </w:pPr>
      <w:proofErr w:type="gramStart"/>
      <w:r>
        <w:rPr>
          <w:rFonts w:ascii="Arial" w:hAnsi="Arial" w:cs="Arial"/>
          <w:color w:val="000000"/>
          <w:sz w:val="20"/>
          <w:szCs w:val="20"/>
        </w:rPr>
        <w:t>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EC6CF1" w:rsidRDefault="00EC6CF1" w:rsidP="00EC6CF1">
      <w:pPr>
        <w:numPr>
          <w:ilvl w:val="2"/>
          <w:numId w:val="4"/>
        </w:numPr>
        <w:suppressAutoHyphens w:val="0"/>
        <w:ind w:left="0" w:firstLine="709"/>
        <w:jc w:val="both"/>
        <w:rPr>
          <w:rFonts w:ascii="Arial" w:hAnsi="Arial" w:cs="Arial"/>
          <w:color w:val="000000"/>
          <w:sz w:val="20"/>
          <w:szCs w:val="20"/>
        </w:rPr>
      </w:pPr>
      <w:r>
        <w:rPr>
          <w:rFonts w:ascii="Arial" w:hAnsi="Arial" w:cs="Arial"/>
          <w:color w:val="000000"/>
          <w:sz w:val="20"/>
          <w:szCs w:val="20"/>
        </w:rPr>
        <w:t xml:space="preserve">Концепцию праздничного оформления рекомендуется определять программой мероприятий и схемой размещения объектов и элементов праздничного оформления, </w:t>
      </w:r>
      <w:proofErr w:type="gramStart"/>
      <w:r>
        <w:rPr>
          <w:rFonts w:ascii="Arial" w:hAnsi="Arial" w:cs="Arial"/>
          <w:color w:val="000000"/>
          <w:sz w:val="20"/>
          <w:szCs w:val="20"/>
        </w:rPr>
        <w:t>утверждаемыми</w:t>
      </w:r>
      <w:proofErr w:type="gramEnd"/>
      <w:r>
        <w:rPr>
          <w:rFonts w:ascii="Arial" w:hAnsi="Arial" w:cs="Arial"/>
          <w:color w:val="000000"/>
          <w:sz w:val="20"/>
          <w:szCs w:val="20"/>
        </w:rPr>
        <w:t xml:space="preserve"> администрацией Подгоренского сельского поселения.</w:t>
      </w:r>
    </w:p>
    <w:p w:rsidR="00EC6CF1" w:rsidRDefault="00EC6CF1" w:rsidP="00EC6CF1">
      <w:pPr>
        <w:numPr>
          <w:ilvl w:val="2"/>
          <w:numId w:val="4"/>
        </w:numPr>
        <w:suppressAutoHyphens w:val="0"/>
        <w:ind w:left="0" w:firstLine="709"/>
        <w:jc w:val="both"/>
        <w:rPr>
          <w:rFonts w:ascii="Arial" w:hAnsi="Arial" w:cs="Arial"/>
          <w:color w:val="000000"/>
          <w:sz w:val="20"/>
          <w:szCs w:val="20"/>
        </w:rPr>
      </w:pPr>
      <w:r>
        <w:rPr>
          <w:rFonts w:ascii="Arial" w:hAnsi="Arial" w:cs="Arial"/>
          <w:color w:val="000000"/>
          <w:sz w:val="20"/>
          <w:szCs w:val="20"/>
        </w:rPr>
        <w:t>При изготовлении и установке элементов праздничного оформления не рекомендуется снимать, повреждать и ухудшать видимость технических средств регулирования дорожного движения.</w:t>
      </w:r>
    </w:p>
    <w:p w:rsidR="00EC6CF1" w:rsidRDefault="00EC6CF1" w:rsidP="00EC6CF1">
      <w:pPr>
        <w:numPr>
          <w:ilvl w:val="2"/>
          <w:numId w:val="4"/>
        </w:numPr>
        <w:suppressAutoHyphens w:val="0"/>
        <w:ind w:left="0" w:firstLine="709"/>
        <w:jc w:val="both"/>
        <w:rPr>
          <w:rFonts w:ascii="Arial" w:hAnsi="Arial" w:cs="Arial"/>
          <w:color w:val="000000"/>
          <w:sz w:val="20"/>
          <w:szCs w:val="20"/>
        </w:rPr>
      </w:pPr>
      <w:proofErr w:type="gramStart"/>
      <w:r>
        <w:rPr>
          <w:rFonts w:ascii="Arial" w:hAnsi="Arial" w:cs="Arial"/>
          <w:color w:val="000000"/>
          <w:sz w:val="20"/>
          <w:szCs w:val="20"/>
        </w:rPr>
        <w:t xml:space="preserve">Размещение </w:t>
      </w:r>
      <w:proofErr w:type="spellStart"/>
      <w:r>
        <w:rPr>
          <w:rFonts w:ascii="Arial" w:hAnsi="Arial" w:cs="Arial"/>
          <w:color w:val="000000"/>
          <w:sz w:val="20"/>
          <w:szCs w:val="20"/>
        </w:rPr>
        <w:t>малоформатнои</w:t>
      </w:r>
      <w:proofErr w:type="spellEnd"/>
      <w:r>
        <w:rPr>
          <w:rFonts w:ascii="Arial" w:hAnsi="Arial" w:cs="Arial"/>
          <w:color w:val="000000"/>
          <w:sz w:val="20"/>
          <w:szCs w:val="20"/>
        </w:rPr>
        <w:t xml:space="preserve">̆ </w:t>
      </w:r>
      <w:proofErr w:type="spellStart"/>
      <w:r>
        <w:rPr>
          <w:rFonts w:ascii="Arial" w:hAnsi="Arial" w:cs="Arial"/>
          <w:color w:val="000000"/>
          <w:sz w:val="20"/>
          <w:szCs w:val="20"/>
        </w:rPr>
        <w:t>листовои</w:t>
      </w:r>
      <w:proofErr w:type="spellEnd"/>
      <w:r>
        <w:rPr>
          <w:rFonts w:ascii="Arial" w:hAnsi="Arial" w:cs="Arial"/>
          <w:color w:val="000000"/>
          <w:sz w:val="20"/>
          <w:szCs w:val="20"/>
        </w:rPr>
        <w:t>̆ рекламы в простенках здания может допускаться для культурных и спортивных учреждений при соблюдении единого оформления.</w:t>
      </w:r>
      <w:proofErr w:type="gramEnd"/>
    </w:p>
    <w:p w:rsidR="00EC6CF1" w:rsidRDefault="00EC6CF1" w:rsidP="00EC6CF1">
      <w:pPr>
        <w:shd w:val="clear" w:color="auto" w:fill="FFFFFF"/>
        <w:jc w:val="both"/>
        <w:rPr>
          <w:rFonts w:ascii="Arial" w:hAnsi="Arial" w:cs="Arial"/>
          <w:color w:val="000000"/>
          <w:sz w:val="20"/>
          <w:szCs w:val="20"/>
          <w:highlight w:val="yellow"/>
        </w:rPr>
      </w:pPr>
    </w:p>
    <w:p w:rsidR="00EC6CF1" w:rsidRDefault="00EC6CF1" w:rsidP="00EC6CF1">
      <w:pPr>
        <w:keepNext/>
        <w:keepLines/>
        <w:numPr>
          <w:ilvl w:val="0"/>
          <w:numId w:val="4"/>
        </w:numPr>
        <w:suppressAutoHyphens w:val="0"/>
        <w:ind w:left="0" w:firstLine="709"/>
        <w:jc w:val="center"/>
        <w:outlineLvl w:val="0"/>
        <w:rPr>
          <w:rFonts w:ascii="Arial" w:hAnsi="Arial" w:cs="Arial"/>
          <w:b/>
          <w:bCs/>
          <w:kern w:val="32"/>
          <w:sz w:val="20"/>
          <w:szCs w:val="20"/>
        </w:rPr>
      </w:pPr>
      <w:r>
        <w:rPr>
          <w:rFonts w:ascii="Arial" w:hAnsi="Arial" w:cs="Arial"/>
          <w:b/>
          <w:bCs/>
          <w:kern w:val="32"/>
          <w:sz w:val="20"/>
          <w:szCs w:val="20"/>
        </w:rPr>
        <w:lastRenderedPageBreak/>
        <w:t>СОДЕРЖАНИЕ ОБЪЕКТОВ БЛАГОУСТРОЙСТВА</w:t>
      </w:r>
    </w:p>
    <w:p w:rsidR="00EC6CF1" w:rsidRDefault="00EC6CF1" w:rsidP="00EC6CF1">
      <w:pPr>
        <w:rPr>
          <w:rFonts w:ascii="Arial" w:hAnsi="Arial" w:cs="Arial"/>
          <w:sz w:val="20"/>
          <w:szCs w:val="20"/>
        </w:rPr>
      </w:pPr>
    </w:p>
    <w:p w:rsidR="00EC6CF1" w:rsidRDefault="00EC6CF1" w:rsidP="00EC6CF1">
      <w:pPr>
        <w:numPr>
          <w:ilvl w:val="2"/>
          <w:numId w:val="4"/>
        </w:numPr>
        <w:suppressAutoHyphens w:val="0"/>
        <w:ind w:left="0" w:firstLine="709"/>
        <w:jc w:val="both"/>
        <w:rPr>
          <w:rFonts w:ascii="Arial" w:hAnsi="Arial" w:cs="Arial"/>
          <w:sz w:val="20"/>
          <w:szCs w:val="20"/>
        </w:rPr>
      </w:pPr>
      <w:proofErr w:type="gramStart"/>
      <w:r>
        <w:rPr>
          <w:rFonts w:ascii="Arial" w:hAnsi="Arial" w:cs="Arial"/>
          <w:sz w:val="20"/>
          <w:szCs w:val="20"/>
        </w:rPr>
        <w:t>В обязанность физических, юридических лиц, индивидуальных предпринимателей, являющихся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входит  содержать в чистоте и осуществлять уборку прилегающей и закрепленной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w:t>
      </w:r>
      <w:proofErr w:type="gramEnd"/>
    </w:p>
    <w:p w:rsidR="00EC6CF1" w:rsidRDefault="00EC6CF1" w:rsidP="00EC6CF1">
      <w:pPr>
        <w:numPr>
          <w:ilvl w:val="2"/>
          <w:numId w:val="4"/>
        </w:numPr>
        <w:suppressAutoHyphens w:val="0"/>
        <w:ind w:left="0" w:firstLine="709"/>
        <w:jc w:val="both"/>
        <w:rPr>
          <w:rFonts w:ascii="Arial" w:hAnsi="Arial" w:cs="Arial"/>
          <w:sz w:val="20"/>
          <w:szCs w:val="20"/>
        </w:rPr>
      </w:pPr>
      <w:r>
        <w:rPr>
          <w:rFonts w:ascii="Arial" w:hAnsi="Arial" w:cs="Arial"/>
          <w:sz w:val="20"/>
          <w:szCs w:val="20"/>
        </w:rPr>
        <w:t>Организация уборки муниципальной территории осуществляется органами местного самоуправления Подгоренского сельского поселения.</w:t>
      </w:r>
    </w:p>
    <w:p w:rsidR="00EC6CF1" w:rsidRDefault="00EC6CF1" w:rsidP="00EC6CF1">
      <w:pPr>
        <w:numPr>
          <w:ilvl w:val="2"/>
          <w:numId w:val="4"/>
        </w:numPr>
        <w:suppressAutoHyphens w:val="0"/>
        <w:ind w:left="0" w:firstLine="709"/>
        <w:jc w:val="both"/>
        <w:rPr>
          <w:rFonts w:ascii="Arial" w:hAnsi="Arial" w:cs="Arial"/>
          <w:sz w:val="20"/>
          <w:szCs w:val="20"/>
        </w:rPr>
      </w:pPr>
      <w:r>
        <w:rPr>
          <w:rFonts w:ascii="Arial" w:hAnsi="Arial" w:cs="Arial"/>
          <w:sz w:val="20"/>
          <w:szCs w:val="20"/>
        </w:rPr>
        <w:t>Организация уборки и содержания кладбищ (дорожек общего пользования, проходов и других участков хозяйственного назначения, кроме могил) и прилегающей территории, а также братских могил, осуществляется органами местного самоуправления Подгоренского сельского поселения.</w:t>
      </w:r>
    </w:p>
    <w:p w:rsidR="00EC6CF1" w:rsidRDefault="00EC6CF1" w:rsidP="00EC6CF1">
      <w:pPr>
        <w:numPr>
          <w:ilvl w:val="2"/>
          <w:numId w:val="4"/>
        </w:numPr>
        <w:suppressAutoHyphens w:val="0"/>
        <w:ind w:left="0" w:firstLine="709"/>
        <w:jc w:val="both"/>
        <w:rPr>
          <w:rFonts w:ascii="Arial" w:hAnsi="Arial" w:cs="Arial"/>
          <w:sz w:val="20"/>
          <w:szCs w:val="20"/>
        </w:rPr>
      </w:pPr>
      <w:r>
        <w:rPr>
          <w:rFonts w:ascii="Arial" w:hAnsi="Arial" w:cs="Arial"/>
          <w:sz w:val="20"/>
          <w:szCs w:val="20"/>
        </w:rPr>
        <w:t>Организация уборки мест захоронени</w:t>
      </w:r>
      <w:proofErr w:type="gramStart"/>
      <w:r>
        <w:rPr>
          <w:rFonts w:ascii="Arial" w:hAnsi="Arial" w:cs="Arial"/>
          <w:sz w:val="20"/>
          <w:szCs w:val="20"/>
        </w:rPr>
        <w:t>я(</w:t>
      </w:r>
      <w:proofErr w:type="gramEnd"/>
      <w:r>
        <w:rPr>
          <w:rFonts w:ascii="Arial" w:hAnsi="Arial" w:cs="Arial"/>
          <w:sz w:val="20"/>
          <w:szCs w:val="20"/>
        </w:rPr>
        <w:t>могил) осуществляется частными лицами. Граждане, осуществляющие уход за могилами, обязаны содержать места захоронения родных и близких в надлежащем санитарном состоянии собственными силами. Складирование мусора и других материалов на территории кладбища запрещено.</w:t>
      </w:r>
    </w:p>
    <w:p w:rsidR="00EC6CF1" w:rsidRDefault="00EC6CF1" w:rsidP="00EC6CF1">
      <w:pPr>
        <w:numPr>
          <w:ilvl w:val="2"/>
          <w:numId w:val="4"/>
        </w:numPr>
        <w:suppressAutoHyphens w:val="0"/>
        <w:ind w:left="0" w:firstLine="720"/>
        <w:contextualSpacing/>
        <w:jc w:val="both"/>
        <w:rPr>
          <w:rFonts w:ascii="Arial" w:hAnsi="Arial" w:cs="Arial"/>
          <w:sz w:val="20"/>
          <w:szCs w:val="20"/>
        </w:rPr>
      </w:pPr>
      <w:r>
        <w:rPr>
          <w:rFonts w:ascii="Arial" w:hAnsi="Arial" w:cs="Arial"/>
          <w:sz w:val="20"/>
          <w:szCs w:val="20"/>
        </w:rPr>
        <w:t xml:space="preserve"> Организации, осуществляющие промышленную деятельность, должны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EC6CF1" w:rsidRDefault="00EC6CF1" w:rsidP="00EC6CF1">
      <w:pPr>
        <w:numPr>
          <w:ilvl w:val="2"/>
          <w:numId w:val="4"/>
        </w:numPr>
        <w:suppressAutoHyphens w:val="0"/>
        <w:ind w:left="0" w:firstLine="720"/>
        <w:contextualSpacing/>
        <w:jc w:val="both"/>
        <w:rPr>
          <w:rFonts w:ascii="Arial" w:hAnsi="Arial" w:cs="Arial"/>
          <w:sz w:val="20"/>
          <w:szCs w:val="20"/>
        </w:rPr>
      </w:pPr>
      <w:r>
        <w:rPr>
          <w:rFonts w:ascii="Arial" w:hAnsi="Arial" w:cs="Arial"/>
          <w:sz w:val="20"/>
          <w:szCs w:val="20"/>
        </w:rPr>
        <w:t>На территории Подгоренского сельского поселения запрещается накапливать и размещать отходы производства и потребления в несанкционированных местах.</w:t>
      </w:r>
    </w:p>
    <w:p w:rsidR="00EC6CF1" w:rsidRDefault="00EC6CF1" w:rsidP="00EC6CF1">
      <w:pPr>
        <w:numPr>
          <w:ilvl w:val="2"/>
          <w:numId w:val="4"/>
        </w:numPr>
        <w:suppressAutoHyphens w:val="0"/>
        <w:ind w:left="0" w:firstLine="720"/>
        <w:contextualSpacing/>
        <w:jc w:val="both"/>
        <w:rPr>
          <w:rFonts w:ascii="Arial" w:hAnsi="Arial" w:cs="Arial"/>
          <w:sz w:val="20"/>
          <w:szCs w:val="20"/>
        </w:rPr>
      </w:pPr>
      <w:r>
        <w:rPr>
          <w:rFonts w:ascii="Arial" w:hAnsi="Arial" w:cs="Arial"/>
          <w:sz w:val="20"/>
          <w:szCs w:val="20"/>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EC6CF1" w:rsidRDefault="00EC6CF1" w:rsidP="00EC6CF1">
      <w:pPr>
        <w:numPr>
          <w:ilvl w:val="2"/>
          <w:numId w:val="4"/>
        </w:numPr>
        <w:suppressAutoHyphens w:val="0"/>
        <w:ind w:left="0" w:firstLine="720"/>
        <w:contextualSpacing/>
        <w:jc w:val="both"/>
        <w:rPr>
          <w:rFonts w:ascii="Arial" w:hAnsi="Arial" w:cs="Arial"/>
          <w:sz w:val="20"/>
          <w:szCs w:val="20"/>
        </w:rPr>
      </w:pPr>
      <w:r>
        <w:rPr>
          <w:rFonts w:ascii="Arial" w:hAnsi="Arial" w:cs="Arial"/>
          <w:sz w:val="20"/>
          <w:szCs w:val="20"/>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муниципальными правилами благоустройства.</w:t>
      </w:r>
    </w:p>
    <w:p w:rsidR="00EC6CF1" w:rsidRDefault="00EC6CF1" w:rsidP="00EC6CF1">
      <w:pPr>
        <w:numPr>
          <w:ilvl w:val="2"/>
          <w:numId w:val="4"/>
        </w:numPr>
        <w:suppressAutoHyphens w:val="0"/>
        <w:ind w:left="0" w:firstLine="720"/>
        <w:contextualSpacing/>
        <w:jc w:val="both"/>
        <w:rPr>
          <w:rFonts w:ascii="Arial" w:hAnsi="Arial" w:cs="Arial"/>
          <w:sz w:val="20"/>
          <w:szCs w:val="20"/>
        </w:rPr>
      </w:pPr>
      <w:r>
        <w:rPr>
          <w:rFonts w:ascii="Arial" w:hAnsi="Arial" w:cs="Arial"/>
          <w:sz w:val="20"/>
          <w:szCs w:val="20"/>
        </w:rPr>
        <w:t>Сбор и вывоз отходов производства и потребления должны осуществлять по контейнерной или бестарной системе в установленном порядке.</w:t>
      </w:r>
    </w:p>
    <w:p w:rsidR="00EC6CF1" w:rsidRDefault="00EC6CF1" w:rsidP="00EC6CF1">
      <w:pPr>
        <w:numPr>
          <w:ilvl w:val="2"/>
          <w:numId w:val="4"/>
        </w:numPr>
        <w:suppressAutoHyphens w:val="0"/>
        <w:ind w:left="0" w:firstLine="720"/>
        <w:contextualSpacing/>
        <w:jc w:val="both"/>
        <w:rPr>
          <w:rFonts w:ascii="Arial" w:hAnsi="Arial" w:cs="Arial"/>
          <w:sz w:val="20"/>
          <w:szCs w:val="20"/>
        </w:rPr>
      </w:pPr>
      <w:r>
        <w:rPr>
          <w:rFonts w:ascii="Arial" w:hAnsi="Arial" w:cs="Arial"/>
          <w:sz w:val="20"/>
          <w:szCs w:val="20"/>
        </w:rPr>
        <w:t>На территории общего пользования Подгоренского сельского поселения запрещено сжигание отходов производства и потребления.</w:t>
      </w:r>
    </w:p>
    <w:p w:rsidR="00EC6CF1" w:rsidRDefault="00EC6CF1" w:rsidP="00EC6CF1">
      <w:pPr>
        <w:numPr>
          <w:ilvl w:val="2"/>
          <w:numId w:val="4"/>
        </w:numPr>
        <w:suppressAutoHyphens w:val="0"/>
        <w:ind w:left="0" w:firstLine="720"/>
        <w:contextualSpacing/>
        <w:jc w:val="both"/>
        <w:rPr>
          <w:rFonts w:ascii="Arial" w:hAnsi="Arial" w:cs="Arial"/>
          <w:sz w:val="20"/>
          <w:szCs w:val="20"/>
        </w:rPr>
      </w:pPr>
      <w:r>
        <w:rPr>
          <w:rFonts w:ascii="Arial" w:hAnsi="Arial" w:cs="Arial"/>
          <w:sz w:val="20"/>
          <w:szCs w:val="20"/>
        </w:rPr>
        <w:t xml:space="preserve">Организацию уборки территорий муниципального образования рекомендуется осуществлять на основании </w:t>
      </w:r>
      <w:proofErr w:type="gramStart"/>
      <w:r>
        <w:rPr>
          <w:rFonts w:ascii="Arial" w:hAnsi="Arial" w:cs="Arial"/>
          <w:sz w:val="20"/>
          <w:szCs w:val="20"/>
        </w:rPr>
        <w:t>использования показателей нормативных объемов накопления отходов</w:t>
      </w:r>
      <w:proofErr w:type="gramEnd"/>
      <w:r>
        <w:rPr>
          <w:rFonts w:ascii="Arial" w:hAnsi="Arial" w:cs="Arial"/>
          <w:sz w:val="20"/>
          <w:szCs w:val="20"/>
        </w:rPr>
        <w:t xml:space="preserve"> у их производителей.</w:t>
      </w:r>
    </w:p>
    <w:p w:rsidR="00EC6CF1" w:rsidRDefault="00EC6CF1" w:rsidP="00EC6CF1">
      <w:pPr>
        <w:numPr>
          <w:ilvl w:val="2"/>
          <w:numId w:val="4"/>
        </w:numPr>
        <w:suppressAutoHyphens w:val="0"/>
        <w:ind w:left="0" w:firstLine="720"/>
        <w:contextualSpacing/>
        <w:jc w:val="both"/>
        <w:rPr>
          <w:rFonts w:ascii="Arial" w:hAnsi="Arial" w:cs="Arial"/>
          <w:sz w:val="20"/>
          <w:szCs w:val="20"/>
        </w:rPr>
      </w:pPr>
      <w:r>
        <w:rPr>
          <w:rFonts w:ascii="Arial" w:hAnsi="Arial" w:cs="Arial"/>
          <w:sz w:val="20"/>
          <w:szCs w:val="20"/>
        </w:rPr>
        <w:t>Вывоз бытовых отходов производства и потребления из жилых домов, организаций торговли и общественного питания, культуры, детских и лечебных заведений должны осуществлять указанные организации и домовладельцы, а также иные производители отходов производства и потребления в соответствии с требованиями действующего законодательства.</w:t>
      </w:r>
    </w:p>
    <w:p w:rsidR="00EC6CF1" w:rsidRDefault="00EC6CF1" w:rsidP="00EC6CF1">
      <w:pPr>
        <w:numPr>
          <w:ilvl w:val="2"/>
          <w:numId w:val="4"/>
        </w:numPr>
        <w:suppressAutoHyphens w:val="0"/>
        <w:ind w:left="0" w:firstLine="720"/>
        <w:contextualSpacing/>
        <w:jc w:val="both"/>
        <w:rPr>
          <w:rFonts w:ascii="Arial" w:hAnsi="Arial" w:cs="Arial"/>
          <w:sz w:val="20"/>
          <w:szCs w:val="20"/>
        </w:rPr>
      </w:pPr>
      <w:r>
        <w:rPr>
          <w:rFonts w:ascii="Arial" w:hAnsi="Arial" w:cs="Arial"/>
          <w:sz w:val="20"/>
          <w:szCs w:val="20"/>
        </w:rPr>
        <w:t>Вывоз отходов, образовавшихся во время ремонта, должны осуществлять в специально отведенные для этого места лицам, производившие этот ремонт, самостоятельно.</w:t>
      </w:r>
    </w:p>
    <w:p w:rsidR="00EC6CF1" w:rsidRDefault="00EC6CF1" w:rsidP="00EC6CF1">
      <w:pPr>
        <w:numPr>
          <w:ilvl w:val="2"/>
          <w:numId w:val="4"/>
        </w:numPr>
        <w:suppressAutoHyphens w:val="0"/>
        <w:ind w:left="0" w:firstLine="720"/>
        <w:contextualSpacing/>
        <w:jc w:val="both"/>
        <w:rPr>
          <w:rFonts w:ascii="Arial" w:hAnsi="Arial" w:cs="Arial"/>
          <w:sz w:val="20"/>
          <w:szCs w:val="20"/>
        </w:rPr>
      </w:pPr>
      <w:r>
        <w:rPr>
          <w:rFonts w:ascii="Arial" w:hAnsi="Arial" w:cs="Arial"/>
          <w:sz w:val="20"/>
          <w:szCs w:val="20"/>
        </w:rPr>
        <w:t>Запрещено складирование отходов, образовавшихся во время ремонта, в места временного хранения отходов.</w:t>
      </w:r>
    </w:p>
    <w:p w:rsidR="00EC6CF1" w:rsidRDefault="00EC6CF1" w:rsidP="00EC6CF1">
      <w:pPr>
        <w:numPr>
          <w:ilvl w:val="2"/>
          <w:numId w:val="4"/>
        </w:numPr>
        <w:suppressAutoHyphens w:val="0"/>
        <w:ind w:left="0" w:firstLine="720"/>
        <w:contextualSpacing/>
        <w:jc w:val="both"/>
        <w:rPr>
          <w:rFonts w:ascii="Arial" w:hAnsi="Arial" w:cs="Arial"/>
          <w:sz w:val="20"/>
          <w:szCs w:val="20"/>
        </w:rPr>
      </w:pPr>
      <w:r>
        <w:rPr>
          <w:rFonts w:ascii="Arial" w:hAnsi="Arial" w:cs="Arial"/>
          <w:sz w:val="20"/>
          <w:szCs w:val="20"/>
        </w:rPr>
        <w:t xml:space="preserve">Для сбора отходов производства и потребления физических и юридических лиц, должны быть организованы места временного хранения отходов. </w:t>
      </w:r>
    </w:p>
    <w:p w:rsidR="00EC6CF1" w:rsidRDefault="00EC6CF1" w:rsidP="00EC6CF1">
      <w:pPr>
        <w:numPr>
          <w:ilvl w:val="2"/>
          <w:numId w:val="4"/>
        </w:numPr>
        <w:suppressAutoHyphens w:val="0"/>
        <w:ind w:left="0" w:firstLine="720"/>
        <w:contextualSpacing/>
        <w:jc w:val="both"/>
        <w:rPr>
          <w:rFonts w:ascii="Arial" w:hAnsi="Arial" w:cs="Arial"/>
          <w:sz w:val="20"/>
          <w:szCs w:val="20"/>
        </w:rPr>
      </w:pPr>
      <w:r>
        <w:rPr>
          <w:rFonts w:ascii="Arial" w:hAnsi="Arial" w:cs="Arial"/>
          <w:sz w:val="20"/>
          <w:szCs w:val="20"/>
        </w:rPr>
        <w:t>Разрешение на размещение мест временного хранения отходов дает администрация сельского поселения.</w:t>
      </w:r>
    </w:p>
    <w:p w:rsidR="00EC6CF1" w:rsidRDefault="00EC6CF1" w:rsidP="00EC6CF1">
      <w:pPr>
        <w:numPr>
          <w:ilvl w:val="2"/>
          <w:numId w:val="4"/>
        </w:numPr>
        <w:suppressAutoHyphens w:val="0"/>
        <w:ind w:left="0" w:firstLine="720"/>
        <w:contextualSpacing/>
        <w:jc w:val="both"/>
        <w:rPr>
          <w:rFonts w:ascii="Arial" w:hAnsi="Arial" w:cs="Arial"/>
          <w:sz w:val="20"/>
          <w:szCs w:val="20"/>
        </w:rPr>
      </w:pPr>
      <w:proofErr w:type="gramStart"/>
      <w:r>
        <w:rPr>
          <w:rFonts w:ascii="Arial" w:hAnsi="Arial" w:cs="Arial"/>
          <w:sz w:val="20"/>
          <w:szCs w:val="20"/>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 ответственного за уборку территорий.</w:t>
      </w:r>
      <w:proofErr w:type="gramEnd"/>
    </w:p>
    <w:p w:rsidR="00EC6CF1" w:rsidRDefault="00EC6CF1" w:rsidP="00EC6CF1">
      <w:pPr>
        <w:numPr>
          <w:ilvl w:val="2"/>
          <w:numId w:val="4"/>
        </w:numPr>
        <w:suppressAutoHyphens w:val="0"/>
        <w:ind w:left="0" w:firstLine="720"/>
        <w:contextualSpacing/>
        <w:jc w:val="both"/>
        <w:rPr>
          <w:rFonts w:ascii="Arial" w:hAnsi="Arial" w:cs="Arial"/>
          <w:sz w:val="20"/>
          <w:szCs w:val="20"/>
        </w:rPr>
      </w:pPr>
      <w:r>
        <w:rPr>
          <w:rFonts w:ascii="Arial" w:hAnsi="Arial" w:cs="Arial"/>
          <w:sz w:val="20"/>
          <w:szCs w:val="20"/>
        </w:rPr>
        <w:t>Для предотвращения засорения улиц, площадей, скверов и других общественных мест отходами производства и потребления должны быть установлены специально предназначенные для временного хранения отходов емкости малого размера (урны, баки).</w:t>
      </w:r>
    </w:p>
    <w:p w:rsidR="00EC6CF1" w:rsidRDefault="00EC6CF1" w:rsidP="00EC6CF1">
      <w:pPr>
        <w:numPr>
          <w:ilvl w:val="2"/>
          <w:numId w:val="4"/>
        </w:numPr>
        <w:suppressAutoHyphens w:val="0"/>
        <w:ind w:left="0" w:firstLine="720"/>
        <w:contextualSpacing/>
        <w:jc w:val="both"/>
        <w:rPr>
          <w:rFonts w:ascii="Arial" w:hAnsi="Arial" w:cs="Arial"/>
          <w:sz w:val="20"/>
          <w:szCs w:val="20"/>
        </w:rPr>
      </w:pPr>
      <w:r>
        <w:rPr>
          <w:rFonts w:ascii="Arial" w:hAnsi="Arial" w:cs="Arial"/>
          <w:sz w:val="20"/>
          <w:szCs w:val="20"/>
        </w:rPr>
        <w:t>Установку емкостей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w:t>
      </w:r>
    </w:p>
    <w:p w:rsidR="00EC6CF1" w:rsidRDefault="00EC6CF1" w:rsidP="00EC6CF1">
      <w:pPr>
        <w:numPr>
          <w:ilvl w:val="2"/>
          <w:numId w:val="4"/>
        </w:numPr>
        <w:suppressAutoHyphens w:val="0"/>
        <w:ind w:left="0" w:firstLine="720"/>
        <w:contextualSpacing/>
        <w:jc w:val="both"/>
        <w:rPr>
          <w:rFonts w:ascii="Arial" w:hAnsi="Arial" w:cs="Arial"/>
          <w:sz w:val="20"/>
          <w:szCs w:val="20"/>
        </w:rPr>
      </w:pPr>
      <w:r>
        <w:rPr>
          <w:rFonts w:ascii="Arial" w:hAnsi="Arial" w:cs="Arial"/>
          <w:sz w:val="20"/>
          <w:szCs w:val="20"/>
        </w:rPr>
        <w:lastRenderedPageBreak/>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EC6CF1" w:rsidRDefault="00EC6CF1" w:rsidP="00EC6CF1">
      <w:pPr>
        <w:numPr>
          <w:ilvl w:val="2"/>
          <w:numId w:val="4"/>
        </w:numPr>
        <w:suppressAutoHyphens w:val="0"/>
        <w:ind w:left="0" w:firstLine="720"/>
        <w:contextualSpacing/>
        <w:jc w:val="both"/>
        <w:rPr>
          <w:rFonts w:ascii="Arial" w:hAnsi="Arial" w:cs="Arial"/>
          <w:color w:val="000000" w:themeColor="text1"/>
          <w:sz w:val="20"/>
          <w:szCs w:val="20"/>
        </w:rPr>
      </w:pPr>
      <w:r>
        <w:rPr>
          <w:rFonts w:ascii="Arial" w:hAnsi="Arial" w:cs="Arial"/>
          <w:color w:val="000000" w:themeColor="text1"/>
          <w:sz w:val="20"/>
          <w:szCs w:val="20"/>
        </w:rPr>
        <w:t xml:space="preserve">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Pr>
          <w:rFonts w:ascii="Arial" w:hAnsi="Arial" w:cs="Arial"/>
          <w:color w:val="000000" w:themeColor="text1"/>
          <w:sz w:val="20"/>
          <w:szCs w:val="20"/>
        </w:rPr>
        <w:t>мусоровозный</w:t>
      </w:r>
      <w:proofErr w:type="spellEnd"/>
      <w:r>
        <w:rPr>
          <w:rFonts w:ascii="Arial" w:hAnsi="Arial" w:cs="Arial"/>
          <w:color w:val="000000" w:themeColor="text1"/>
          <w:sz w:val="20"/>
          <w:szCs w:val="20"/>
        </w:rPr>
        <w:t xml:space="preserve"> транспорт, рекомендуется производить работникам организации, осуществляющей вывоз отходов.</w:t>
      </w:r>
    </w:p>
    <w:p w:rsidR="00EC6CF1" w:rsidRDefault="00EC6CF1" w:rsidP="00EC6CF1">
      <w:pPr>
        <w:numPr>
          <w:ilvl w:val="2"/>
          <w:numId w:val="4"/>
        </w:numPr>
        <w:suppressAutoHyphens w:val="0"/>
        <w:ind w:left="0" w:firstLine="720"/>
        <w:contextualSpacing/>
        <w:jc w:val="both"/>
        <w:rPr>
          <w:rFonts w:ascii="Arial" w:hAnsi="Arial" w:cs="Arial"/>
          <w:sz w:val="20"/>
          <w:szCs w:val="20"/>
        </w:rPr>
      </w:pPr>
      <w:r>
        <w:rPr>
          <w:rFonts w:ascii="Arial" w:hAnsi="Arial" w:cs="Arial"/>
          <w:sz w:val="20"/>
          <w:szCs w:val="20"/>
        </w:rPr>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EC6CF1" w:rsidRDefault="00EC6CF1" w:rsidP="00EC6CF1">
      <w:pPr>
        <w:numPr>
          <w:ilvl w:val="2"/>
          <w:numId w:val="4"/>
        </w:numPr>
        <w:suppressAutoHyphens w:val="0"/>
        <w:ind w:left="0" w:firstLine="720"/>
        <w:contextualSpacing/>
        <w:jc w:val="both"/>
        <w:rPr>
          <w:rFonts w:ascii="Arial" w:hAnsi="Arial" w:cs="Arial"/>
          <w:sz w:val="20"/>
          <w:szCs w:val="20"/>
        </w:rPr>
      </w:pPr>
      <w:r>
        <w:rPr>
          <w:rFonts w:ascii="Arial" w:hAnsi="Arial" w:cs="Arial"/>
          <w:sz w:val="20"/>
          <w:szCs w:val="20"/>
        </w:rPr>
        <w:t>Вывоз опасных отходов следует осуществлять организациям, имеющим лицензию, в соответствии с требованиями законодательства Российской Федерации.</w:t>
      </w:r>
    </w:p>
    <w:p w:rsidR="00EC6CF1" w:rsidRDefault="00EC6CF1" w:rsidP="00EC6CF1">
      <w:pPr>
        <w:numPr>
          <w:ilvl w:val="2"/>
          <w:numId w:val="4"/>
        </w:numPr>
        <w:suppressAutoHyphens w:val="0"/>
        <w:ind w:left="0" w:firstLine="720"/>
        <w:contextualSpacing/>
        <w:jc w:val="both"/>
        <w:rPr>
          <w:rFonts w:ascii="Arial" w:hAnsi="Arial" w:cs="Arial"/>
          <w:sz w:val="20"/>
          <w:szCs w:val="20"/>
        </w:rPr>
      </w:pPr>
      <w:r>
        <w:rPr>
          <w:rFonts w:ascii="Arial" w:hAnsi="Arial" w:cs="Arial"/>
          <w:sz w:val="20"/>
          <w:szCs w:val="20"/>
        </w:rPr>
        <w:t>При уборке в ночное время следует принимать меры, предупреждающие шум.</w:t>
      </w:r>
    </w:p>
    <w:p w:rsidR="00EC6CF1" w:rsidRDefault="00EC6CF1" w:rsidP="00EC6CF1">
      <w:pPr>
        <w:numPr>
          <w:ilvl w:val="2"/>
          <w:numId w:val="4"/>
        </w:numPr>
        <w:suppressAutoHyphens w:val="0"/>
        <w:ind w:left="0" w:firstLine="720"/>
        <w:contextualSpacing/>
        <w:jc w:val="both"/>
        <w:rPr>
          <w:rFonts w:ascii="Arial" w:hAnsi="Arial" w:cs="Arial"/>
          <w:color w:val="000000" w:themeColor="text1"/>
          <w:sz w:val="20"/>
          <w:szCs w:val="20"/>
        </w:rPr>
      </w:pPr>
      <w:r>
        <w:rPr>
          <w:rFonts w:ascii="Arial" w:hAnsi="Arial" w:cs="Arial"/>
          <w:color w:val="000000" w:themeColor="text1"/>
          <w:sz w:val="20"/>
          <w:szCs w:val="20"/>
        </w:rPr>
        <w:t>Уборку и очистку автобусных остановок должны производить организации, в обязанность которых входит уборка территорий улиц, на которых расположены эти остановки.</w:t>
      </w:r>
    </w:p>
    <w:p w:rsidR="00EC6CF1" w:rsidRDefault="00EC6CF1" w:rsidP="00EC6CF1">
      <w:pPr>
        <w:numPr>
          <w:ilvl w:val="2"/>
          <w:numId w:val="4"/>
        </w:numPr>
        <w:suppressAutoHyphens w:val="0"/>
        <w:ind w:left="0" w:firstLine="709"/>
        <w:jc w:val="both"/>
        <w:rPr>
          <w:rFonts w:ascii="Arial" w:hAnsi="Arial" w:cs="Arial"/>
          <w:sz w:val="20"/>
          <w:szCs w:val="20"/>
        </w:rPr>
      </w:pPr>
      <w:r>
        <w:rPr>
          <w:rFonts w:ascii="Arial" w:hAnsi="Arial" w:cs="Arial"/>
          <w:sz w:val="20"/>
          <w:szCs w:val="20"/>
        </w:rPr>
        <w:t>Уборку и очистку остановок, на которых расположены некапитальные объекты торговли, должны осуществлять владельцы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EC6CF1" w:rsidRDefault="00EC6CF1" w:rsidP="00EC6CF1">
      <w:pPr>
        <w:numPr>
          <w:ilvl w:val="2"/>
          <w:numId w:val="4"/>
        </w:numPr>
        <w:suppressAutoHyphens w:val="0"/>
        <w:ind w:left="0" w:firstLine="709"/>
        <w:jc w:val="both"/>
        <w:rPr>
          <w:rFonts w:ascii="Arial" w:hAnsi="Arial" w:cs="Arial"/>
          <w:sz w:val="20"/>
          <w:szCs w:val="20"/>
        </w:rPr>
      </w:pPr>
      <w:r>
        <w:rPr>
          <w:rFonts w:ascii="Arial" w:hAnsi="Arial" w:cs="Arial"/>
          <w:sz w:val="20"/>
          <w:szCs w:val="20"/>
        </w:rPr>
        <w:t>Границу прилегающих территорий определяются:</w:t>
      </w:r>
    </w:p>
    <w:p w:rsidR="00EC6CF1" w:rsidRDefault="00EC6CF1" w:rsidP="00EC6CF1">
      <w:pPr>
        <w:ind w:firstLine="709"/>
        <w:jc w:val="both"/>
        <w:rPr>
          <w:rFonts w:ascii="Arial" w:hAnsi="Arial" w:cs="Arial"/>
          <w:sz w:val="20"/>
          <w:szCs w:val="20"/>
        </w:rPr>
      </w:pPr>
      <w:r>
        <w:rPr>
          <w:rFonts w:ascii="Arial" w:hAnsi="Arial" w:cs="Arial"/>
          <w:sz w:val="20"/>
          <w:szCs w:val="20"/>
        </w:rPr>
        <w:t>- на улицах с двухсторонней застройкой по длине занимаемого участка, по ширине - до оси проезжей части улицы;</w:t>
      </w:r>
    </w:p>
    <w:p w:rsidR="00EC6CF1" w:rsidRDefault="00EC6CF1" w:rsidP="00EC6CF1">
      <w:pPr>
        <w:ind w:firstLine="709"/>
        <w:jc w:val="both"/>
        <w:rPr>
          <w:rFonts w:ascii="Arial" w:hAnsi="Arial" w:cs="Arial"/>
          <w:sz w:val="20"/>
          <w:szCs w:val="20"/>
        </w:rPr>
      </w:pPr>
      <w:r>
        <w:rPr>
          <w:rFonts w:ascii="Arial" w:hAnsi="Arial" w:cs="Arial"/>
          <w:sz w:val="20"/>
          <w:szCs w:val="20"/>
        </w:rPr>
        <w:t>- 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w:t>
      </w:r>
    </w:p>
    <w:p w:rsidR="00EC6CF1" w:rsidRDefault="00EC6CF1" w:rsidP="00EC6CF1">
      <w:pPr>
        <w:ind w:firstLine="709"/>
        <w:jc w:val="both"/>
        <w:rPr>
          <w:rFonts w:ascii="Arial" w:hAnsi="Arial" w:cs="Arial"/>
          <w:sz w:val="20"/>
          <w:szCs w:val="20"/>
        </w:rPr>
      </w:pPr>
      <w:r>
        <w:rPr>
          <w:rFonts w:ascii="Arial" w:hAnsi="Arial" w:cs="Arial"/>
          <w:sz w:val="20"/>
          <w:szCs w:val="20"/>
        </w:rPr>
        <w:t>-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EC6CF1" w:rsidRDefault="00EC6CF1" w:rsidP="00EC6CF1">
      <w:pPr>
        <w:ind w:firstLine="709"/>
        <w:jc w:val="both"/>
        <w:rPr>
          <w:rFonts w:ascii="Arial" w:hAnsi="Arial" w:cs="Arial"/>
          <w:sz w:val="20"/>
          <w:szCs w:val="20"/>
        </w:rPr>
      </w:pPr>
      <w:r>
        <w:rPr>
          <w:rFonts w:ascii="Arial" w:hAnsi="Arial" w:cs="Arial"/>
          <w:sz w:val="20"/>
          <w:szCs w:val="20"/>
        </w:rPr>
        <w:t>- на строительных площадках - территория не менее 15 метров от ограждения стройки по всему периметру;</w:t>
      </w:r>
    </w:p>
    <w:p w:rsidR="00EC6CF1" w:rsidRDefault="00EC6CF1" w:rsidP="00EC6CF1">
      <w:pPr>
        <w:ind w:firstLine="709"/>
        <w:jc w:val="both"/>
        <w:rPr>
          <w:rFonts w:ascii="Arial" w:hAnsi="Arial" w:cs="Arial"/>
          <w:sz w:val="20"/>
          <w:szCs w:val="20"/>
        </w:rPr>
      </w:pPr>
      <w:r>
        <w:rPr>
          <w:rFonts w:ascii="Arial" w:hAnsi="Arial" w:cs="Arial"/>
          <w:sz w:val="20"/>
          <w:szCs w:val="20"/>
        </w:rPr>
        <w:t>- для некапитальных объектов торговли, общественного питания и бытового обслуживания населения - в радиусе не менее 10 метров.</w:t>
      </w:r>
    </w:p>
    <w:p w:rsidR="00EC6CF1" w:rsidRDefault="00EC6CF1" w:rsidP="00EC6CF1">
      <w:pPr>
        <w:numPr>
          <w:ilvl w:val="2"/>
          <w:numId w:val="4"/>
        </w:numPr>
        <w:suppressAutoHyphens w:val="0"/>
        <w:ind w:left="0" w:firstLine="709"/>
        <w:jc w:val="both"/>
        <w:rPr>
          <w:rFonts w:ascii="Arial" w:hAnsi="Arial" w:cs="Arial"/>
          <w:sz w:val="20"/>
          <w:szCs w:val="20"/>
        </w:rPr>
      </w:pPr>
      <w:r>
        <w:rPr>
          <w:rFonts w:ascii="Arial" w:hAnsi="Arial" w:cs="Arial"/>
          <w:sz w:val="20"/>
          <w:szCs w:val="20"/>
        </w:rPr>
        <w:t>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rsidR="00EC6CF1" w:rsidRDefault="00EC6CF1" w:rsidP="00EC6CF1">
      <w:pPr>
        <w:numPr>
          <w:ilvl w:val="2"/>
          <w:numId w:val="4"/>
        </w:numPr>
        <w:suppressAutoHyphens w:val="0"/>
        <w:ind w:left="0" w:firstLine="720"/>
        <w:contextualSpacing/>
        <w:jc w:val="both"/>
        <w:rPr>
          <w:rFonts w:ascii="Arial" w:hAnsi="Arial" w:cs="Arial"/>
          <w:sz w:val="20"/>
          <w:szCs w:val="20"/>
        </w:rPr>
      </w:pPr>
      <w:r>
        <w:rPr>
          <w:rFonts w:ascii="Arial" w:hAnsi="Arial" w:cs="Arial"/>
          <w:sz w:val="20"/>
          <w:szCs w:val="20"/>
        </w:rPr>
        <w:t>Содержание и уборку скверов и прилегающих к ним тротуаров, проездов и газонов должно осуществляться организацией по соглашению с органом местного самоуправления Подгоренского сельского поселения.</w:t>
      </w:r>
    </w:p>
    <w:p w:rsidR="00EC6CF1" w:rsidRDefault="00EC6CF1" w:rsidP="00EC6CF1">
      <w:pPr>
        <w:numPr>
          <w:ilvl w:val="2"/>
          <w:numId w:val="4"/>
        </w:numPr>
        <w:suppressAutoHyphens w:val="0"/>
        <w:ind w:left="0" w:firstLine="720"/>
        <w:contextualSpacing/>
        <w:jc w:val="both"/>
        <w:rPr>
          <w:rFonts w:ascii="Arial" w:hAnsi="Arial" w:cs="Arial"/>
          <w:sz w:val="20"/>
          <w:szCs w:val="20"/>
        </w:rPr>
      </w:pPr>
      <w:r>
        <w:rPr>
          <w:rFonts w:ascii="Arial" w:hAnsi="Arial" w:cs="Arial"/>
          <w:sz w:val="20"/>
          <w:szCs w:val="20"/>
        </w:rPr>
        <w:t xml:space="preserve">Содержание и уборку садов, скверов, парков, зеленых насаждений, находящихся в собственности организаций, собственников помещений либо на прилегающих территориях, должно </w:t>
      </w:r>
      <w:proofErr w:type="gramStart"/>
      <w:r>
        <w:rPr>
          <w:rFonts w:ascii="Arial" w:hAnsi="Arial" w:cs="Arial"/>
          <w:sz w:val="20"/>
          <w:szCs w:val="20"/>
        </w:rPr>
        <w:t>производится</w:t>
      </w:r>
      <w:proofErr w:type="gramEnd"/>
      <w:r>
        <w:rPr>
          <w:rFonts w:ascii="Arial" w:hAnsi="Arial" w:cs="Arial"/>
          <w:sz w:val="20"/>
          <w:szCs w:val="20"/>
        </w:rPr>
        <w:t xml:space="preserve"> силами и средствами этих организаций, собственников помещений.</w:t>
      </w:r>
    </w:p>
    <w:p w:rsidR="00EC6CF1" w:rsidRDefault="00EC6CF1" w:rsidP="00EC6CF1">
      <w:pPr>
        <w:numPr>
          <w:ilvl w:val="2"/>
          <w:numId w:val="4"/>
        </w:numPr>
        <w:suppressAutoHyphens w:val="0"/>
        <w:ind w:left="0" w:firstLine="720"/>
        <w:contextualSpacing/>
        <w:jc w:val="both"/>
        <w:rPr>
          <w:rFonts w:ascii="Arial" w:hAnsi="Arial" w:cs="Arial"/>
          <w:sz w:val="20"/>
          <w:szCs w:val="20"/>
        </w:rPr>
      </w:pPr>
      <w:r>
        <w:rPr>
          <w:rFonts w:ascii="Arial" w:hAnsi="Arial" w:cs="Arial"/>
          <w:sz w:val="20"/>
          <w:szCs w:val="20"/>
        </w:rPr>
        <w:t>В жилых зданиях, не имеющих канализации, должны быть предусмотрены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EC6CF1" w:rsidRDefault="00EC6CF1" w:rsidP="00EC6CF1">
      <w:pPr>
        <w:numPr>
          <w:ilvl w:val="2"/>
          <w:numId w:val="4"/>
        </w:numPr>
        <w:suppressAutoHyphens w:val="0"/>
        <w:ind w:left="0" w:firstLine="720"/>
        <w:contextualSpacing/>
        <w:jc w:val="both"/>
        <w:rPr>
          <w:rFonts w:ascii="Arial" w:hAnsi="Arial" w:cs="Arial"/>
          <w:sz w:val="20"/>
          <w:szCs w:val="20"/>
        </w:rPr>
      </w:pPr>
      <w:r>
        <w:rPr>
          <w:rFonts w:ascii="Arial" w:hAnsi="Arial" w:cs="Arial"/>
          <w:sz w:val="20"/>
          <w:szCs w:val="20"/>
        </w:rPr>
        <w:t>Запрещено устройство наливных помоек, разлив помоев и нечистот за территорией домов и улиц, вынос отходов производства и потребления на уличные проезды.</w:t>
      </w:r>
    </w:p>
    <w:p w:rsidR="00EC6CF1" w:rsidRDefault="00EC6CF1" w:rsidP="00EC6CF1">
      <w:pPr>
        <w:numPr>
          <w:ilvl w:val="2"/>
          <w:numId w:val="4"/>
        </w:numPr>
        <w:suppressAutoHyphens w:val="0"/>
        <w:ind w:left="0" w:firstLine="720"/>
        <w:contextualSpacing/>
        <w:jc w:val="both"/>
        <w:rPr>
          <w:rFonts w:ascii="Arial" w:hAnsi="Arial" w:cs="Arial"/>
          <w:sz w:val="20"/>
          <w:szCs w:val="20"/>
        </w:rPr>
      </w:pPr>
      <w:r>
        <w:rPr>
          <w:rFonts w:ascii="Arial" w:hAnsi="Arial" w:cs="Arial"/>
          <w:sz w:val="20"/>
          <w:szCs w:val="20"/>
        </w:rPr>
        <w:t>Жидкие бытовые отходы должны вывозить по договорам или разовым заявкам организациям, имеющим специальный транспорт.</w:t>
      </w:r>
    </w:p>
    <w:p w:rsidR="00EC6CF1" w:rsidRDefault="00EC6CF1" w:rsidP="00EC6CF1">
      <w:pPr>
        <w:numPr>
          <w:ilvl w:val="2"/>
          <w:numId w:val="4"/>
        </w:numPr>
        <w:suppressAutoHyphens w:val="0"/>
        <w:ind w:left="0" w:firstLine="720"/>
        <w:contextualSpacing/>
        <w:jc w:val="both"/>
        <w:rPr>
          <w:rFonts w:ascii="Arial" w:hAnsi="Arial" w:cs="Arial"/>
          <w:sz w:val="20"/>
          <w:szCs w:val="20"/>
        </w:rPr>
      </w:pPr>
      <w:r>
        <w:rPr>
          <w:rFonts w:ascii="Arial" w:hAnsi="Arial" w:cs="Arial"/>
          <w:sz w:val="20"/>
          <w:szCs w:val="20"/>
        </w:rPr>
        <w:t>Собственники помещений должны обеспечивать подъезды непосредственно к мусоросборникам и выгребным ямам.</w:t>
      </w:r>
    </w:p>
    <w:p w:rsidR="00EC6CF1" w:rsidRDefault="00EC6CF1" w:rsidP="00EC6CF1">
      <w:pPr>
        <w:numPr>
          <w:ilvl w:val="2"/>
          <w:numId w:val="4"/>
        </w:numPr>
        <w:suppressAutoHyphens w:val="0"/>
        <w:ind w:left="0" w:firstLine="720"/>
        <w:contextualSpacing/>
        <w:jc w:val="both"/>
        <w:rPr>
          <w:rFonts w:ascii="Arial" w:hAnsi="Arial" w:cs="Arial"/>
          <w:sz w:val="20"/>
          <w:szCs w:val="20"/>
        </w:rPr>
      </w:pPr>
      <w:r>
        <w:rPr>
          <w:rFonts w:ascii="Arial" w:hAnsi="Arial" w:cs="Arial"/>
          <w:sz w:val="20"/>
          <w:szCs w:val="20"/>
        </w:rPr>
        <w:t>Очистку и уборку водосточных канав, лотков, труб, дренажей, предназначенных для отвода поверхностных и грунтовых вод из дворов, должны производить лица, ответственные за уборку соответствующих территорий.</w:t>
      </w:r>
    </w:p>
    <w:p w:rsidR="00EC6CF1" w:rsidRDefault="00EC6CF1" w:rsidP="00EC6CF1">
      <w:pPr>
        <w:numPr>
          <w:ilvl w:val="2"/>
          <w:numId w:val="4"/>
        </w:numPr>
        <w:suppressAutoHyphens w:val="0"/>
        <w:ind w:left="0" w:firstLine="720"/>
        <w:contextualSpacing/>
        <w:jc w:val="both"/>
        <w:rPr>
          <w:rFonts w:ascii="Arial" w:hAnsi="Arial" w:cs="Arial"/>
          <w:sz w:val="20"/>
          <w:szCs w:val="20"/>
        </w:rPr>
      </w:pPr>
      <w:r>
        <w:rPr>
          <w:rFonts w:ascii="Arial" w:hAnsi="Arial" w:cs="Arial"/>
          <w:sz w:val="20"/>
          <w:szCs w:val="20"/>
        </w:rPr>
        <w:t>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EC6CF1" w:rsidRDefault="00EC6CF1" w:rsidP="00EC6CF1">
      <w:pPr>
        <w:numPr>
          <w:ilvl w:val="2"/>
          <w:numId w:val="4"/>
        </w:numPr>
        <w:suppressAutoHyphens w:val="0"/>
        <w:ind w:left="0" w:firstLine="720"/>
        <w:contextualSpacing/>
        <w:jc w:val="both"/>
        <w:rPr>
          <w:rFonts w:ascii="Arial" w:hAnsi="Arial" w:cs="Arial"/>
          <w:sz w:val="20"/>
          <w:szCs w:val="20"/>
        </w:rPr>
      </w:pPr>
      <w:r>
        <w:rPr>
          <w:rFonts w:ascii="Arial" w:hAnsi="Arial" w:cs="Arial"/>
          <w:sz w:val="20"/>
          <w:szCs w:val="20"/>
        </w:rPr>
        <w:t>Содержание и эксплуатацию санкционированных мест хранения и утилизации отходов производства и потребления должно осуществляться в установленном порядке.</w:t>
      </w:r>
    </w:p>
    <w:p w:rsidR="00EC6CF1" w:rsidRDefault="00EC6CF1" w:rsidP="00EC6CF1">
      <w:pPr>
        <w:numPr>
          <w:ilvl w:val="2"/>
          <w:numId w:val="4"/>
        </w:numPr>
        <w:suppressAutoHyphens w:val="0"/>
        <w:ind w:left="0" w:firstLine="720"/>
        <w:contextualSpacing/>
        <w:jc w:val="both"/>
        <w:rPr>
          <w:rFonts w:ascii="Arial" w:hAnsi="Arial" w:cs="Arial"/>
          <w:sz w:val="20"/>
          <w:szCs w:val="20"/>
        </w:rPr>
      </w:pPr>
      <w:r>
        <w:rPr>
          <w:rFonts w:ascii="Arial" w:hAnsi="Arial" w:cs="Arial"/>
          <w:sz w:val="20"/>
          <w:szCs w:val="20"/>
        </w:rPr>
        <w:lastRenderedPageBreak/>
        <w:t>Уборку и очистку территорий, отведенных для размещения и эксплуатации линий электропередач, газовых, водопроводных и тепловых сетей, должно осуществляться силами и средствами организаций, эксплуатирующих указанные сети и линии электропередач. В случае</w:t>
      </w:r>
      <w:proofErr w:type="gramStart"/>
      <w:r>
        <w:rPr>
          <w:rFonts w:ascii="Arial" w:hAnsi="Arial" w:cs="Arial"/>
          <w:sz w:val="20"/>
          <w:szCs w:val="20"/>
        </w:rPr>
        <w:t>,</w:t>
      </w:r>
      <w:proofErr w:type="gramEnd"/>
      <w:r>
        <w:rPr>
          <w:rFonts w:ascii="Arial" w:hAnsi="Arial" w:cs="Arial"/>
          <w:sz w:val="20"/>
          <w:szCs w:val="20"/>
        </w:rPr>
        <w:t xml:space="preserve">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p>
    <w:p w:rsidR="00EC6CF1" w:rsidRDefault="00EC6CF1" w:rsidP="00EC6CF1">
      <w:pPr>
        <w:numPr>
          <w:ilvl w:val="2"/>
          <w:numId w:val="4"/>
        </w:numPr>
        <w:suppressAutoHyphens w:val="0"/>
        <w:ind w:left="0" w:firstLine="720"/>
        <w:contextualSpacing/>
        <w:jc w:val="both"/>
        <w:rPr>
          <w:rFonts w:ascii="Arial" w:hAnsi="Arial" w:cs="Arial"/>
          <w:sz w:val="20"/>
          <w:szCs w:val="20"/>
        </w:rPr>
      </w:pPr>
      <w:r>
        <w:rPr>
          <w:rFonts w:ascii="Arial" w:hAnsi="Arial" w:cs="Arial"/>
          <w:sz w:val="20"/>
          <w:szCs w:val="20"/>
        </w:rPr>
        <w:t>При очистке смотровых колодцев, подземных коммуникаций грунт, мусор, нечистоты должны складироваться в специальную тару с немедленной вывозкой силами организаций, занимающихся очистными работами.</w:t>
      </w:r>
    </w:p>
    <w:p w:rsidR="00EC6CF1" w:rsidRDefault="00EC6CF1" w:rsidP="00EC6CF1">
      <w:pPr>
        <w:numPr>
          <w:ilvl w:val="2"/>
          <w:numId w:val="4"/>
        </w:numPr>
        <w:suppressAutoHyphens w:val="0"/>
        <w:ind w:left="0" w:firstLine="720"/>
        <w:contextualSpacing/>
        <w:jc w:val="both"/>
        <w:rPr>
          <w:rFonts w:ascii="Arial" w:hAnsi="Arial" w:cs="Arial"/>
          <w:sz w:val="20"/>
          <w:szCs w:val="20"/>
        </w:rPr>
      </w:pPr>
      <w:r>
        <w:rPr>
          <w:rFonts w:ascii="Arial" w:hAnsi="Arial" w:cs="Arial"/>
          <w:sz w:val="20"/>
          <w:szCs w:val="20"/>
        </w:rPr>
        <w:t>Складирование нечистот на проезжую часть улиц, тротуары и газоны запрещается.</w:t>
      </w:r>
    </w:p>
    <w:p w:rsidR="00EC6CF1" w:rsidRDefault="00EC6CF1" w:rsidP="00EC6CF1">
      <w:pPr>
        <w:numPr>
          <w:ilvl w:val="2"/>
          <w:numId w:val="4"/>
        </w:numPr>
        <w:suppressAutoHyphens w:val="0"/>
        <w:ind w:left="0" w:firstLine="720"/>
        <w:contextualSpacing/>
        <w:jc w:val="both"/>
        <w:rPr>
          <w:rFonts w:ascii="Arial" w:hAnsi="Arial" w:cs="Arial"/>
          <w:sz w:val="20"/>
          <w:szCs w:val="20"/>
        </w:rPr>
      </w:pPr>
      <w:r>
        <w:rPr>
          <w:rFonts w:ascii="Arial" w:hAnsi="Arial" w:cs="Arial"/>
          <w:sz w:val="20"/>
          <w:szCs w:val="20"/>
        </w:rPr>
        <w:t>Сбор брошенных на улицах предметов, создающих помехи дорожному движению, возлагается на организации, обслуживающие данные объекты.</w:t>
      </w:r>
    </w:p>
    <w:p w:rsidR="00EC6CF1" w:rsidRDefault="00EC6CF1" w:rsidP="00EC6CF1">
      <w:pPr>
        <w:numPr>
          <w:ilvl w:val="2"/>
          <w:numId w:val="4"/>
        </w:numPr>
        <w:suppressAutoHyphens w:val="0"/>
        <w:ind w:left="0" w:firstLine="720"/>
        <w:contextualSpacing/>
        <w:jc w:val="both"/>
        <w:rPr>
          <w:rFonts w:ascii="Arial" w:hAnsi="Arial" w:cs="Arial"/>
          <w:sz w:val="20"/>
          <w:szCs w:val="20"/>
        </w:rPr>
      </w:pPr>
      <w:r>
        <w:rPr>
          <w:rFonts w:ascii="Arial" w:hAnsi="Arial" w:cs="Arial"/>
          <w:sz w:val="20"/>
          <w:szCs w:val="20"/>
        </w:rPr>
        <w:t>Администрация Подгоренского сельского поселения на добровольной основе имеет право привлекать граждан для выполнения работ по уборке, благоустройству и озеленению территории Подгоренского сельского поселения.</w:t>
      </w:r>
    </w:p>
    <w:p w:rsidR="00EC6CF1" w:rsidRDefault="00EC6CF1" w:rsidP="00EC6CF1">
      <w:pPr>
        <w:numPr>
          <w:ilvl w:val="2"/>
          <w:numId w:val="4"/>
        </w:numPr>
        <w:suppressAutoHyphens w:val="0"/>
        <w:ind w:left="0" w:firstLine="720"/>
        <w:contextualSpacing/>
        <w:jc w:val="both"/>
        <w:rPr>
          <w:rFonts w:ascii="Arial" w:hAnsi="Arial" w:cs="Arial"/>
          <w:sz w:val="20"/>
          <w:szCs w:val="20"/>
        </w:rPr>
      </w:pPr>
      <w:r>
        <w:rPr>
          <w:rFonts w:ascii="Arial" w:hAnsi="Arial" w:cs="Arial"/>
          <w:sz w:val="20"/>
          <w:szCs w:val="20"/>
        </w:rPr>
        <w:t>Привлечение граждан к выполнению работ по уборке, благоустройству и озеленению территории Подгоренского сельского поселения осуществляется на основании постановления администрации Подгоренского сельского поселения.</w:t>
      </w:r>
    </w:p>
    <w:p w:rsidR="00EC6CF1" w:rsidRDefault="00EC6CF1" w:rsidP="00EC6CF1">
      <w:pPr>
        <w:rPr>
          <w:rFonts w:ascii="Arial" w:hAnsi="Arial" w:cs="Arial"/>
          <w:b/>
          <w:sz w:val="20"/>
          <w:szCs w:val="20"/>
        </w:rPr>
      </w:pPr>
    </w:p>
    <w:p w:rsidR="00EC6CF1" w:rsidRDefault="00EC6CF1" w:rsidP="00EC6CF1">
      <w:pPr>
        <w:numPr>
          <w:ilvl w:val="1"/>
          <w:numId w:val="4"/>
        </w:numPr>
        <w:suppressAutoHyphens w:val="0"/>
        <w:ind w:left="0" w:firstLine="709"/>
        <w:contextualSpacing/>
        <w:jc w:val="both"/>
        <w:rPr>
          <w:rFonts w:ascii="Arial" w:hAnsi="Arial" w:cs="Arial"/>
          <w:b/>
          <w:sz w:val="20"/>
          <w:szCs w:val="20"/>
        </w:rPr>
      </w:pPr>
      <w:r>
        <w:rPr>
          <w:rFonts w:ascii="Arial" w:hAnsi="Arial" w:cs="Arial"/>
          <w:b/>
          <w:sz w:val="20"/>
          <w:szCs w:val="20"/>
        </w:rPr>
        <w:t>Особенности уборки территории в весенне-летний период</w:t>
      </w:r>
    </w:p>
    <w:p w:rsidR="00EC6CF1" w:rsidRDefault="00EC6CF1" w:rsidP="00EC6CF1">
      <w:pPr>
        <w:rPr>
          <w:rFonts w:ascii="Arial" w:hAnsi="Arial" w:cs="Arial"/>
          <w:sz w:val="20"/>
          <w:szCs w:val="20"/>
        </w:rPr>
      </w:pPr>
    </w:p>
    <w:p w:rsidR="00EC6CF1" w:rsidRDefault="00EC6CF1" w:rsidP="00EC6CF1">
      <w:pPr>
        <w:autoSpaceDE w:val="0"/>
        <w:ind w:firstLine="567"/>
        <w:jc w:val="both"/>
        <w:rPr>
          <w:rFonts w:ascii="Arial" w:eastAsia="Arial" w:hAnsi="Arial" w:cs="Arial"/>
          <w:sz w:val="20"/>
          <w:szCs w:val="20"/>
        </w:rPr>
      </w:pPr>
      <w:r>
        <w:rPr>
          <w:rFonts w:ascii="Arial" w:eastAsia="Arial" w:hAnsi="Arial" w:cs="Arial"/>
          <w:sz w:val="20"/>
          <w:szCs w:val="20"/>
        </w:rPr>
        <w:t>Весенне-летняя уборка территории производиться в сроки с 15 апреля по 15 октября. В зависимости от климатических условий постановлением администрации сельского поселения период весенне-летней уборки может быть изменен.</w:t>
      </w:r>
    </w:p>
    <w:p w:rsidR="00EC6CF1" w:rsidRDefault="00EC6CF1" w:rsidP="00EC6CF1">
      <w:pPr>
        <w:numPr>
          <w:ilvl w:val="2"/>
          <w:numId w:val="4"/>
        </w:numPr>
        <w:suppressAutoHyphens w:val="0"/>
        <w:ind w:left="0" w:firstLine="720"/>
        <w:contextualSpacing/>
        <w:jc w:val="both"/>
        <w:rPr>
          <w:rFonts w:ascii="Arial" w:hAnsi="Arial" w:cs="Arial"/>
          <w:sz w:val="20"/>
          <w:szCs w:val="20"/>
          <w:lang w:eastAsia="ru-RU"/>
        </w:rPr>
      </w:pPr>
      <w:r>
        <w:rPr>
          <w:rFonts w:ascii="Arial" w:hAnsi="Arial" w:cs="Arial"/>
          <w:sz w:val="20"/>
          <w:szCs w:val="20"/>
        </w:rPr>
        <w:t>Мойку и поливку тротуаров и дворовых территорий, зеленых насаждений и газонов рекомендуется производить силами организаций и собственниками помещений.</w:t>
      </w:r>
    </w:p>
    <w:p w:rsidR="00EC6CF1" w:rsidRDefault="00EC6CF1" w:rsidP="00EC6CF1">
      <w:pPr>
        <w:numPr>
          <w:ilvl w:val="2"/>
          <w:numId w:val="4"/>
        </w:numPr>
        <w:suppressAutoHyphens w:val="0"/>
        <w:ind w:left="0" w:firstLine="720"/>
        <w:contextualSpacing/>
        <w:jc w:val="both"/>
        <w:rPr>
          <w:rFonts w:ascii="Arial" w:hAnsi="Arial" w:cs="Arial"/>
          <w:sz w:val="20"/>
          <w:szCs w:val="20"/>
        </w:rPr>
      </w:pPr>
      <w:r>
        <w:rPr>
          <w:rFonts w:ascii="Arial" w:hAnsi="Arial" w:cs="Arial"/>
          <w:sz w:val="20"/>
          <w:szCs w:val="20"/>
        </w:rPr>
        <w:t>В летний период юридическим лицам и индивидуальными предпринимателями помимо уборки в границах, принадлежащим им на праве собственности или ином вещном праве земельных участков, целесообразно осуществлять выкос сорной травы.</w:t>
      </w:r>
    </w:p>
    <w:p w:rsidR="00EC6CF1" w:rsidRDefault="00EC6CF1" w:rsidP="00EC6CF1">
      <w:pPr>
        <w:rPr>
          <w:rFonts w:ascii="Arial" w:hAnsi="Arial" w:cs="Arial"/>
          <w:sz w:val="20"/>
          <w:szCs w:val="20"/>
        </w:rPr>
      </w:pPr>
    </w:p>
    <w:p w:rsidR="00EC6CF1" w:rsidRDefault="00EC6CF1" w:rsidP="00EC6CF1">
      <w:pPr>
        <w:numPr>
          <w:ilvl w:val="1"/>
          <w:numId w:val="4"/>
        </w:numPr>
        <w:suppressAutoHyphens w:val="0"/>
        <w:ind w:left="0" w:firstLine="709"/>
        <w:contextualSpacing/>
        <w:jc w:val="both"/>
        <w:rPr>
          <w:rFonts w:ascii="Arial" w:hAnsi="Arial" w:cs="Arial"/>
          <w:b/>
          <w:sz w:val="20"/>
          <w:szCs w:val="20"/>
        </w:rPr>
      </w:pPr>
      <w:r>
        <w:rPr>
          <w:rFonts w:ascii="Arial" w:hAnsi="Arial" w:cs="Arial"/>
          <w:b/>
          <w:sz w:val="20"/>
          <w:szCs w:val="20"/>
        </w:rPr>
        <w:t>Особенности уборки территории в осенне-зимний период</w:t>
      </w:r>
    </w:p>
    <w:p w:rsidR="00EC6CF1" w:rsidRDefault="00EC6CF1" w:rsidP="00EC6CF1">
      <w:pPr>
        <w:rPr>
          <w:rFonts w:ascii="Arial" w:hAnsi="Arial" w:cs="Arial"/>
          <w:sz w:val="20"/>
          <w:szCs w:val="20"/>
        </w:rPr>
      </w:pPr>
    </w:p>
    <w:p w:rsidR="00EC6CF1" w:rsidRDefault="00EC6CF1" w:rsidP="00EC6CF1">
      <w:pPr>
        <w:autoSpaceDE w:val="0"/>
        <w:ind w:firstLine="567"/>
        <w:jc w:val="both"/>
        <w:rPr>
          <w:rFonts w:ascii="Arial" w:eastAsia="Arial" w:hAnsi="Arial" w:cs="Arial"/>
          <w:sz w:val="20"/>
          <w:szCs w:val="20"/>
        </w:rPr>
      </w:pPr>
      <w:r>
        <w:rPr>
          <w:rFonts w:ascii="Arial" w:eastAsia="Arial" w:hAnsi="Arial" w:cs="Arial"/>
          <w:sz w:val="20"/>
          <w:szCs w:val="20"/>
        </w:rPr>
        <w:t>Осенне-зимнюю уборку территории рекомендуется проводить в сроки, с 15 октября по 15 апреля и предусматривает уборку и вывоз мусора, снега и льда, грязи, посыпку улиц песком с примесью хлоридов.</w:t>
      </w:r>
    </w:p>
    <w:p w:rsidR="00EC6CF1" w:rsidRDefault="00EC6CF1" w:rsidP="00EC6CF1">
      <w:pPr>
        <w:autoSpaceDE w:val="0"/>
        <w:autoSpaceDN w:val="0"/>
        <w:adjustRightInd w:val="0"/>
        <w:ind w:firstLine="567"/>
        <w:jc w:val="both"/>
        <w:rPr>
          <w:rFonts w:ascii="Arial" w:hAnsi="Arial" w:cs="Arial"/>
          <w:sz w:val="20"/>
          <w:szCs w:val="20"/>
          <w:lang w:eastAsia="ru-RU"/>
        </w:rPr>
      </w:pPr>
      <w:r>
        <w:rPr>
          <w:rFonts w:ascii="Arial" w:hAnsi="Arial" w:cs="Arial"/>
          <w:sz w:val="20"/>
          <w:szCs w:val="20"/>
        </w:rPr>
        <w:t>В зависимости от климатических условий постановлением администрации сельского поселения период осенне-зимней уборки может быть изменен.</w:t>
      </w:r>
    </w:p>
    <w:p w:rsidR="00EC6CF1" w:rsidRDefault="00EC6CF1" w:rsidP="00EC6CF1">
      <w:pPr>
        <w:numPr>
          <w:ilvl w:val="2"/>
          <w:numId w:val="4"/>
        </w:numPr>
        <w:suppressAutoHyphens w:val="0"/>
        <w:ind w:left="0" w:firstLine="720"/>
        <w:contextualSpacing/>
        <w:jc w:val="both"/>
        <w:rPr>
          <w:rFonts w:ascii="Arial" w:hAnsi="Arial" w:cs="Arial"/>
          <w:sz w:val="20"/>
          <w:szCs w:val="20"/>
        </w:rPr>
      </w:pPr>
      <w:r>
        <w:rPr>
          <w:rFonts w:ascii="Arial" w:hAnsi="Arial" w:cs="Arial"/>
          <w:sz w:val="20"/>
          <w:szCs w:val="20"/>
        </w:rPr>
        <w:t>Укладку свежевыпавшего снега в валы и кучи следует разрешать на всех улицах, площадях и скверах с последующей вывозкой.</w:t>
      </w:r>
    </w:p>
    <w:p w:rsidR="00EC6CF1" w:rsidRDefault="00EC6CF1" w:rsidP="00EC6CF1">
      <w:pPr>
        <w:numPr>
          <w:ilvl w:val="2"/>
          <w:numId w:val="4"/>
        </w:numPr>
        <w:suppressAutoHyphens w:val="0"/>
        <w:ind w:left="0" w:firstLine="720"/>
        <w:contextualSpacing/>
        <w:jc w:val="both"/>
        <w:rPr>
          <w:rFonts w:ascii="Arial" w:hAnsi="Arial" w:cs="Arial"/>
          <w:sz w:val="20"/>
          <w:szCs w:val="20"/>
        </w:rPr>
      </w:pPr>
      <w:r>
        <w:rPr>
          <w:rFonts w:ascii="Arial" w:hAnsi="Arial" w:cs="Arial"/>
          <w:sz w:val="20"/>
          <w:szCs w:val="20"/>
        </w:rPr>
        <w:t>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EC6CF1" w:rsidRDefault="00EC6CF1" w:rsidP="00EC6CF1">
      <w:pPr>
        <w:numPr>
          <w:ilvl w:val="2"/>
          <w:numId w:val="4"/>
        </w:numPr>
        <w:suppressAutoHyphens w:val="0"/>
        <w:ind w:left="0" w:firstLine="720"/>
        <w:contextualSpacing/>
        <w:jc w:val="both"/>
        <w:rPr>
          <w:rFonts w:ascii="Arial" w:hAnsi="Arial" w:cs="Arial"/>
          <w:sz w:val="20"/>
          <w:szCs w:val="20"/>
        </w:rPr>
      </w:pPr>
      <w:r>
        <w:rPr>
          <w:rFonts w:ascii="Arial" w:hAnsi="Arial" w:cs="Arial"/>
          <w:sz w:val="20"/>
          <w:szCs w:val="20"/>
        </w:rPr>
        <w:t>Посыпку песком с примесью хлоридов, как правило, следует начинать немедленно с начала снегопада или появления гололеда.</w:t>
      </w:r>
    </w:p>
    <w:p w:rsidR="00EC6CF1" w:rsidRDefault="00EC6CF1" w:rsidP="00EC6CF1">
      <w:pPr>
        <w:numPr>
          <w:ilvl w:val="2"/>
          <w:numId w:val="4"/>
        </w:numPr>
        <w:suppressAutoHyphens w:val="0"/>
        <w:ind w:left="0" w:firstLine="720"/>
        <w:contextualSpacing/>
        <w:jc w:val="both"/>
        <w:rPr>
          <w:rFonts w:ascii="Arial" w:hAnsi="Arial" w:cs="Arial"/>
          <w:sz w:val="20"/>
          <w:szCs w:val="20"/>
        </w:rPr>
      </w:pPr>
      <w:r>
        <w:rPr>
          <w:rFonts w:ascii="Arial" w:hAnsi="Arial" w:cs="Arial"/>
          <w:sz w:val="20"/>
          <w:szCs w:val="20"/>
        </w:rPr>
        <w:t>В первую очередь при гололеде посыпаются спуски, подъемы, перекрестки, места остановок общественного транспорта, пешеходные переходы.</w:t>
      </w:r>
    </w:p>
    <w:p w:rsidR="00EC6CF1" w:rsidRDefault="00EC6CF1" w:rsidP="00EC6CF1">
      <w:pPr>
        <w:numPr>
          <w:ilvl w:val="2"/>
          <w:numId w:val="4"/>
        </w:numPr>
        <w:suppressAutoHyphens w:val="0"/>
        <w:ind w:left="0" w:firstLine="720"/>
        <w:contextualSpacing/>
        <w:jc w:val="both"/>
        <w:rPr>
          <w:rFonts w:ascii="Arial" w:hAnsi="Arial" w:cs="Arial"/>
          <w:sz w:val="20"/>
          <w:szCs w:val="20"/>
        </w:rPr>
      </w:pPr>
      <w:r>
        <w:rPr>
          <w:rFonts w:ascii="Arial" w:hAnsi="Arial" w:cs="Arial"/>
          <w:sz w:val="20"/>
          <w:szCs w:val="20"/>
        </w:rPr>
        <w:t>Тротуары следует посыпать сухим песком без хлоридов.</w:t>
      </w:r>
    </w:p>
    <w:p w:rsidR="00EC6CF1" w:rsidRDefault="00EC6CF1" w:rsidP="00EC6CF1">
      <w:pPr>
        <w:numPr>
          <w:ilvl w:val="2"/>
          <w:numId w:val="4"/>
        </w:numPr>
        <w:suppressAutoHyphens w:val="0"/>
        <w:ind w:left="0" w:firstLine="720"/>
        <w:contextualSpacing/>
        <w:jc w:val="both"/>
        <w:rPr>
          <w:rFonts w:ascii="Arial" w:hAnsi="Arial" w:cs="Arial"/>
          <w:sz w:val="20"/>
          <w:szCs w:val="20"/>
        </w:rPr>
      </w:pPr>
      <w:r>
        <w:rPr>
          <w:rFonts w:ascii="Arial" w:hAnsi="Arial" w:cs="Arial"/>
          <w:sz w:val="20"/>
          <w:szCs w:val="20"/>
        </w:rPr>
        <w:t>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 Ответственность за очистку крыш от снега и удаление сосулек несет управляющей копания МКД или сами собственники квартир МКД, если выбран непосредственный способ управления.</w:t>
      </w:r>
    </w:p>
    <w:p w:rsidR="00EC6CF1" w:rsidRDefault="00EC6CF1" w:rsidP="00EC6CF1">
      <w:pPr>
        <w:numPr>
          <w:ilvl w:val="2"/>
          <w:numId w:val="4"/>
        </w:numPr>
        <w:suppressAutoHyphens w:val="0"/>
        <w:ind w:left="0" w:firstLine="720"/>
        <w:contextualSpacing/>
        <w:jc w:val="both"/>
        <w:rPr>
          <w:rFonts w:ascii="Arial" w:hAnsi="Arial" w:cs="Arial"/>
          <w:sz w:val="20"/>
          <w:szCs w:val="20"/>
        </w:rPr>
      </w:pPr>
      <w:r>
        <w:rPr>
          <w:rFonts w:ascii="Arial" w:hAnsi="Arial" w:cs="Arial"/>
          <w:sz w:val="20"/>
          <w:szCs w:val="20"/>
        </w:rPr>
        <w:t>Снег, сброшенный с крыш, следует немедленно вывозить.</w:t>
      </w:r>
    </w:p>
    <w:p w:rsidR="00EC6CF1" w:rsidRDefault="00EC6CF1" w:rsidP="00EC6CF1">
      <w:pPr>
        <w:numPr>
          <w:ilvl w:val="2"/>
          <w:numId w:val="4"/>
        </w:numPr>
        <w:suppressAutoHyphens w:val="0"/>
        <w:ind w:left="0" w:firstLine="720"/>
        <w:contextualSpacing/>
        <w:jc w:val="both"/>
        <w:rPr>
          <w:rFonts w:ascii="Arial" w:hAnsi="Arial" w:cs="Arial"/>
          <w:sz w:val="20"/>
          <w:szCs w:val="20"/>
        </w:rPr>
      </w:pPr>
      <w:r>
        <w:rPr>
          <w:rFonts w:ascii="Arial" w:hAnsi="Arial" w:cs="Arial"/>
          <w:sz w:val="20"/>
          <w:szCs w:val="20"/>
        </w:rP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EC6CF1" w:rsidRDefault="00EC6CF1" w:rsidP="00EC6CF1">
      <w:pPr>
        <w:numPr>
          <w:ilvl w:val="2"/>
          <w:numId w:val="4"/>
        </w:numPr>
        <w:suppressAutoHyphens w:val="0"/>
        <w:ind w:left="0" w:firstLine="720"/>
        <w:contextualSpacing/>
        <w:jc w:val="both"/>
        <w:rPr>
          <w:rFonts w:ascii="Arial" w:hAnsi="Arial" w:cs="Arial"/>
          <w:sz w:val="20"/>
          <w:szCs w:val="20"/>
        </w:rPr>
      </w:pPr>
      <w:r>
        <w:rPr>
          <w:rFonts w:ascii="Arial" w:hAnsi="Arial" w:cs="Arial"/>
          <w:sz w:val="20"/>
          <w:szCs w:val="20"/>
        </w:rPr>
        <w:t>Все тротуары, дворы, лотки проезжей части улиц, площадей, рыночные площади и другие участки с асфальтовым покрытием рекомендуется очищать от снега и обледенелого наката под скребок и посыпать песком.</w:t>
      </w:r>
    </w:p>
    <w:p w:rsidR="00EC6CF1" w:rsidRDefault="00EC6CF1" w:rsidP="00EC6CF1">
      <w:pPr>
        <w:numPr>
          <w:ilvl w:val="2"/>
          <w:numId w:val="4"/>
        </w:numPr>
        <w:suppressAutoHyphens w:val="0"/>
        <w:ind w:left="0" w:firstLine="720"/>
        <w:contextualSpacing/>
        <w:jc w:val="both"/>
        <w:rPr>
          <w:rFonts w:ascii="Arial" w:hAnsi="Arial" w:cs="Arial"/>
          <w:sz w:val="20"/>
          <w:szCs w:val="20"/>
        </w:rPr>
      </w:pPr>
      <w:r>
        <w:rPr>
          <w:rFonts w:ascii="Arial" w:hAnsi="Arial" w:cs="Arial"/>
          <w:sz w:val="20"/>
          <w:szCs w:val="20"/>
        </w:rPr>
        <w:t>Уборку и вывозку снега и льда с улиц, площадей, скверов и бульваров рекомендуется начинать немедленно с начала снегопада и производить, в первую очередь, с магистральных улиц, для обеспечения бесперебойного движения транспорта во избежание наката.</w:t>
      </w:r>
    </w:p>
    <w:p w:rsidR="00EC6CF1" w:rsidRDefault="00EC6CF1" w:rsidP="00EC6CF1">
      <w:pPr>
        <w:numPr>
          <w:ilvl w:val="2"/>
          <w:numId w:val="4"/>
        </w:numPr>
        <w:suppressAutoHyphens w:val="0"/>
        <w:ind w:left="0" w:firstLine="720"/>
        <w:contextualSpacing/>
        <w:jc w:val="both"/>
        <w:rPr>
          <w:rFonts w:ascii="Arial" w:hAnsi="Arial" w:cs="Arial"/>
          <w:sz w:val="20"/>
          <w:szCs w:val="20"/>
        </w:rPr>
      </w:pPr>
      <w:r>
        <w:rPr>
          <w:rFonts w:ascii="Arial" w:hAnsi="Arial" w:cs="Arial"/>
          <w:sz w:val="20"/>
          <w:szCs w:val="20"/>
        </w:rPr>
        <w:lastRenderedPageBreak/>
        <w:t xml:space="preserve">При уборке улиц, проездов, площадей специализированными организациями лицам, ответственным за содержание соответствующих территорий, рекомендовать обеспечивать после прохождения снегоочистительной техники уборку </w:t>
      </w:r>
      <w:proofErr w:type="spellStart"/>
      <w:r>
        <w:rPr>
          <w:rFonts w:ascii="Arial" w:hAnsi="Arial" w:cs="Arial"/>
          <w:sz w:val="20"/>
          <w:szCs w:val="20"/>
        </w:rPr>
        <w:t>прибордюрных</w:t>
      </w:r>
      <w:proofErr w:type="spellEnd"/>
      <w:r>
        <w:rPr>
          <w:rFonts w:ascii="Arial" w:hAnsi="Arial" w:cs="Arial"/>
          <w:sz w:val="20"/>
          <w:szCs w:val="20"/>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EC6CF1" w:rsidRDefault="00EC6CF1" w:rsidP="00EC6CF1">
      <w:pPr>
        <w:rPr>
          <w:rFonts w:ascii="Arial" w:hAnsi="Arial" w:cs="Arial"/>
          <w:sz w:val="20"/>
          <w:szCs w:val="20"/>
        </w:rPr>
      </w:pPr>
    </w:p>
    <w:p w:rsidR="00EC6CF1" w:rsidRDefault="00EC6CF1" w:rsidP="00EC6CF1">
      <w:pPr>
        <w:numPr>
          <w:ilvl w:val="1"/>
          <w:numId w:val="4"/>
        </w:numPr>
        <w:suppressAutoHyphens w:val="0"/>
        <w:ind w:left="0" w:firstLine="709"/>
        <w:contextualSpacing/>
        <w:jc w:val="both"/>
        <w:rPr>
          <w:rFonts w:ascii="Arial" w:hAnsi="Arial" w:cs="Arial"/>
          <w:b/>
          <w:sz w:val="20"/>
          <w:szCs w:val="20"/>
        </w:rPr>
      </w:pPr>
      <w:r>
        <w:rPr>
          <w:rFonts w:ascii="Arial" w:hAnsi="Arial" w:cs="Arial"/>
          <w:b/>
          <w:sz w:val="20"/>
          <w:szCs w:val="20"/>
        </w:rPr>
        <w:t>Порядок содержания элементов благоустройства</w:t>
      </w:r>
    </w:p>
    <w:p w:rsidR="00EC6CF1" w:rsidRDefault="00EC6CF1" w:rsidP="00EC6CF1">
      <w:pPr>
        <w:rPr>
          <w:rFonts w:ascii="Arial" w:hAnsi="Arial" w:cs="Arial"/>
          <w:sz w:val="20"/>
          <w:szCs w:val="20"/>
        </w:rPr>
      </w:pPr>
    </w:p>
    <w:p w:rsidR="00EC6CF1" w:rsidRDefault="00EC6CF1" w:rsidP="00EC6CF1">
      <w:pPr>
        <w:numPr>
          <w:ilvl w:val="2"/>
          <w:numId w:val="4"/>
        </w:numPr>
        <w:suppressAutoHyphens w:val="0"/>
        <w:ind w:left="0" w:firstLine="720"/>
        <w:contextualSpacing/>
        <w:jc w:val="both"/>
        <w:rPr>
          <w:rFonts w:ascii="Arial" w:hAnsi="Arial" w:cs="Arial"/>
          <w:sz w:val="20"/>
          <w:szCs w:val="20"/>
        </w:rPr>
      </w:pPr>
      <w:r>
        <w:rPr>
          <w:rFonts w:ascii="Arial" w:hAnsi="Arial" w:cs="Arial"/>
          <w:sz w:val="20"/>
          <w:szCs w:val="20"/>
        </w:rPr>
        <w:t>Общие требования к содержанию элементов благоустройства.</w:t>
      </w:r>
    </w:p>
    <w:p w:rsidR="00EC6CF1" w:rsidRDefault="00EC6CF1" w:rsidP="00EC6CF1">
      <w:pPr>
        <w:numPr>
          <w:ilvl w:val="3"/>
          <w:numId w:val="4"/>
        </w:numPr>
        <w:suppressAutoHyphens w:val="0"/>
        <w:ind w:left="0" w:firstLine="709"/>
        <w:contextualSpacing/>
        <w:jc w:val="both"/>
        <w:rPr>
          <w:rFonts w:ascii="Arial" w:hAnsi="Arial" w:cs="Arial"/>
          <w:sz w:val="20"/>
          <w:szCs w:val="20"/>
        </w:rPr>
      </w:pPr>
      <w:r>
        <w:rPr>
          <w:rFonts w:ascii="Arial" w:hAnsi="Arial" w:cs="Arial"/>
          <w:sz w:val="20"/>
          <w:szCs w:val="20"/>
        </w:rPr>
        <w:t>Содержание элементов благоустройства, включая работы по восстановлению и ремонту памятников, мемориалов, должно осуществляться физическим и (или) юридическим лицом, независимо от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EC6CF1" w:rsidRDefault="00EC6CF1" w:rsidP="00EC6CF1">
      <w:pPr>
        <w:numPr>
          <w:ilvl w:val="3"/>
          <w:numId w:val="4"/>
        </w:numPr>
        <w:suppressAutoHyphens w:val="0"/>
        <w:ind w:left="0" w:firstLine="709"/>
        <w:contextualSpacing/>
        <w:jc w:val="both"/>
        <w:rPr>
          <w:rFonts w:ascii="Arial" w:hAnsi="Arial" w:cs="Arial"/>
          <w:sz w:val="20"/>
          <w:szCs w:val="20"/>
        </w:rPr>
      </w:pPr>
      <w:r>
        <w:rPr>
          <w:rFonts w:ascii="Arial" w:hAnsi="Arial" w:cs="Arial"/>
          <w:sz w:val="20"/>
          <w:szCs w:val="20"/>
        </w:rPr>
        <w:t>Физические и юридические лица должны осуществлять организацию содержания элементов благоустройства, расположенных на прилегающих территориях.</w:t>
      </w:r>
    </w:p>
    <w:p w:rsidR="00EC6CF1" w:rsidRDefault="00EC6CF1" w:rsidP="00EC6CF1">
      <w:pPr>
        <w:numPr>
          <w:ilvl w:val="3"/>
          <w:numId w:val="4"/>
        </w:numPr>
        <w:suppressAutoHyphens w:val="0"/>
        <w:ind w:left="0" w:firstLine="709"/>
        <w:contextualSpacing/>
        <w:jc w:val="both"/>
        <w:rPr>
          <w:rFonts w:ascii="Arial" w:hAnsi="Arial" w:cs="Arial"/>
          <w:sz w:val="20"/>
          <w:szCs w:val="20"/>
        </w:rPr>
      </w:pPr>
      <w:r>
        <w:rPr>
          <w:rFonts w:ascii="Arial" w:hAnsi="Arial" w:cs="Arial"/>
          <w:sz w:val="20"/>
          <w:szCs w:val="20"/>
        </w:rPr>
        <w:t>Организация содержания иных элементов благоустройства осуществляется администрацией муниципального образования.</w:t>
      </w:r>
    </w:p>
    <w:p w:rsidR="00EC6CF1" w:rsidRDefault="00EC6CF1" w:rsidP="00EC6CF1">
      <w:pPr>
        <w:numPr>
          <w:ilvl w:val="3"/>
          <w:numId w:val="4"/>
        </w:numPr>
        <w:suppressAutoHyphens w:val="0"/>
        <w:ind w:left="0" w:firstLine="709"/>
        <w:contextualSpacing/>
        <w:jc w:val="both"/>
        <w:rPr>
          <w:rFonts w:ascii="Arial" w:hAnsi="Arial" w:cs="Arial"/>
          <w:sz w:val="20"/>
          <w:szCs w:val="20"/>
        </w:rPr>
      </w:pPr>
      <w:r>
        <w:rPr>
          <w:rFonts w:ascii="Arial" w:hAnsi="Arial" w:cs="Arial"/>
          <w:sz w:val="20"/>
          <w:szCs w:val="20"/>
        </w:rPr>
        <w:t>Строительство и установку оград, заборов, газонных и тротуарных ограждений, киосков, палаток, павильонов, ларьков, стендов для объявлений и других устрой</w:t>
      </w:r>
      <w:proofErr w:type="gramStart"/>
      <w:r>
        <w:rPr>
          <w:rFonts w:ascii="Arial" w:hAnsi="Arial" w:cs="Arial"/>
          <w:sz w:val="20"/>
          <w:szCs w:val="20"/>
        </w:rPr>
        <w:t>ств сл</w:t>
      </w:r>
      <w:proofErr w:type="gramEnd"/>
      <w:r>
        <w:rPr>
          <w:rFonts w:ascii="Arial" w:hAnsi="Arial" w:cs="Arial"/>
          <w:sz w:val="20"/>
          <w:szCs w:val="20"/>
        </w:rPr>
        <w:t>едует осуществлять в порядке, установленном законодательством Российской Федерации, субъекта Российской Федерации, нормативными правовыми актами администрации Подгоренского сельского поселения.</w:t>
      </w:r>
    </w:p>
    <w:p w:rsidR="00EC6CF1" w:rsidRDefault="00EC6CF1" w:rsidP="00EC6CF1">
      <w:pPr>
        <w:numPr>
          <w:ilvl w:val="3"/>
          <w:numId w:val="4"/>
        </w:numPr>
        <w:suppressAutoHyphens w:val="0"/>
        <w:ind w:left="0" w:firstLine="709"/>
        <w:contextualSpacing/>
        <w:jc w:val="both"/>
        <w:rPr>
          <w:rFonts w:ascii="Arial" w:hAnsi="Arial" w:cs="Arial"/>
          <w:sz w:val="20"/>
          <w:szCs w:val="20"/>
        </w:rPr>
      </w:pPr>
      <w:r>
        <w:rPr>
          <w:rFonts w:ascii="Arial" w:hAnsi="Arial" w:cs="Arial"/>
          <w:sz w:val="20"/>
          <w:szCs w:val="20"/>
        </w:rPr>
        <w:t>Строительные площадки следует ограждать по всему периметру плотным забором установленного образца. В ограждениях следует предусмотреть минимальное количество проездов.</w:t>
      </w:r>
    </w:p>
    <w:p w:rsidR="00EC6CF1" w:rsidRDefault="00EC6CF1" w:rsidP="00EC6CF1">
      <w:pPr>
        <w:numPr>
          <w:ilvl w:val="3"/>
          <w:numId w:val="4"/>
        </w:numPr>
        <w:suppressAutoHyphens w:val="0"/>
        <w:ind w:left="0" w:firstLine="709"/>
        <w:contextualSpacing/>
        <w:jc w:val="both"/>
        <w:rPr>
          <w:rFonts w:ascii="Arial" w:hAnsi="Arial" w:cs="Arial"/>
          <w:sz w:val="20"/>
          <w:szCs w:val="20"/>
        </w:rPr>
      </w:pPr>
      <w:r>
        <w:rPr>
          <w:rFonts w:ascii="Arial" w:hAnsi="Arial" w:cs="Arial"/>
          <w:sz w:val="20"/>
          <w:szCs w:val="20"/>
        </w:rPr>
        <w:t>Проезды, как правило, должны выходить на второстепенные улицы и оборудоваться шлагбаумами или воротами.</w:t>
      </w:r>
    </w:p>
    <w:p w:rsidR="00EC6CF1" w:rsidRDefault="00EC6CF1" w:rsidP="00EC6CF1">
      <w:pPr>
        <w:numPr>
          <w:ilvl w:val="3"/>
          <w:numId w:val="4"/>
        </w:numPr>
        <w:suppressAutoHyphens w:val="0"/>
        <w:ind w:left="0" w:firstLine="709"/>
        <w:contextualSpacing/>
        <w:jc w:val="both"/>
        <w:rPr>
          <w:rFonts w:ascii="Arial" w:hAnsi="Arial" w:cs="Arial"/>
          <w:sz w:val="20"/>
          <w:szCs w:val="20"/>
        </w:rPr>
      </w:pPr>
      <w:r>
        <w:rPr>
          <w:rFonts w:ascii="Arial" w:hAnsi="Arial" w:cs="Arial"/>
          <w:sz w:val="20"/>
          <w:szCs w:val="20"/>
        </w:rPr>
        <w:t>Строительные площадки следует обеспечить благоустроенной проезжей частью не менее 20 метров у каждого выезда с оборудованием для очистки колес.</w:t>
      </w:r>
    </w:p>
    <w:p w:rsidR="00EC6CF1" w:rsidRDefault="00EC6CF1" w:rsidP="00EC6CF1">
      <w:pPr>
        <w:jc w:val="both"/>
        <w:rPr>
          <w:rFonts w:ascii="Arial" w:hAnsi="Arial" w:cs="Arial"/>
          <w:sz w:val="20"/>
          <w:szCs w:val="20"/>
        </w:rPr>
      </w:pPr>
    </w:p>
    <w:p w:rsidR="00EC6CF1" w:rsidRDefault="00EC6CF1" w:rsidP="00EC6CF1">
      <w:pPr>
        <w:numPr>
          <w:ilvl w:val="2"/>
          <w:numId w:val="4"/>
        </w:numPr>
        <w:suppressAutoHyphens w:val="0"/>
        <w:ind w:left="0" w:firstLine="720"/>
        <w:contextualSpacing/>
        <w:jc w:val="both"/>
        <w:rPr>
          <w:rFonts w:ascii="Arial" w:hAnsi="Arial" w:cs="Arial"/>
          <w:sz w:val="20"/>
          <w:szCs w:val="20"/>
        </w:rPr>
      </w:pPr>
      <w:r>
        <w:rPr>
          <w:rFonts w:ascii="Arial" w:hAnsi="Arial" w:cs="Arial"/>
          <w:sz w:val="20"/>
          <w:szCs w:val="20"/>
        </w:rPr>
        <w:t>Строительство, установка и содержание малых архитектурных форм.</w:t>
      </w:r>
    </w:p>
    <w:p w:rsidR="00EC6CF1" w:rsidRDefault="00EC6CF1" w:rsidP="00EC6CF1">
      <w:pPr>
        <w:numPr>
          <w:ilvl w:val="3"/>
          <w:numId w:val="4"/>
        </w:numPr>
        <w:suppressAutoHyphens w:val="0"/>
        <w:ind w:left="0" w:firstLine="709"/>
        <w:contextualSpacing/>
        <w:jc w:val="both"/>
        <w:rPr>
          <w:rFonts w:ascii="Arial" w:hAnsi="Arial" w:cs="Arial"/>
          <w:sz w:val="20"/>
          <w:szCs w:val="20"/>
        </w:rPr>
      </w:pPr>
      <w:r>
        <w:rPr>
          <w:rFonts w:ascii="Arial" w:hAnsi="Arial" w:cs="Arial"/>
          <w:sz w:val="20"/>
          <w:szCs w:val="20"/>
        </w:rPr>
        <w:t>Физическим или юридическим лицам следует, при содержании малых архитектурных форм производить их ремонт и окраску.</w:t>
      </w:r>
    </w:p>
    <w:p w:rsidR="00EC6CF1" w:rsidRDefault="00EC6CF1" w:rsidP="00EC6CF1">
      <w:pPr>
        <w:numPr>
          <w:ilvl w:val="3"/>
          <w:numId w:val="4"/>
        </w:numPr>
        <w:suppressAutoHyphens w:val="0"/>
        <w:ind w:left="0" w:firstLine="709"/>
        <w:contextualSpacing/>
        <w:jc w:val="both"/>
        <w:rPr>
          <w:rFonts w:ascii="Arial" w:hAnsi="Arial" w:cs="Arial"/>
          <w:sz w:val="20"/>
          <w:szCs w:val="20"/>
        </w:rPr>
      </w:pPr>
      <w:r>
        <w:rPr>
          <w:rFonts w:ascii="Arial" w:hAnsi="Arial" w:cs="Arial"/>
          <w:sz w:val="20"/>
          <w:szCs w:val="20"/>
        </w:rPr>
        <w:t>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следует производить не реже одного раза в год.</w:t>
      </w:r>
    </w:p>
    <w:p w:rsidR="00EC6CF1" w:rsidRDefault="00EC6CF1" w:rsidP="00EC6CF1">
      <w:pPr>
        <w:numPr>
          <w:ilvl w:val="3"/>
          <w:numId w:val="4"/>
        </w:numPr>
        <w:suppressAutoHyphens w:val="0"/>
        <w:ind w:left="0" w:firstLine="709"/>
        <w:contextualSpacing/>
        <w:jc w:val="both"/>
        <w:rPr>
          <w:rFonts w:ascii="Arial" w:hAnsi="Arial" w:cs="Arial"/>
          <w:sz w:val="20"/>
          <w:szCs w:val="20"/>
        </w:rPr>
      </w:pPr>
      <w:r>
        <w:rPr>
          <w:rFonts w:ascii="Arial" w:hAnsi="Arial" w:cs="Arial"/>
          <w:sz w:val="20"/>
          <w:szCs w:val="20"/>
        </w:rPr>
        <w:t>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надо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rsidR="00EC6CF1" w:rsidRDefault="00EC6CF1" w:rsidP="00EC6CF1">
      <w:pPr>
        <w:jc w:val="both"/>
        <w:rPr>
          <w:rFonts w:ascii="Arial" w:hAnsi="Arial" w:cs="Arial"/>
          <w:sz w:val="20"/>
          <w:szCs w:val="20"/>
        </w:rPr>
      </w:pPr>
    </w:p>
    <w:p w:rsidR="00EC6CF1" w:rsidRDefault="00EC6CF1" w:rsidP="00EC6CF1">
      <w:pPr>
        <w:numPr>
          <w:ilvl w:val="2"/>
          <w:numId w:val="4"/>
        </w:numPr>
        <w:suppressAutoHyphens w:val="0"/>
        <w:ind w:left="0" w:firstLine="720"/>
        <w:contextualSpacing/>
        <w:jc w:val="both"/>
        <w:rPr>
          <w:rFonts w:ascii="Arial" w:hAnsi="Arial" w:cs="Arial"/>
          <w:b/>
          <w:sz w:val="20"/>
          <w:szCs w:val="20"/>
        </w:rPr>
      </w:pPr>
      <w:r>
        <w:rPr>
          <w:rFonts w:ascii="Arial" w:hAnsi="Arial" w:cs="Arial"/>
          <w:b/>
          <w:sz w:val="20"/>
          <w:szCs w:val="20"/>
        </w:rPr>
        <w:t>Ремонт и содержание зданий и сооружений.</w:t>
      </w:r>
    </w:p>
    <w:p w:rsidR="00EC6CF1" w:rsidRDefault="00EC6CF1" w:rsidP="00EC6CF1">
      <w:pPr>
        <w:jc w:val="both"/>
        <w:rPr>
          <w:rFonts w:ascii="Arial" w:hAnsi="Arial" w:cs="Arial"/>
          <w:sz w:val="20"/>
          <w:szCs w:val="20"/>
        </w:rPr>
      </w:pPr>
    </w:p>
    <w:p w:rsidR="00EC6CF1" w:rsidRDefault="00EC6CF1" w:rsidP="00EC6CF1">
      <w:pPr>
        <w:numPr>
          <w:ilvl w:val="3"/>
          <w:numId w:val="4"/>
        </w:numPr>
        <w:suppressAutoHyphens w:val="0"/>
        <w:ind w:left="0" w:firstLine="709"/>
        <w:jc w:val="both"/>
        <w:rPr>
          <w:rFonts w:ascii="Arial" w:hAnsi="Arial" w:cs="Arial"/>
          <w:sz w:val="20"/>
          <w:szCs w:val="20"/>
        </w:rPr>
      </w:pPr>
      <w:r>
        <w:rPr>
          <w:rFonts w:ascii="Arial" w:hAnsi="Arial" w:cs="Arial"/>
          <w:sz w:val="20"/>
          <w:szCs w:val="20"/>
        </w:rPr>
        <w:t>Эксплуатацию зданий и сооружений, их ремонт следует производить в соответствии с установленными правилами и нормами технической эксплуатации.</w:t>
      </w:r>
    </w:p>
    <w:p w:rsidR="00EC6CF1" w:rsidRDefault="00EC6CF1" w:rsidP="00EC6CF1">
      <w:pPr>
        <w:ind w:firstLine="709"/>
        <w:jc w:val="both"/>
        <w:rPr>
          <w:rFonts w:ascii="Arial" w:hAnsi="Arial" w:cs="Arial"/>
          <w:sz w:val="20"/>
          <w:szCs w:val="20"/>
        </w:rPr>
      </w:pPr>
      <w:r>
        <w:rPr>
          <w:rFonts w:ascii="Arial" w:hAnsi="Arial" w:cs="Arial"/>
          <w:sz w:val="20"/>
          <w:szCs w:val="20"/>
        </w:rPr>
        <w:t>10.4.3.2. Установка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 производится специализированным предприятием, определенным администрацией сельского поселения</w:t>
      </w:r>
    </w:p>
    <w:p w:rsidR="00EC6CF1" w:rsidRDefault="00EC6CF1" w:rsidP="00EC6CF1">
      <w:pPr>
        <w:numPr>
          <w:ilvl w:val="3"/>
          <w:numId w:val="4"/>
        </w:numPr>
        <w:suppressAutoHyphens w:val="0"/>
        <w:ind w:left="0" w:firstLine="709"/>
        <w:jc w:val="both"/>
        <w:rPr>
          <w:rFonts w:ascii="Arial" w:hAnsi="Arial" w:cs="Arial"/>
          <w:sz w:val="20"/>
          <w:szCs w:val="20"/>
        </w:rPr>
      </w:pPr>
      <w:r>
        <w:rPr>
          <w:rFonts w:ascii="Arial" w:hAnsi="Arial" w:cs="Arial"/>
          <w:sz w:val="20"/>
          <w:szCs w:val="20"/>
        </w:rPr>
        <w:t>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w:t>
      </w:r>
    </w:p>
    <w:p w:rsidR="00EC6CF1" w:rsidRDefault="00EC6CF1" w:rsidP="00EC6CF1">
      <w:pPr>
        <w:numPr>
          <w:ilvl w:val="3"/>
          <w:numId w:val="4"/>
        </w:numPr>
        <w:suppressAutoHyphens w:val="0"/>
        <w:ind w:left="0" w:firstLine="709"/>
        <w:jc w:val="both"/>
        <w:rPr>
          <w:rFonts w:ascii="Arial" w:hAnsi="Arial" w:cs="Arial"/>
          <w:sz w:val="20"/>
          <w:szCs w:val="20"/>
        </w:rPr>
      </w:pPr>
      <w:r>
        <w:rPr>
          <w:rFonts w:ascii="Arial" w:hAnsi="Arial" w:cs="Arial"/>
          <w:sz w:val="20"/>
          <w:szCs w:val="20"/>
        </w:rPr>
        <w:t>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rsidR="00EC6CF1" w:rsidRDefault="00EC6CF1" w:rsidP="00EC6CF1">
      <w:pPr>
        <w:ind w:firstLine="709"/>
        <w:jc w:val="both"/>
        <w:rPr>
          <w:rFonts w:ascii="Arial" w:hAnsi="Arial" w:cs="Arial"/>
          <w:sz w:val="20"/>
          <w:szCs w:val="20"/>
        </w:rPr>
      </w:pPr>
      <w:r>
        <w:rPr>
          <w:rFonts w:ascii="Arial" w:hAnsi="Arial" w:cs="Arial"/>
          <w:sz w:val="20"/>
          <w:szCs w:val="20"/>
        </w:rPr>
        <w:t xml:space="preserve">10.4.3.4. Внешний вид фасадов зданий и сооружений населенных пунктов, входящих в состав поселения, либо улиц населенных пунктов, входящих в состав поселения, перечень </w:t>
      </w:r>
      <w:r>
        <w:rPr>
          <w:rFonts w:ascii="Arial" w:hAnsi="Arial" w:cs="Arial"/>
          <w:sz w:val="20"/>
          <w:szCs w:val="20"/>
        </w:rPr>
        <w:lastRenderedPageBreak/>
        <w:t>которых устанавливается администрацией поселения, определяет архитектурно-градостроительный облик муниципального образования и подлежит согласованию администрацией в установленном ей порядке.</w:t>
      </w:r>
    </w:p>
    <w:p w:rsidR="00EC6CF1" w:rsidRDefault="00EC6CF1" w:rsidP="00EC6CF1">
      <w:pPr>
        <w:numPr>
          <w:ilvl w:val="3"/>
          <w:numId w:val="5"/>
        </w:numPr>
        <w:suppressAutoHyphens w:val="0"/>
        <w:ind w:left="0" w:firstLine="709"/>
        <w:jc w:val="both"/>
        <w:rPr>
          <w:rFonts w:ascii="Arial" w:hAnsi="Arial" w:cs="Arial"/>
          <w:sz w:val="20"/>
          <w:szCs w:val="20"/>
        </w:rPr>
      </w:pPr>
      <w:r>
        <w:rPr>
          <w:rFonts w:ascii="Arial" w:hAnsi="Arial" w:cs="Arial"/>
          <w:sz w:val="20"/>
          <w:szCs w:val="20"/>
        </w:rPr>
        <w:t>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w:t>
      </w:r>
    </w:p>
    <w:p w:rsidR="00EC6CF1" w:rsidRDefault="00EC6CF1" w:rsidP="00EC6CF1">
      <w:pPr>
        <w:numPr>
          <w:ilvl w:val="3"/>
          <w:numId w:val="5"/>
        </w:numPr>
        <w:suppressAutoHyphens w:val="0"/>
        <w:ind w:left="0" w:firstLine="709"/>
        <w:jc w:val="both"/>
        <w:rPr>
          <w:rFonts w:ascii="Arial" w:hAnsi="Arial" w:cs="Arial"/>
          <w:sz w:val="20"/>
          <w:szCs w:val="20"/>
        </w:rPr>
      </w:pPr>
      <w:r>
        <w:rPr>
          <w:rFonts w:ascii="Arial" w:hAnsi="Arial" w:cs="Arial"/>
          <w:sz w:val="20"/>
          <w:szCs w:val="20"/>
        </w:rPr>
        <w:t>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EC6CF1" w:rsidRDefault="00EC6CF1" w:rsidP="00EC6CF1">
      <w:pPr>
        <w:numPr>
          <w:ilvl w:val="3"/>
          <w:numId w:val="5"/>
        </w:numPr>
        <w:suppressAutoHyphens w:val="0"/>
        <w:ind w:left="0" w:firstLine="709"/>
        <w:jc w:val="both"/>
        <w:rPr>
          <w:rFonts w:ascii="Arial" w:hAnsi="Arial" w:cs="Arial"/>
          <w:sz w:val="20"/>
          <w:szCs w:val="20"/>
        </w:rPr>
      </w:pPr>
      <w:r>
        <w:rPr>
          <w:rFonts w:ascii="Arial" w:hAnsi="Arial" w:cs="Arial"/>
          <w:sz w:val="20"/>
          <w:szCs w:val="20"/>
        </w:rPr>
        <w:t xml:space="preserve">Требования к составу </w:t>
      </w:r>
      <w:proofErr w:type="gramStart"/>
      <w:r>
        <w:rPr>
          <w:rFonts w:ascii="Arial" w:hAnsi="Arial" w:cs="Arial"/>
          <w:sz w:val="20"/>
          <w:szCs w:val="20"/>
        </w:rPr>
        <w:t>архитектурного решения</w:t>
      </w:r>
      <w:proofErr w:type="gramEnd"/>
      <w:r>
        <w:rPr>
          <w:rFonts w:ascii="Arial" w:hAnsi="Arial" w:cs="Arial"/>
          <w:sz w:val="20"/>
          <w:szCs w:val="20"/>
        </w:rPr>
        <w:t xml:space="preserve"> объектов согласования архитектурно-градостроительного облика определяются администрацией поселения.</w:t>
      </w:r>
    </w:p>
    <w:p w:rsidR="00EC6CF1" w:rsidRDefault="00EC6CF1" w:rsidP="00EC6CF1">
      <w:pPr>
        <w:ind w:firstLine="709"/>
        <w:jc w:val="both"/>
        <w:rPr>
          <w:rFonts w:ascii="Arial" w:hAnsi="Arial" w:cs="Arial"/>
          <w:sz w:val="20"/>
          <w:szCs w:val="20"/>
        </w:rPr>
      </w:pPr>
      <w:r>
        <w:rPr>
          <w:rFonts w:ascii="Arial" w:hAnsi="Arial" w:cs="Arial"/>
          <w:sz w:val="20"/>
          <w:szCs w:val="20"/>
        </w:rPr>
        <w:t xml:space="preserve">10.4.3.8. Формирование </w:t>
      </w:r>
      <w:proofErr w:type="gramStart"/>
      <w:r>
        <w:rPr>
          <w:rFonts w:ascii="Arial" w:hAnsi="Arial" w:cs="Arial"/>
          <w:sz w:val="20"/>
          <w:szCs w:val="20"/>
        </w:rPr>
        <w:t>архитектурного решения</w:t>
      </w:r>
      <w:proofErr w:type="gramEnd"/>
      <w:r>
        <w:rPr>
          <w:rFonts w:ascii="Arial" w:hAnsi="Arial" w:cs="Arial"/>
          <w:sz w:val="20"/>
          <w:szCs w:val="20"/>
        </w:rPr>
        <w:t xml:space="preserve">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w:t>
      </w:r>
    </w:p>
    <w:p w:rsidR="00EC6CF1" w:rsidRDefault="00EC6CF1" w:rsidP="00EC6CF1">
      <w:pPr>
        <w:numPr>
          <w:ilvl w:val="3"/>
          <w:numId w:val="6"/>
        </w:numPr>
        <w:suppressAutoHyphens w:val="0"/>
        <w:ind w:hanging="1199"/>
        <w:jc w:val="both"/>
        <w:rPr>
          <w:rFonts w:ascii="Arial" w:hAnsi="Arial" w:cs="Arial"/>
          <w:sz w:val="20"/>
          <w:szCs w:val="20"/>
        </w:rPr>
      </w:pPr>
      <w:r>
        <w:rPr>
          <w:rFonts w:ascii="Arial" w:hAnsi="Arial" w:cs="Arial"/>
          <w:sz w:val="20"/>
          <w:szCs w:val="20"/>
        </w:rPr>
        <w:t>Содержание фасадов зданий, сооружений включает:</w:t>
      </w:r>
    </w:p>
    <w:p w:rsidR="00EC6CF1" w:rsidRDefault="00EC6CF1" w:rsidP="00EC6CF1">
      <w:pPr>
        <w:ind w:firstLine="709"/>
        <w:jc w:val="both"/>
        <w:rPr>
          <w:rFonts w:ascii="Arial" w:hAnsi="Arial" w:cs="Arial"/>
          <w:sz w:val="20"/>
          <w:szCs w:val="20"/>
        </w:rPr>
      </w:pPr>
      <w:r>
        <w:rPr>
          <w:rFonts w:ascii="Arial" w:hAnsi="Arial" w:cs="Arial"/>
          <w:sz w:val="20"/>
          <w:szCs w:val="20"/>
        </w:rPr>
        <w:t xml:space="preserve">- 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ограждений спусков и лестниц, витрин, декоративных деталей, входных групп, </w:t>
      </w:r>
      <w:proofErr w:type="spellStart"/>
      <w:r>
        <w:rPr>
          <w:rFonts w:ascii="Arial" w:hAnsi="Arial" w:cs="Arial"/>
          <w:sz w:val="20"/>
          <w:szCs w:val="20"/>
        </w:rPr>
        <w:t>отмосток</w:t>
      </w:r>
      <w:proofErr w:type="spellEnd"/>
      <w:r>
        <w:rPr>
          <w:rFonts w:ascii="Arial" w:hAnsi="Arial" w:cs="Arial"/>
          <w:sz w:val="20"/>
          <w:szCs w:val="20"/>
        </w:rPr>
        <w:t>, приямков цокольных окон и входов в подвалы и иных конструктивных элементов;</w:t>
      </w:r>
    </w:p>
    <w:p w:rsidR="00EC6CF1" w:rsidRDefault="00EC6CF1" w:rsidP="00EC6CF1">
      <w:pPr>
        <w:ind w:firstLine="709"/>
        <w:jc w:val="both"/>
        <w:rPr>
          <w:rFonts w:ascii="Arial" w:hAnsi="Arial" w:cs="Arial"/>
          <w:sz w:val="20"/>
          <w:szCs w:val="20"/>
        </w:rPr>
      </w:pPr>
      <w:r>
        <w:rPr>
          <w:rFonts w:ascii="Arial" w:hAnsi="Arial" w:cs="Arial"/>
          <w:sz w:val="20"/>
          <w:szCs w:val="20"/>
        </w:rPr>
        <w:t>- обеспечение наличия и содержания в исправном состоянии водостоков, водосточных труб и сливов;</w:t>
      </w:r>
    </w:p>
    <w:p w:rsidR="00EC6CF1" w:rsidRDefault="00EC6CF1" w:rsidP="00EC6CF1">
      <w:pPr>
        <w:ind w:firstLine="709"/>
        <w:jc w:val="both"/>
        <w:rPr>
          <w:rFonts w:ascii="Arial" w:hAnsi="Arial" w:cs="Arial"/>
          <w:sz w:val="20"/>
          <w:szCs w:val="20"/>
        </w:rPr>
      </w:pPr>
      <w:r>
        <w:rPr>
          <w:rFonts w:ascii="Arial" w:hAnsi="Arial" w:cs="Arial"/>
          <w:sz w:val="20"/>
          <w:szCs w:val="20"/>
        </w:rPr>
        <w:t>- очистку от снега и льда крыш и козырьков, удаление наледи, снега и сосулек с карнизов, балконов и лоджий;</w:t>
      </w:r>
    </w:p>
    <w:p w:rsidR="00EC6CF1" w:rsidRDefault="00EC6CF1" w:rsidP="00EC6CF1">
      <w:pPr>
        <w:ind w:firstLine="709"/>
        <w:jc w:val="both"/>
        <w:rPr>
          <w:rFonts w:ascii="Arial" w:hAnsi="Arial" w:cs="Arial"/>
          <w:sz w:val="20"/>
          <w:szCs w:val="20"/>
        </w:rPr>
      </w:pPr>
      <w:r>
        <w:rPr>
          <w:rFonts w:ascii="Arial" w:hAnsi="Arial" w:cs="Arial"/>
          <w:sz w:val="20"/>
          <w:szCs w:val="20"/>
        </w:rPr>
        <w:t>- герметизацию, заделку и расшивку швов, трещин и выбоин;</w:t>
      </w:r>
    </w:p>
    <w:p w:rsidR="00EC6CF1" w:rsidRDefault="00EC6CF1" w:rsidP="00EC6CF1">
      <w:pPr>
        <w:ind w:firstLine="709"/>
        <w:jc w:val="both"/>
        <w:rPr>
          <w:rFonts w:ascii="Arial" w:hAnsi="Arial" w:cs="Arial"/>
          <w:sz w:val="20"/>
          <w:szCs w:val="20"/>
        </w:rPr>
      </w:pPr>
      <w:r>
        <w:rPr>
          <w:rFonts w:ascii="Arial" w:hAnsi="Arial" w:cs="Arial"/>
          <w:sz w:val="20"/>
          <w:szCs w:val="20"/>
        </w:rPr>
        <w:t>- поддержание в исправном состоянии размещенного на фасаде электроосвещения;</w:t>
      </w:r>
    </w:p>
    <w:p w:rsidR="00EC6CF1" w:rsidRDefault="00EC6CF1" w:rsidP="00EC6CF1">
      <w:pPr>
        <w:ind w:firstLine="709"/>
        <w:jc w:val="both"/>
        <w:rPr>
          <w:rFonts w:ascii="Arial" w:hAnsi="Arial" w:cs="Arial"/>
          <w:sz w:val="20"/>
          <w:szCs w:val="20"/>
        </w:rPr>
      </w:pPr>
      <w:r>
        <w:rPr>
          <w:rFonts w:ascii="Arial" w:hAnsi="Arial" w:cs="Arial"/>
          <w:sz w:val="20"/>
          <w:szCs w:val="20"/>
        </w:rPr>
        <w:t>- 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EC6CF1" w:rsidRDefault="00EC6CF1" w:rsidP="00EC6CF1">
      <w:pPr>
        <w:ind w:firstLine="709"/>
        <w:jc w:val="both"/>
        <w:rPr>
          <w:rFonts w:ascii="Arial" w:hAnsi="Arial" w:cs="Arial"/>
          <w:sz w:val="20"/>
          <w:szCs w:val="20"/>
        </w:rPr>
      </w:pPr>
      <w:r>
        <w:rPr>
          <w:rFonts w:ascii="Arial" w:hAnsi="Arial" w:cs="Arial"/>
          <w:sz w:val="20"/>
          <w:szCs w:val="20"/>
        </w:rPr>
        <w:t>- очистку от надписей, рисунков, объявлений, плакатов и иной информационно-печатной продукции, а также нанесенных граффити.</w:t>
      </w:r>
    </w:p>
    <w:p w:rsidR="00EC6CF1" w:rsidRDefault="00EC6CF1" w:rsidP="00EC6CF1">
      <w:pPr>
        <w:ind w:firstLine="709"/>
        <w:jc w:val="both"/>
        <w:rPr>
          <w:rFonts w:ascii="Arial" w:hAnsi="Arial" w:cs="Arial"/>
          <w:sz w:val="20"/>
          <w:szCs w:val="20"/>
        </w:rPr>
      </w:pPr>
      <w:proofErr w:type="gramStart"/>
      <w:r>
        <w:rPr>
          <w:rFonts w:ascii="Arial" w:hAnsi="Arial" w:cs="Arial"/>
          <w:sz w:val="20"/>
          <w:szCs w:val="20"/>
        </w:rPr>
        <w:t>- Собственники, лица, ответственные за эксплуатацию зданий, сооружений зданий и сооружений, и лица на которых возложены обязанности по содержанию зданий и сооружений,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roofErr w:type="gramEnd"/>
    </w:p>
    <w:p w:rsidR="00EC6CF1" w:rsidRDefault="00EC6CF1" w:rsidP="00EC6CF1">
      <w:pPr>
        <w:ind w:firstLine="709"/>
        <w:jc w:val="both"/>
        <w:rPr>
          <w:rFonts w:ascii="Arial" w:hAnsi="Arial" w:cs="Arial"/>
          <w:sz w:val="20"/>
          <w:szCs w:val="20"/>
        </w:rPr>
      </w:pPr>
      <w:r>
        <w:rPr>
          <w:rFonts w:ascii="Arial" w:hAnsi="Arial" w:cs="Arial"/>
          <w:sz w:val="20"/>
          <w:szCs w:val="20"/>
        </w:rPr>
        <w:t xml:space="preserve">- В целях </w:t>
      </w:r>
      <w:proofErr w:type="gramStart"/>
      <w:r>
        <w:rPr>
          <w:rFonts w:ascii="Arial" w:hAnsi="Arial" w:cs="Arial"/>
          <w:sz w:val="20"/>
          <w:szCs w:val="20"/>
        </w:rPr>
        <w:t>обеспечения надлежащего состояния внешнего вида фасадов зданий</w:t>
      </w:r>
      <w:proofErr w:type="gramEnd"/>
      <w:r>
        <w:rPr>
          <w:rFonts w:ascii="Arial" w:hAnsi="Arial" w:cs="Arial"/>
          <w:sz w:val="20"/>
          <w:szCs w:val="20"/>
        </w:rPr>
        <w:t xml:space="preserve"> и сооружений, сохранения их архитектурно-градостроительного облика запрещается: </w:t>
      </w:r>
    </w:p>
    <w:p w:rsidR="00EC6CF1" w:rsidRDefault="00EC6CF1" w:rsidP="00EC6CF1">
      <w:pPr>
        <w:ind w:firstLine="709"/>
        <w:jc w:val="both"/>
        <w:rPr>
          <w:rFonts w:ascii="Arial" w:hAnsi="Arial" w:cs="Arial"/>
          <w:sz w:val="20"/>
          <w:szCs w:val="20"/>
        </w:rPr>
      </w:pPr>
      <w:r>
        <w:rPr>
          <w:rFonts w:ascii="Arial" w:hAnsi="Arial" w:cs="Arial"/>
          <w:sz w:val="20"/>
          <w:szCs w:val="20"/>
        </w:rPr>
        <w:t>- изменение внешнего вида фасада зданий и сооружений в нарушение требований, установленных настоящим разделом;</w:t>
      </w:r>
    </w:p>
    <w:p w:rsidR="00EC6CF1" w:rsidRDefault="00EC6CF1" w:rsidP="00EC6CF1">
      <w:pPr>
        <w:ind w:firstLine="709"/>
        <w:jc w:val="both"/>
        <w:rPr>
          <w:rFonts w:ascii="Arial" w:hAnsi="Arial" w:cs="Arial"/>
          <w:sz w:val="20"/>
          <w:szCs w:val="20"/>
        </w:rPr>
      </w:pPr>
      <w:r>
        <w:rPr>
          <w:rFonts w:ascii="Arial" w:hAnsi="Arial" w:cs="Arial"/>
          <w:sz w:val="20"/>
          <w:szCs w:val="20"/>
        </w:rPr>
        <w:t>- уничтожение, порча, искажение конструктивных элементов и архитектурных деталей фасадов зданий и сооружений;</w:t>
      </w:r>
    </w:p>
    <w:p w:rsidR="00EC6CF1" w:rsidRDefault="00EC6CF1" w:rsidP="00EC6CF1">
      <w:pPr>
        <w:ind w:firstLine="709"/>
        <w:jc w:val="both"/>
        <w:rPr>
          <w:rFonts w:ascii="Arial" w:hAnsi="Arial" w:cs="Arial"/>
          <w:sz w:val="20"/>
          <w:szCs w:val="20"/>
        </w:rPr>
      </w:pPr>
      <w:r>
        <w:rPr>
          <w:rFonts w:ascii="Arial" w:hAnsi="Arial" w:cs="Arial"/>
          <w:sz w:val="20"/>
          <w:szCs w:val="20"/>
        </w:rPr>
        <w:t>- 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rsidR="00EC6CF1" w:rsidRDefault="00EC6CF1" w:rsidP="00EC6CF1">
      <w:pPr>
        <w:ind w:firstLine="709"/>
        <w:jc w:val="both"/>
        <w:rPr>
          <w:rFonts w:ascii="Arial" w:hAnsi="Arial" w:cs="Arial"/>
          <w:sz w:val="20"/>
          <w:szCs w:val="20"/>
        </w:rPr>
      </w:pPr>
      <w:r>
        <w:rPr>
          <w:rFonts w:ascii="Arial" w:hAnsi="Arial" w:cs="Arial"/>
          <w:sz w:val="20"/>
          <w:szCs w:val="20"/>
        </w:rPr>
        <w:t>-</w:t>
      </w:r>
      <w:r>
        <w:rPr>
          <w:rFonts w:ascii="Arial" w:hAnsi="Arial" w:cs="Arial"/>
          <w:sz w:val="20"/>
          <w:szCs w:val="20"/>
        </w:rPr>
        <w:tab/>
        <w:t>размещение на фасаде здания (сооружения) информационных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
    <w:p w:rsidR="00EC6CF1" w:rsidRDefault="00EC6CF1" w:rsidP="00EC6CF1">
      <w:pPr>
        <w:ind w:firstLine="709"/>
        <w:jc w:val="both"/>
        <w:rPr>
          <w:rFonts w:ascii="Arial" w:hAnsi="Arial" w:cs="Arial"/>
          <w:sz w:val="20"/>
          <w:szCs w:val="20"/>
        </w:rPr>
      </w:pPr>
      <w:r>
        <w:rPr>
          <w:rFonts w:ascii="Arial" w:hAnsi="Arial" w:cs="Arial"/>
          <w:sz w:val="20"/>
          <w:szCs w:val="20"/>
        </w:rPr>
        <w:t>- самовольное произведение надписей на фасадах зданий (сооружений);</w:t>
      </w:r>
    </w:p>
    <w:p w:rsidR="00EC6CF1" w:rsidRDefault="00EC6CF1" w:rsidP="00EC6CF1">
      <w:pPr>
        <w:ind w:firstLine="709"/>
        <w:jc w:val="both"/>
        <w:rPr>
          <w:rFonts w:ascii="Arial" w:hAnsi="Arial" w:cs="Arial"/>
          <w:sz w:val="20"/>
          <w:szCs w:val="20"/>
        </w:rPr>
      </w:pPr>
      <w:r>
        <w:rPr>
          <w:rFonts w:ascii="Arial" w:hAnsi="Arial" w:cs="Arial"/>
          <w:sz w:val="20"/>
          <w:szCs w:val="20"/>
        </w:rPr>
        <w:t>- 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rsidR="00EC6CF1" w:rsidRDefault="00EC6CF1" w:rsidP="00EC6CF1">
      <w:pPr>
        <w:ind w:firstLine="709"/>
        <w:jc w:val="both"/>
        <w:rPr>
          <w:rFonts w:ascii="Arial" w:hAnsi="Arial" w:cs="Arial"/>
          <w:sz w:val="20"/>
          <w:szCs w:val="20"/>
        </w:rPr>
      </w:pPr>
      <w:proofErr w:type="gramStart"/>
      <w:r>
        <w:rPr>
          <w:rFonts w:ascii="Arial" w:hAnsi="Arial" w:cs="Arial"/>
          <w:sz w:val="20"/>
          <w:szCs w:val="20"/>
        </w:rPr>
        <w:t xml:space="preserve">- 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w:t>
      </w:r>
      <w:r>
        <w:rPr>
          <w:rFonts w:ascii="Arial" w:hAnsi="Arial" w:cs="Arial"/>
          <w:sz w:val="20"/>
          <w:szCs w:val="20"/>
        </w:rPr>
        <w:lastRenderedPageBreak/>
        <w:t>элементы заземления) в качестве крепления подвесных линий связи и воздушно-кабельных переходов;</w:t>
      </w:r>
      <w:proofErr w:type="gramEnd"/>
    </w:p>
    <w:p w:rsidR="00EC6CF1" w:rsidRDefault="00EC6CF1" w:rsidP="00EC6CF1">
      <w:pPr>
        <w:ind w:firstLine="709"/>
        <w:jc w:val="both"/>
        <w:rPr>
          <w:rFonts w:ascii="Arial" w:hAnsi="Arial" w:cs="Arial"/>
          <w:sz w:val="20"/>
          <w:szCs w:val="20"/>
        </w:rPr>
      </w:pPr>
      <w:r>
        <w:rPr>
          <w:rFonts w:ascii="Arial" w:hAnsi="Arial" w:cs="Arial"/>
          <w:sz w:val="20"/>
          <w:szCs w:val="20"/>
        </w:rPr>
        <w:t>- размещение наружных кондиционеров и антенн на архитектурных деталях, элементах декора, поверхностях с ценной архитектурной отделкой.</w:t>
      </w:r>
    </w:p>
    <w:p w:rsidR="00EC6CF1" w:rsidRDefault="00EC6CF1" w:rsidP="00EC6CF1">
      <w:pPr>
        <w:ind w:firstLine="709"/>
        <w:jc w:val="both"/>
        <w:rPr>
          <w:rFonts w:ascii="Arial" w:hAnsi="Arial" w:cs="Arial"/>
          <w:sz w:val="20"/>
          <w:szCs w:val="20"/>
        </w:rPr>
      </w:pPr>
      <w:r>
        <w:rPr>
          <w:rFonts w:ascii="Arial" w:hAnsi="Arial" w:cs="Arial"/>
          <w:sz w:val="20"/>
          <w:szCs w:val="20"/>
        </w:rPr>
        <w:t xml:space="preserve">- Организация работ по удалению с фасадов зданий и </w:t>
      </w:r>
      <w:proofErr w:type="gramStart"/>
      <w:r>
        <w:rPr>
          <w:rFonts w:ascii="Arial" w:hAnsi="Arial" w:cs="Arial"/>
          <w:sz w:val="20"/>
          <w:szCs w:val="20"/>
        </w:rPr>
        <w:t>сооружений</w:t>
      </w:r>
      <w:proofErr w:type="gramEnd"/>
      <w:r>
        <w:rPr>
          <w:rFonts w:ascii="Arial" w:hAnsi="Arial" w:cs="Arial"/>
          <w:sz w:val="20"/>
          <w:szCs w:val="20"/>
        </w:rPr>
        <w:t xml:space="preserve"> самовольно произведенных надписей, а также самовольно размещенной информационно-печатной продукции возлагается на лиц, выполнивших надписи, разместивших указанную продукцию, а в случае, если установить указанных лиц не представляется возможным – на собственников, лиц, ответственных за эксплуатацию зданий, сооружений и лиц на которых возложены обязанности по содержанию зданий и сооружений, либо иных лиц, на которых в установленном порядке возложены соответствующие обязанности.</w:t>
      </w:r>
    </w:p>
    <w:p w:rsidR="00EC6CF1" w:rsidRDefault="00EC6CF1" w:rsidP="00EC6CF1">
      <w:pPr>
        <w:ind w:firstLine="709"/>
        <w:jc w:val="both"/>
        <w:rPr>
          <w:rFonts w:ascii="Arial" w:hAnsi="Arial" w:cs="Arial"/>
          <w:sz w:val="20"/>
          <w:szCs w:val="20"/>
        </w:rPr>
      </w:pPr>
      <w:r>
        <w:rPr>
          <w:rFonts w:ascii="Arial" w:hAnsi="Arial" w:cs="Arial"/>
          <w:sz w:val="20"/>
          <w:szCs w:val="20"/>
        </w:rPr>
        <w:t xml:space="preserve">- При осуществлении работ по благоустройству прилегающих к зданиям и сооружениям территорий (тротуаров, </w:t>
      </w:r>
      <w:proofErr w:type="spellStart"/>
      <w:r>
        <w:rPr>
          <w:rFonts w:ascii="Arial" w:hAnsi="Arial" w:cs="Arial"/>
          <w:sz w:val="20"/>
          <w:szCs w:val="20"/>
        </w:rPr>
        <w:t>отмосток</w:t>
      </w:r>
      <w:proofErr w:type="spellEnd"/>
      <w:r>
        <w:rPr>
          <w:rFonts w:ascii="Arial" w:hAnsi="Arial" w:cs="Arial"/>
          <w:sz w:val="20"/>
          <w:szCs w:val="20"/>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Pr>
          <w:rFonts w:ascii="Arial" w:hAnsi="Arial" w:cs="Arial"/>
          <w:sz w:val="20"/>
          <w:szCs w:val="20"/>
        </w:rPr>
        <w:t>отмосток</w:t>
      </w:r>
      <w:proofErr w:type="spellEnd"/>
      <w:r>
        <w:rPr>
          <w:rFonts w:ascii="Arial" w:hAnsi="Arial" w:cs="Arial"/>
          <w:sz w:val="20"/>
          <w:szCs w:val="20"/>
        </w:rPr>
        <w:t>.</w:t>
      </w:r>
    </w:p>
    <w:p w:rsidR="00EC6CF1" w:rsidRDefault="00EC6CF1" w:rsidP="00EC6CF1">
      <w:pPr>
        <w:ind w:firstLine="709"/>
        <w:jc w:val="both"/>
        <w:rPr>
          <w:rFonts w:ascii="Arial" w:hAnsi="Arial" w:cs="Arial"/>
          <w:sz w:val="20"/>
          <w:szCs w:val="20"/>
        </w:rPr>
      </w:pPr>
      <w:r>
        <w:rPr>
          <w:rFonts w:ascii="Arial" w:hAnsi="Arial" w:cs="Arial"/>
          <w:sz w:val="20"/>
          <w:szCs w:val="20"/>
        </w:rPr>
        <w:t>- При проектировании входных групп, изменении фасадов зданий, сооружений не допускается:</w:t>
      </w:r>
    </w:p>
    <w:p w:rsidR="00EC6CF1" w:rsidRDefault="00EC6CF1" w:rsidP="00EC6CF1">
      <w:pPr>
        <w:ind w:firstLine="709"/>
        <w:jc w:val="both"/>
        <w:rPr>
          <w:rFonts w:ascii="Arial" w:hAnsi="Arial" w:cs="Arial"/>
          <w:sz w:val="20"/>
          <w:szCs w:val="20"/>
        </w:rPr>
      </w:pPr>
      <w:r>
        <w:rPr>
          <w:rFonts w:ascii="Arial" w:hAnsi="Arial" w:cs="Arial"/>
          <w:sz w:val="20"/>
          <w:szCs w:val="20"/>
        </w:rPr>
        <w:t>- закрытие существующих декоративных, архитектурных и художественных элементов фасада элементами входной группы, новой отделкой и рекламой;</w:t>
      </w:r>
    </w:p>
    <w:p w:rsidR="00EC6CF1" w:rsidRDefault="00EC6CF1" w:rsidP="00EC6CF1">
      <w:pPr>
        <w:ind w:firstLine="709"/>
        <w:jc w:val="both"/>
        <w:rPr>
          <w:rFonts w:ascii="Arial" w:hAnsi="Arial" w:cs="Arial"/>
          <w:sz w:val="20"/>
          <w:szCs w:val="20"/>
        </w:rPr>
      </w:pPr>
      <w:r>
        <w:rPr>
          <w:rFonts w:ascii="Arial" w:hAnsi="Arial" w:cs="Arial"/>
          <w:sz w:val="20"/>
          <w:szCs w:val="20"/>
        </w:rPr>
        <w:t>- устройство опорных элементов (колонн, стоек), препятствующих движению пешеходов;</w:t>
      </w:r>
    </w:p>
    <w:p w:rsidR="00EC6CF1" w:rsidRDefault="00EC6CF1" w:rsidP="00EC6CF1">
      <w:pPr>
        <w:ind w:firstLine="709"/>
        <w:jc w:val="both"/>
        <w:rPr>
          <w:rFonts w:ascii="Arial" w:hAnsi="Arial" w:cs="Arial"/>
          <w:sz w:val="20"/>
          <w:szCs w:val="20"/>
        </w:rPr>
      </w:pPr>
      <w:r>
        <w:rPr>
          <w:rFonts w:ascii="Arial" w:hAnsi="Arial" w:cs="Arial"/>
          <w:sz w:val="20"/>
          <w:szCs w:val="20"/>
        </w:rPr>
        <w:t>- прокладка сетей инженерно-технического обеспечения открытым способом по фасаду здания, выходящему на улицу.</w:t>
      </w:r>
    </w:p>
    <w:p w:rsidR="00EC6CF1" w:rsidRDefault="00EC6CF1" w:rsidP="00EC6CF1">
      <w:pPr>
        <w:numPr>
          <w:ilvl w:val="3"/>
          <w:numId w:val="6"/>
        </w:numPr>
        <w:suppressAutoHyphens w:val="0"/>
        <w:ind w:left="0" w:firstLine="709"/>
        <w:jc w:val="both"/>
        <w:rPr>
          <w:rFonts w:ascii="Arial" w:hAnsi="Arial" w:cs="Arial"/>
          <w:sz w:val="20"/>
          <w:szCs w:val="20"/>
        </w:rPr>
      </w:pPr>
      <w:r>
        <w:rPr>
          <w:rFonts w:ascii="Arial" w:hAnsi="Arial" w:cs="Arial"/>
          <w:sz w:val="20"/>
          <w:szCs w:val="20"/>
        </w:rPr>
        <w:t>Собственники или наниматели индивидуальных жилых домов, если иное не предусмотрено законом или договором, обязаны:</w:t>
      </w:r>
    </w:p>
    <w:p w:rsidR="00EC6CF1" w:rsidRDefault="00EC6CF1" w:rsidP="00EC6CF1">
      <w:pPr>
        <w:ind w:firstLine="709"/>
        <w:jc w:val="both"/>
        <w:rPr>
          <w:rFonts w:ascii="Arial" w:hAnsi="Arial" w:cs="Arial"/>
          <w:sz w:val="20"/>
          <w:szCs w:val="20"/>
        </w:rPr>
      </w:pPr>
      <w:r>
        <w:rPr>
          <w:rFonts w:ascii="Arial" w:hAnsi="Arial" w:cs="Arial"/>
          <w:sz w:val="20"/>
          <w:szCs w:val="20"/>
        </w:rPr>
        <w:t>- 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EC6CF1" w:rsidRDefault="00EC6CF1" w:rsidP="00EC6CF1">
      <w:pPr>
        <w:ind w:firstLine="709"/>
        <w:jc w:val="both"/>
        <w:rPr>
          <w:rFonts w:ascii="Arial" w:hAnsi="Arial" w:cs="Arial"/>
          <w:sz w:val="20"/>
          <w:szCs w:val="20"/>
        </w:rPr>
      </w:pPr>
      <w:r>
        <w:rPr>
          <w:rFonts w:ascii="Arial" w:hAnsi="Arial" w:cs="Arial"/>
          <w:sz w:val="20"/>
          <w:szCs w:val="20"/>
        </w:rPr>
        <w:t>- иметь на жилом доме указатель наименования улицы, площади - уличный указатель и указатель номера дома - номерной знак номерной знак и поддерживать его в исправном состоянии;</w:t>
      </w:r>
    </w:p>
    <w:p w:rsidR="00EC6CF1" w:rsidRDefault="00EC6CF1" w:rsidP="00EC6CF1">
      <w:pPr>
        <w:ind w:firstLine="709"/>
        <w:jc w:val="both"/>
        <w:rPr>
          <w:rFonts w:ascii="Arial" w:hAnsi="Arial" w:cs="Arial"/>
          <w:sz w:val="20"/>
          <w:szCs w:val="20"/>
        </w:rPr>
      </w:pPr>
      <w:r>
        <w:rPr>
          <w:rFonts w:ascii="Arial" w:hAnsi="Arial" w:cs="Arial"/>
          <w:sz w:val="20"/>
          <w:szCs w:val="20"/>
        </w:rPr>
        <w:t>- содержать в порядке территорию домовладения и обеспечивать надлежащее санитарное состояние;</w:t>
      </w:r>
    </w:p>
    <w:p w:rsidR="00EC6CF1" w:rsidRDefault="00EC6CF1" w:rsidP="00EC6CF1">
      <w:pPr>
        <w:ind w:firstLine="709"/>
        <w:jc w:val="both"/>
        <w:rPr>
          <w:rFonts w:ascii="Arial" w:hAnsi="Arial" w:cs="Arial"/>
          <w:sz w:val="20"/>
          <w:szCs w:val="20"/>
        </w:rPr>
      </w:pPr>
      <w:r>
        <w:rPr>
          <w:rFonts w:ascii="Arial" w:hAnsi="Arial" w:cs="Arial"/>
          <w:sz w:val="20"/>
          <w:szCs w:val="20"/>
        </w:rPr>
        <w:t>- оборудовать в соответствии с санитарными нормами в пределах предоставленного земельного участка при отсутствии централизованной канализационной сети или централизованной системы водоотведения, выгребную яму, туалет и регулярно производить их очистку и дезинфекцию;</w:t>
      </w:r>
    </w:p>
    <w:p w:rsidR="00EC6CF1" w:rsidRDefault="00EC6CF1" w:rsidP="00EC6CF1">
      <w:pPr>
        <w:numPr>
          <w:ilvl w:val="3"/>
          <w:numId w:val="6"/>
        </w:numPr>
        <w:suppressAutoHyphens w:val="0"/>
        <w:ind w:left="0" w:firstLine="709"/>
        <w:jc w:val="both"/>
        <w:rPr>
          <w:rFonts w:ascii="Arial" w:hAnsi="Arial" w:cs="Arial"/>
          <w:sz w:val="20"/>
          <w:szCs w:val="20"/>
        </w:rPr>
      </w:pPr>
      <w:r>
        <w:rPr>
          <w:rFonts w:ascii="Arial" w:hAnsi="Arial" w:cs="Arial"/>
          <w:sz w:val="20"/>
          <w:szCs w:val="20"/>
        </w:rPr>
        <w:t>На территории индивидуальной жилой застройки не допускается:</w:t>
      </w:r>
    </w:p>
    <w:p w:rsidR="00EC6CF1" w:rsidRDefault="00EC6CF1" w:rsidP="00EC6CF1">
      <w:pPr>
        <w:ind w:firstLine="709"/>
        <w:jc w:val="both"/>
        <w:rPr>
          <w:rFonts w:ascii="Arial" w:hAnsi="Arial" w:cs="Arial"/>
          <w:sz w:val="20"/>
          <w:szCs w:val="20"/>
        </w:rPr>
      </w:pPr>
      <w:r>
        <w:rPr>
          <w:rFonts w:ascii="Arial" w:hAnsi="Arial" w:cs="Arial"/>
          <w:sz w:val="20"/>
          <w:szCs w:val="20"/>
        </w:rPr>
        <w:t>- размещать на уличных проездах заграждения, затрудняющие или препятствующие доступу специального транспорта и уборочной техники;</w:t>
      </w:r>
    </w:p>
    <w:p w:rsidR="00EC6CF1" w:rsidRDefault="00EC6CF1" w:rsidP="00EC6CF1">
      <w:pPr>
        <w:ind w:firstLine="709"/>
        <w:jc w:val="both"/>
        <w:rPr>
          <w:rFonts w:ascii="Arial" w:hAnsi="Arial" w:cs="Arial"/>
          <w:sz w:val="20"/>
          <w:szCs w:val="20"/>
        </w:rPr>
      </w:pPr>
      <w:r>
        <w:rPr>
          <w:rFonts w:ascii="Arial" w:hAnsi="Arial" w:cs="Arial"/>
          <w:sz w:val="20"/>
          <w:szCs w:val="20"/>
        </w:rPr>
        <w:t>- хранить разукомплектованное (неисправное) транспортное средство за территорией домовладения.</w:t>
      </w:r>
    </w:p>
    <w:p w:rsidR="00EC6CF1" w:rsidRDefault="00EC6CF1" w:rsidP="00EC6CF1">
      <w:pPr>
        <w:ind w:firstLine="709"/>
        <w:jc w:val="both"/>
        <w:rPr>
          <w:rFonts w:ascii="Arial" w:hAnsi="Arial" w:cs="Arial"/>
          <w:sz w:val="20"/>
          <w:szCs w:val="20"/>
        </w:rPr>
      </w:pPr>
      <w:r>
        <w:rPr>
          <w:rFonts w:ascii="Arial" w:hAnsi="Arial" w:cs="Arial"/>
          <w:sz w:val="20"/>
          <w:szCs w:val="20"/>
        </w:rPr>
        <w:t xml:space="preserve">- За нарушения правил содержания территории домовладений и прилегающих территорий собственники или наниматели индивидуальных жилых домов привлекаются к ответственности в соответствии с действующим законодательством об административных правонарушениях. При проведении контроля также осуществляется фото, видео фиксация нарушений Правил благоустройства территории Подгоренского сельского поселения, в случае не установления личности нарушителя возбуждается административное расследования, по факту </w:t>
      </w:r>
      <w:proofErr w:type="gramStart"/>
      <w:r>
        <w:rPr>
          <w:rFonts w:ascii="Arial" w:hAnsi="Arial" w:cs="Arial"/>
          <w:sz w:val="20"/>
          <w:szCs w:val="20"/>
        </w:rPr>
        <w:t>нарушения Правил благоустройства территории Подгоренского сельского поселения</w:t>
      </w:r>
      <w:proofErr w:type="gramEnd"/>
      <w:r>
        <w:rPr>
          <w:rFonts w:ascii="Arial" w:hAnsi="Arial" w:cs="Arial"/>
          <w:sz w:val="20"/>
          <w:szCs w:val="20"/>
        </w:rPr>
        <w:t>.</w:t>
      </w:r>
    </w:p>
    <w:p w:rsidR="00EC6CF1" w:rsidRDefault="00EC6CF1" w:rsidP="00EC6CF1">
      <w:pPr>
        <w:ind w:firstLine="709"/>
        <w:jc w:val="both"/>
        <w:rPr>
          <w:rFonts w:ascii="Arial" w:hAnsi="Arial" w:cs="Arial"/>
          <w:sz w:val="20"/>
          <w:szCs w:val="20"/>
        </w:rPr>
      </w:pPr>
      <w:r>
        <w:rPr>
          <w:rFonts w:ascii="Arial" w:hAnsi="Arial" w:cs="Arial"/>
          <w:sz w:val="20"/>
          <w:szCs w:val="20"/>
        </w:rPr>
        <w:t>Наложение административного взыскания не освобождает виновных лиц от обязанности устранения допущенных им правонарушений и возмещения ущерба в полном объеме.</w:t>
      </w:r>
    </w:p>
    <w:p w:rsidR="00EC6CF1" w:rsidRDefault="00EC6CF1" w:rsidP="00EC6CF1">
      <w:pPr>
        <w:ind w:firstLine="709"/>
        <w:jc w:val="both"/>
        <w:rPr>
          <w:rFonts w:ascii="Arial" w:hAnsi="Arial" w:cs="Arial"/>
          <w:sz w:val="20"/>
          <w:szCs w:val="20"/>
        </w:rPr>
      </w:pPr>
      <w:r>
        <w:rPr>
          <w:rFonts w:ascii="Arial" w:hAnsi="Arial" w:cs="Arial"/>
          <w:sz w:val="20"/>
          <w:szCs w:val="20"/>
        </w:rPr>
        <w:t>-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требований к внешнему виду и высоте ограждений, установленных правилами землепользования и застройки, местными нормативами градостроительного проектирования, настоящими Правилами, согласно действующим государственным стандартам.</w:t>
      </w:r>
    </w:p>
    <w:p w:rsidR="00EC6CF1" w:rsidRDefault="00EC6CF1" w:rsidP="00EC6CF1">
      <w:pPr>
        <w:ind w:firstLine="709"/>
        <w:jc w:val="both"/>
        <w:rPr>
          <w:rFonts w:ascii="Arial" w:hAnsi="Arial" w:cs="Arial"/>
          <w:sz w:val="20"/>
          <w:szCs w:val="20"/>
        </w:rPr>
      </w:pPr>
      <w:r>
        <w:rPr>
          <w:rFonts w:ascii="Arial" w:hAnsi="Arial" w:cs="Arial"/>
          <w:sz w:val="20"/>
          <w:szCs w:val="20"/>
        </w:rPr>
        <w:t>- Ограждения соседних участков индивидуальных домовладений, выходящие на одну сторону улицы, дороги, магистрали, должны быть выдержаны в едином стиле, единой (гармоничной) цветовой гамме, одинаковы по высоте.</w:t>
      </w:r>
    </w:p>
    <w:p w:rsidR="00EC6CF1" w:rsidRDefault="00EC6CF1" w:rsidP="00EC6CF1">
      <w:pPr>
        <w:ind w:firstLine="709"/>
        <w:jc w:val="both"/>
        <w:rPr>
          <w:rFonts w:ascii="Arial" w:hAnsi="Arial" w:cs="Arial"/>
          <w:sz w:val="20"/>
          <w:szCs w:val="20"/>
        </w:rPr>
      </w:pPr>
      <w:r>
        <w:rPr>
          <w:rFonts w:ascii="Arial" w:hAnsi="Arial" w:cs="Arial"/>
          <w:sz w:val="20"/>
          <w:szCs w:val="20"/>
        </w:rPr>
        <w:t>10.4.3.12. Не допускается:</w:t>
      </w:r>
    </w:p>
    <w:p w:rsidR="00EC6CF1" w:rsidRDefault="00EC6CF1" w:rsidP="00EC6CF1">
      <w:pPr>
        <w:ind w:firstLine="709"/>
        <w:jc w:val="both"/>
        <w:rPr>
          <w:rFonts w:ascii="Arial" w:hAnsi="Arial" w:cs="Arial"/>
          <w:sz w:val="20"/>
          <w:szCs w:val="20"/>
        </w:rPr>
      </w:pPr>
      <w:r>
        <w:rPr>
          <w:rFonts w:ascii="Arial" w:hAnsi="Arial" w:cs="Arial"/>
          <w:sz w:val="20"/>
          <w:szCs w:val="20"/>
        </w:rPr>
        <w:t>- установка ограждений из бытовых отходов и их элементов;</w:t>
      </w:r>
    </w:p>
    <w:p w:rsidR="00EC6CF1" w:rsidRDefault="00EC6CF1" w:rsidP="00EC6CF1">
      <w:pPr>
        <w:ind w:firstLine="709"/>
        <w:jc w:val="both"/>
        <w:rPr>
          <w:rFonts w:ascii="Arial" w:hAnsi="Arial" w:cs="Arial"/>
          <w:sz w:val="20"/>
          <w:szCs w:val="20"/>
        </w:rPr>
      </w:pPr>
      <w:r>
        <w:rPr>
          <w:rFonts w:ascii="Arial" w:hAnsi="Arial" w:cs="Arial"/>
          <w:sz w:val="20"/>
          <w:szCs w:val="20"/>
        </w:rPr>
        <w:t>- при замене ограждений использование материалов и формы, снижающих эстетические и эксплуатационные характеристики заменяемого элемента;</w:t>
      </w:r>
    </w:p>
    <w:p w:rsidR="00EC6CF1" w:rsidRDefault="00EC6CF1" w:rsidP="00EC6CF1">
      <w:pPr>
        <w:ind w:firstLine="709"/>
        <w:jc w:val="both"/>
        <w:rPr>
          <w:rFonts w:ascii="Arial" w:hAnsi="Arial" w:cs="Arial"/>
          <w:sz w:val="20"/>
          <w:szCs w:val="20"/>
        </w:rPr>
      </w:pPr>
      <w:r>
        <w:rPr>
          <w:rFonts w:ascii="Arial" w:hAnsi="Arial" w:cs="Arial"/>
          <w:sz w:val="20"/>
          <w:szCs w:val="20"/>
        </w:rPr>
        <w:lastRenderedPageBreak/>
        <w:t>- проектирование глухих и железобетонных ограждений на территориях рекреационного, общественного назначения;</w:t>
      </w:r>
    </w:p>
    <w:p w:rsidR="00EC6CF1" w:rsidRDefault="00EC6CF1" w:rsidP="00EC6CF1">
      <w:pPr>
        <w:ind w:firstLine="709"/>
        <w:jc w:val="both"/>
        <w:rPr>
          <w:rFonts w:ascii="Arial" w:hAnsi="Arial" w:cs="Arial"/>
          <w:sz w:val="20"/>
          <w:szCs w:val="20"/>
        </w:rPr>
      </w:pPr>
      <w:r>
        <w:rPr>
          <w:rFonts w:ascii="Arial" w:hAnsi="Arial" w:cs="Arial"/>
          <w:sz w:val="20"/>
          <w:szCs w:val="20"/>
        </w:rPr>
        <w:t xml:space="preserve">- использование </w:t>
      </w:r>
      <w:proofErr w:type="spellStart"/>
      <w:r>
        <w:rPr>
          <w:rFonts w:ascii="Arial" w:hAnsi="Arial" w:cs="Arial"/>
          <w:sz w:val="20"/>
          <w:szCs w:val="20"/>
        </w:rPr>
        <w:t>профлиста</w:t>
      </w:r>
      <w:proofErr w:type="spellEnd"/>
      <w:r>
        <w:rPr>
          <w:rFonts w:ascii="Arial" w:hAnsi="Arial" w:cs="Arial"/>
          <w:sz w:val="20"/>
          <w:szCs w:val="20"/>
        </w:rPr>
        <w:t xml:space="preserve">, </w:t>
      </w:r>
      <w:proofErr w:type="spellStart"/>
      <w:r>
        <w:rPr>
          <w:rFonts w:ascii="Arial" w:hAnsi="Arial" w:cs="Arial"/>
          <w:sz w:val="20"/>
          <w:szCs w:val="20"/>
        </w:rPr>
        <w:t>сайдинга</w:t>
      </w:r>
      <w:proofErr w:type="spellEnd"/>
      <w:r>
        <w:rPr>
          <w:rFonts w:ascii="Arial" w:hAnsi="Arial" w:cs="Arial"/>
          <w:sz w:val="20"/>
          <w:szCs w:val="20"/>
        </w:rPr>
        <w:t xml:space="preserve"> для ограждения территорий общего пользования, объектов социальной инфраструктуры, кварталов и участков многоквартирных жилых домов;</w:t>
      </w:r>
    </w:p>
    <w:p w:rsidR="00EC6CF1" w:rsidRDefault="00EC6CF1" w:rsidP="00EC6CF1">
      <w:pPr>
        <w:ind w:firstLine="709"/>
        <w:jc w:val="both"/>
        <w:rPr>
          <w:rFonts w:ascii="Arial" w:hAnsi="Arial" w:cs="Arial"/>
          <w:sz w:val="20"/>
          <w:szCs w:val="20"/>
        </w:rPr>
      </w:pPr>
      <w:r>
        <w:rPr>
          <w:rFonts w:ascii="Arial" w:hAnsi="Arial" w:cs="Arial"/>
          <w:sz w:val="20"/>
          <w:szCs w:val="20"/>
        </w:rPr>
        <w:t>- использование деталей ограждений, способных вызвать порчу имущества граждан;</w:t>
      </w:r>
    </w:p>
    <w:p w:rsidR="00EC6CF1" w:rsidRDefault="00EC6CF1" w:rsidP="00EC6CF1">
      <w:pPr>
        <w:ind w:firstLine="709"/>
        <w:jc w:val="both"/>
        <w:rPr>
          <w:rFonts w:ascii="Arial" w:hAnsi="Arial" w:cs="Arial"/>
          <w:b/>
          <w:sz w:val="20"/>
          <w:szCs w:val="20"/>
        </w:rPr>
      </w:pPr>
      <w:r>
        <w:rPr>
          <w:rFonts w:ascii="Arial" w:hAnsi="Arial" w:cs="Arial"/>
          <w:sz w:val="20"/>
          <w:szCs w:val="20"/>
        </w:rPr>
        <w:t>- окраска ограждений в чрезмерно активные тона (синий, красный, розовый, фиолетовый)».</w:t>
      </w:r>
    </w:p>
    <w:p w:rsidR="00EC6CF1" w:rsidRDefault="00EC6CF1" w:rsidP="00EC6CF1">
      <w:pPr>
        <w:ind w:left="1069"/>
        <w:contextualSpacing/>
        <w:jc w:val="both"/>
        <w:rPr>
          <w:rFonts w:ascii="Arial" w:hAnsi="Arial" w:cs="Arial"/>
          <w:b/>
          <w:sz w:val="20"/>
          <w:szCs w:val="20"/>
        </w:rPr>
      </w:pPr>
    </w:p>
    <w:p w:rsidR="00EC6CF1" w:rsidRDefault="00EC6CF1" w:rsidP="00EC6CF1">
      <w:pPr>
        <w:numPr>
          <w:ilvl w:val="1"/>
          <w:numId w:val="6"/>
        </w:numPr>
        <w:suppressAutoHyphens w:val="0"/>
        <w:ind w:left="1123"/>
        <w:contextualSpacing/>
        <w:jc w:val="both"/>
        <w:rPr>
          <w:rFonts w:ascii="Arial" w:hAnsi="Arial" w:cs="Arial"/>
          <w:b/>
          <w:sz w:val="20"/>
          <w:szCs w:val="20"/>
        </w:rPr>
      </w:pPr>
      <w:r>
        <w:rPr>
          <w:rFonts w:ascii="Arial" w:hAnsi="Arial" w:cs="Arial"/>
          <w:b/>
          <w:sz w:val="20"/>
          <w:szCs w:val="20"/>
        </w:rPr>
        <w:t>Работы по озеленению территорий и содержанию зеленых насаждений</w:t>
      </w:r>
    </w:p>
    <w:p w:rsidR="00EC6CF1" w:rsidRDefault="00EC6CF1" w:rsidP="00EC6CF1">
      <w:pPr>
        <w:rPr>
          <w:rFonts w:ascii="Arial" w:hAnsi="Arial" w:cs="Arial"/>
          <w:sz w:val="20"/>
          <w:szCs w:val="20"/>
        </w:rPr>
      </w:pPr>
    </w:p>
    <w:p w:rsidR="00EC6CF1" w:rsidRDefault="00EC6CF1" w:rsidP="00EC6CF1">
      <w:pPr>
        <w:ind w:firstLine="709"/>
        <w:jc w:val="both"/>
        <w:rPr>
          <w:rFonts w:ascii="Arial" w:hAnsi="Arial" w:cs="Arial"/>
          <w:sz w:val="20"/>
          <w:szCs w:val="20"/>
        </w:rPr>
      </w:pPr>
      <w:r>
        <w:rPr>
          <w:rFonts w:ascii="Arial" w:hAnsi="Arial" w:cs="Arial"/>
          <w:sz w:val="20"/>
          <w:szCs w:val="20"/>
        </w:rPr>
        <w:t>Озеленение территории, работы по содержанию и восстановлению парков, скверов, зеленых зон, содержание и охрану лесов и природных зон рекомендуется осуществлять специализированным организациям, имеющими соответствующие лицензии и право на проведение работ по уходу за зелёными насаждениями. Также приветствуется и должна поддерживаться инициатива горожан и других субъектов городской жизни по поддержанию и улучшению зелёных зон и других элементов природной среды в городе.</w:t>
      </w:r>
    </w:p>
    <w:p w:rsidR="00EC6CF1" w:rsidRDefault="00EC6CF1" w:rsidP="00EC6CF1">
      <w:pPr>
        <w:jc w:val="both"/>
        <w:rPr>
          <w:rFonts w:ascii="Arial" w:hAnsi="Arial" w:cs="Arial"/>
          <w:sz w:val="20"/>
          <w:szCs w:val="20"/>
        </w:rPr>
      </w:pPr>
      <w:r>
        <w:rPr>
          <w:rFonts w:ascii="Arial" w:hAnsi="Arial" w:cs="Arial"/>
          <w:sz w:val="20"/>
          <w:szCs w:val="20"/>
        </w:rPr>
        <w:t>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рекомендуется производить только по проектам, согласованным с администрацией Подгоренского сельского поселения.</w:t>
      </w:r>
    </w:p>
    <w:p w:rsidR="00EC6CF1" w:rsidRDefault="00EC6CF1" w:rsidP="00EC6CF1">
      <w:pPr>
        <w:ind w:firstLine="709"/>
        <w:jc w:val="both"/>
        <w:rPr>
          <w:rFonts w:ascii="Arial" w:hAnsi="Arial" w:cs="Arial"/>
          <w:sz w:val="20"/>
          <w:szCs w:val="20"/>
        </w:rPr>
      </w:pPr>
      <w:r>
        <w:rPr>
          <w:rFonts w:ascii="Arial" w:hAnsi="Arial" w:cs="Arial"/>
          <w:sz w:val="20"/>
          <w:szCs w:val="20"/>
        </w:rPr>
        <w:t>Лицам, ответственным за содержание соответствующей территории, рекомендуется:</w:t>
      </w:r>
    </w:p>
    <w:p w:rsidR="00EC6CF1" w:rsidRDefault="00EC6CF1" w:rsidP="00EC6CF1">
      <w:pPr>
        <w:ind w:firstLine="720"/>
        <w:jc w:val="both"/>
        <w:rPr>
          <w:rFonts w:ascii="Arial" w:hAnsi="Arial" w:cs="Arial"/>
          <w:sz w:val="20"/>
          <w:szCs w:val="20"/>
        </w:rPr>
      </w:pPr>
      <w:r>
        <w:rPr>
          <w:rFonts w:ascii="Arial" w:hAnsi="Arial" w:cs="Arial"/>
          <w:sz w:val="20"/>
          <w:szCs w:val="20"/>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EC6CF1" w:rsidRDefault="00EC6CF1" w:rsidP="00EC6CF1">
      <w:pPr>
        <w:ind w:firstLine="720"/>
        <w:jc w:val="both"/>
        <w:rPr>
          <w:rFonts w:ascii="Arial" w:hAnsi="Arial" w:cs="Arial"/>
          <w:sz w:val="20"/>
          <w:szCs w:val="20"/>
        </w:rPr>
      </w:pPr>
      <w:r>
        <w:rPr>
          <w:rFonts w:ascii="Arial" w:hAnsi="Arial" w:cs="Arial"/>
          <w:sz w:val="20"/>
          <w:szCs w:val="20"/>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EC6CF1" w:rsidRDefault="00EC6CF1" w:rsidP="00EC6CF1">
      <w:pPr>
        <w:ind w:firstLine="720"/>
        <w:jc w:val="both"/>
        <w:rPr>
          <w:rFonts w:ascii="Arial" w:hAnsi="Arial" w:cs="Arial"/>
          <w:sz w:val="20"/>
          <w:szCs w:val="20"/>
        </w:rPr>
      </w:pPr>
      <w:r>
        <w:rPr>
          <w:rFonts w:ascii="Arial" w:hAnsi="Arial" w:cs="Arial"/>
          <w:sz w:val="20"/>
          <w:szCs w:val="20"/>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EC6CF1" w:rsidRDefault="00EC6CF1" w:rsidP="00EC6CF1">
      <w:pPr>
        <w:ind w:firstLine="720"/>
        <w:jc w:val="both"/>
        <w:rPr>
          <w:rFonts w:ascii="Arial" w:hAnsi="Arial" w:cs="Arial"/>
          <w:sz w:val="20"/>
          <w:szCs w:val="20"/>
        </w:rPr>
      </w:pPr>
      <w:r>
        <w:rPr>
          <w:rFonts w:ascii="Arial" w:hAnsi="Arial" w:cs="Arial"/>
          <w:sz w:val="20"/>
          <w:szCs w:val="20"/>
        </w:rPr>
        <w:t>- проводить своевременный ремонт ограждений зеленых насаждений.</w:t>
      </w:r>
    </w:p>
    <w:p w:rsidR="00EC6CF1" w:rsidRDefault="00EC6CF1" w:rsidP="00EC6CF1">
      <w:pPr>
        <w:numPr>
          <w:ilvl w:val="2"/>
          <w:numId w:val="6"/>
        </w:numPr>
        <w:suppressAutoHyphens w:val="0"/>
        <w:ind w:left="0" w:firstLine="720"/>
        <w:contextualSpacing/>
        <w:jc w:val="both"/>
        <w:rPr>
          <w:rFonts w:ascii="Arial" w:hAnsi="Arial" w:cs="Arial"/>
          <w:sz w:val="20"/>
          <w:szCs w:val="20"/>
        </w:rPr>
      </w:pPr>
      <w:r>
        <w:rPr>
          <w:rFonts w:ascii="Arial" w:hAnsi="Arial" w:cs="Arial"/>
          <w:sz w:val="20"/>
          <w:szCs w:val="20"/>
        </w:rPr>
        <w:t>На площадях зеленых насаждений рекомендуется установить запрет на следующее:</w:t>
      </w:r>
    </w:p>
    <w:p w:rsidR="00EC6CF1" w:rsidRDefault="00EC6CF1" w:rsidP="00EC6CF1">
      <w:pPr>
        <w:ind w:firstLine="720"/>
        <w:jc w:val="both"/>
        <w:rPr>
          <w:rFonts w:ascii="Arial" w:hAnsi="Arial" w:cs="Arial"/>
          <w:sz w:val="20"/>
          <w:szCs w:val="20"/>
        </w:rPr>
      </w:pPr>
      <w:r>
        <w:rPr>
          <w:rFonts w:ascii="Arial" w:hAnsi="Arial" w:cs="Arial"/>
          <w:sz w:val="20"/>
          <w:szCs w:val="20"/>
        </w:rPr>
        <w:t>- ходить и лежать на газонах и в молодых лесных посадках;</w:t>
      </w:r>
    </w:p>
    <w:p w:rsidR="00EC6CF1" w:rsidRDefault="00EC6CF1" w:rsidP="00EC6CF1">
      <w:pPr>
        <w:ind w:firstLine="720"/>
        <w:jc w:val="both"/>
        <w:rPr>
          <w:rFonts w:ascii="Arial" w:hAnsi="Arial" w:cs="Arial"/>
          <w:sz w:val="20"/>
          <w:szCs w:val="20"/>
        </w:rPr>
      </w:pPr>
      <w:r>
        <w:rPr>
          <w:rFonts w:ascii="Arial" w:hAnsi="Arial" w:cs="Arial"/>
          <w:sz w:val="20"/>
          <w:szCs w:val="20"/>
        </w:rPr>
        <w:t>- ломать деревья, кустарники, сучья и ветви, срывать листья и цветы, сбивать и собирать плоды;</w:t>
      </w:r>
    </w:p>
    <w:p w:rsidR="00EC6CF1" w:rsidRDefault="00EC6CF1" w:rsidP="00EC6CF1">
      <w:pPr>
        <w:ind w:firstLine="720"/>
        <w:jc w:val="both"/>
        <w:rPr>
          <w:rFonts w:ascii="Arial" w:hAnsi="Arial" w:cs="Arial"/>
          <w:sz w:val="20"/>
          <w:szCs w:val="20"/>
        </w:rPr>
      </w:pPr>
      <w:r>
        <w:rPr>
          <w:rFonts w:ascii="Arial" w:hAnsi="Arial" w:cs="Arial"/>
          <w:sz w:val="20"/>
          <w:szCs w:val="20"/>
        </w:rPr>
        <w:t>- разбивать палатки и разводить костры;</w:t>
      </w:r>
    </w:p>
    <w:p w:rsidR="00EC6CF1" w:rsidRDefault="00EC6CF1" w:rsidP="00EC6CF1">
      <w:pPr>
        <w:ind w:firstLine="720"/>
        <w:jc w:val="both"/>
        <w:rPr>
          <w:rFonts w:ascii="Arial" w:hAnsi="Arial" w:cs="Arial"/>
          <w:sz w:val="20"/>
          <w:szCs w:val="20"/>
        </w:rPr>
      </w:pPr>
      <w:r>
        <w:rPr>
          <w:rFonts w:ascii="Arial" w:hAnsi="Arial" w:cs="Arial"/>
          <w:sz w:val="20"/>
          <w:szCs w:val="20"/>
        </w:rPr>
        <w:t>- засорять газоны, цветники, дорожки и водоемы;</w:t>
      </w:r>
    </w:p>
    <w:p w:rsidR="00EC6CF1" w:rsidRDefault="00EC6CF1" w:rsidP="00EC6CF1">
      <w:pPr>
        <w:ind w:firstLine="720"/>
        <w:jc w:val="both"/>
        <w:rPr>
          <w:rFonts w:ascii="Arial" w:hAnsi="Arial" w:cs="Arial"/>
          <w:sz w:val="20"/>
          <w:szCs w:val="20"/>
        </w:rPr>
      </w:pPr>
      <w:r>
        <w:rPr>
          <w:rFonts w:ascii="Arial" w:hAnsi="Arial" w:cs="Arial"/>
          <w:sz w:val="20"/>
          <w:szCs w:val="20"/>
        </w:rPr>
        <w:t>- портить скульптуры, скамейки, ограды;</w:t>
      </w:r>
    </w:p>
    <w:p w:rsidR="00EC6CF1" w:rsidRDefault="00EC6CF1" w:rsidP="00EC6CF1">
      <w:pPr>
        <w:ind w:firstLine="720"/>
        <w:jc w:val="both"/>
        <w:rPr>
          <w:rFonts w:ascii="Arial" w:hAnsi="Arial" w:cs="Arial"/>
          <w:sz w:val="20"/>
          <w:szCs w:val="20"/>
        </w:rPr>
      </w:pPr>
      <w:r>
        <w:rPr>
          <w:rFonts w:ascii="Arial" w:hAnsi="Arial" w:cs="Arial"/>
          <w:sz w:val="20"/>
          <w:szCs w:val="20"/>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EC6CF1" w:rsidRDefault="00EC6CF1" w:rsidP="00EC6CF1">
      <w:pPr>
        <w:ind w:firstLine="720"/>
        <w:jc w:val="both"/>
        <w:rPr>
          <w:rFonts w:ascii="Arial" w:hAnsi="Arial" w:cs="Arial"/>
          <w:sz w:val="20"/>
          <w:szCs w:val="20"/>
        </w:rPr>
      </w:pPr>
      <w:r>
        <w:rPr>
          <w:rFonts w:ascii="Arial" w:hAnsi="Arial" w:cs="Arial"/>
          <w:sz w:val="20"/>
          <w:szCs w:val="20"/>
        </w:rPr>
        <w:t>- ездить на велосипедах, мотоциклах, лошадях, тракторах и автомашинах;</w:t>
      </w:r>
    </w:p>
    <w:p w:rsidR="00EC6CF1" w:rsidRDefault="00EC6CF1" w:rsidP="00EC6CF1">
      <w:pPr>
        <w:ind w:firstLine="720"/>
        <w:jc w:val="both"/>
        <w:rPr>
          <w:rFonts w:ascii="Arial" w:hAnsi="Arial" w:cs="Arial"/>
          <w:sz w:val="20"/>
          <w:szCs w:val="20"/>
        </w:rPr>
      </w:pPr>
      <w:r>
        <w:rPr>
          <w:rFonts w:ascii="Arial" w:hAnsi="Arial" w:cs="Arial"/>
          <w:sz w:val="20"/>
          <w:szCs w:val="20"/>
        </w:rPr>
        <w:t>- мыть автотранспортные средства, стирать белье, а также купать животных в водоемах, расположенных на территории зеленых насаждений;</w:t>
      </w:r>
    </w:p>
    <w:p w:rsidR="00EC6CF1" w:rsidRDefault="00EC6CF1" w:rsidP="00EC6CF1">
      <w:pPr>
        <w:ind w:firstLine="720"/>
        <w:jc w:val="both"/>
        <w:rPr>
          <w:rFonts w:ascii="Arial" w:hAnsi="Arial" w:cs="Arial"/>
          <w:sz w:val="20"/>
          <w:szCs w:val="20"/>
        </w:rPr>
      </w:pPr>
      <w:r>
        <w:rPr>
          <w:rFonts w:ascii="Arial" w:hAnsi="Arial" w:cs="Arial"/>
          <w:sz w:val="20"/>
          <w:szCs w:val="20"/>
        </w:rPr>
        <w:t>- парковать автотранспортные средства на газонах;</w:t>
      </w:r>
    </w:p>
    <w:p w:rsidR="00EC6CF1" w:rsidRDefault="00EC6CF1" w:rsidP="00EC6CF1">
      <w:pPr>
        <w:ind w:firstLine="720"/>
        <w:jc w:val="both"/>
        <w:rPr>
          <w:rFonts w:ascii="Arial" w:hAnsi="Arial" w:cs="Arial"/>
          <w:sz w:val="20"/>
          <w:szCs w:val="20"/>
        </w:rPr>
      </w:pPr>
      <w:r>
        <w:rPr>
          <w:rFonts w:ascii="Arial" w:hAnsi="Arial" w:cs="Arial"/>
          <w:sz w:val="20"/>
          <w:szCs w:val="20"/>
        </w:rPr>
        <w:t>- пасти скот;</w:t>
      </w:r>
    </w:p>
    <w:p w:rsidR="00EC6CF1" w:rsidRDefault="00EC6CF1" w:rsidP="00EC6CF1">
      <w:pPr>
        <w:ind w:firstLine="720"/>
        <w:jc w:val="both"/>
        <w:rPr>
          <w:rFonts w:ascii="Arial" w:hAnsi="Arial" w:cs="Arial"/>
          <w:sz w:val="20"/>
          <w:szCs w:val="20"/>
        </w:rPr>
      </w:pPr>
      <w:r>
        <w:rPr>
          <w:rFonts w:ascii="Arial" w:hAnsi="Arial" w:cs="Arial"/>
          <w:sz w:val="20"/>
          <w:szCs w:val="20"/>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EC6CF1" w:rsidRDefault="00EC6CF1" w:rsidP="00EC6CF1">
      <w:pPr>
        <w:ind w:firstLine="720"/>
        <w:jc w:val="both"/>
        <w:rPr>
          <w:rFonts w:ascii="Arial" w:hAnsi="Arial" w:cs="Arial"/>
          <w:sz w:val="20"/>
          <w:szCs w:val="20"/>
        </w:rPr>
      </w:pPr>
      <w:r>
        <w:rPr>
          <w:rFonts w:ascii="Arial" w:hAnsi="Arial" w:cs="Arial"/>
          <w:sz w:val="20"/>
          <w:szCs w:val="20"/>
        </w:rPr>
        <w:t>- производить строительные и ремонтные работы без ограждений насаждений щитами, гарантирующими защиту их от повреждений;</w:t>
      </w:r>
    </w:p>
    <w:p w:rsidR="00EC6CF1" w:rsidRDefault="00EC6CF1" w:rsidP="00EC6CF1">
      <w:pPr>
        <w:ind w:firstLine="720"/>
        <w:jc w:val="both"/>
        <w:rPr>
          <w:rFonts w:ascii="Arial" w:hAnsi="Arial" w:cs="Arial"/>
          <w:sz w:val="20"/>
          <w:szCs w:val="20"/>
        </w:rPr>
      </w:pPr>
      <w:r>
        <w:rPr>
          <w:rFonts w:ascii="Arial" w:hAnsi="Arial" w:cs="Arial"/>
          <w:sz w:val="20"/>
          <w:szCs w:val="20"/>
        </w:rPr>
        <w:t>- обнажать корни деревьев на расстоянии ближе 1,5 м от ствола и засыпать шейки деревьев землей или строительным мусором;</w:t>
      </w:r>
    </w:p>
    <w:p w:rsidR="00EC6CF1" w:rsidRDefault="00EC6CF1" w:rsidP="00EC6CF1">
      <w:pPr>
        <w:ind w:firstLine="720"/>
        <w:jc w:val="both"/>
        <w:rPr>
          <w:rFonts w:ascii="Arial" w:hAnsi="Arial" w:cs="Arial"/>
          <w:sz w:val="20"/>
          <w:szCs w:val="20"/>
        </w:rPr>
      </w:pPr>
      <w:r>
        <w:rPr>
          <w:rFonts w:ascii="Arial" w:hAnsi="Arial" w:cs="Arial"/>
          <w:sz w:val="20"/>
          <w:szCs w:val="20"/>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EC6CF1" w:rsidRDefault="00EC6CF1" w:rsidP="00EC6CF1">
      <w:pPr>
        <w:ind w:firstLine="720"/>
        <w:jc w:val="both"/>
        <w:rPr>
          <w:rFonts w:ascii="Arial" w:hAnsi="Arial" w:cs="Arial"/>
          <w:sz w:val="20"/>
          <w:szCs w:val="20"/>
        </w:rPr>
      </w:pPr>
      <w:r>
        <w:rPr>
          <w:rFonts w:ascii="Arial" w:hAnsi="Arial" w:cs="Arial"/>
          <w:sz w:val="20"/>
          <w:szCs w:val="20"/>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EC6CF1" w:rsidRDefault="00EC6CF1" w:rsidP="00EC6CF1">
      <w:pPr>
        <w:ind w:firstLine="720"/>
        <w:jc w:val="both"/>
        <w:rPr>
          <w:rFonts w:ascii="Arial" w:hAnsi="Arial" w:cs="Arial"/>
          <w:sz w:val="20"/>
          <w:szCs w:val="20"/>
        </w:rPr>
      </w:pPr>
      <w:r>
        <w:rPr>
          <w:rFonts w:ascii="Arial" w:hAnsi="Arial" w:cs="Arial"/>
          <w:sz w:val="20"/>
          <w:szCs w:val="20"/>
        </w:rPr>
        <w:t>- добывать растительную землю, песок и производить другие раскопки;</w:t>
      </w:r>
    </w:p>
    <w:p w:rsidR="00EC6CF1" w:rsidRDefault="00EC6CF1" w:rsidP="00EC6CF1">
      <w:pPr>
        <w:ind w:firstLine="720"/>
        <w:jc w:val="both"/>
        <w:rPr>
          <w:rFonts w:ascii="Arial" w:hAnsi="Arial" w:cs="Arial"/>
          <w:sz w:val="20"/>
          <w:szCs w:val="20"/>
        </w:rPr>
      </w:pPr>
      <w:r>
        <w:rPr>
          <w:rFonts w:ascii="Arial" w:hAnsi="Arial" w:cs="Arial"/>
          <w:sz w:val="20"/>
          <w:szCs w:val="20"/>
        </w:rPr>
        <w:t>- выгуливать и отпускать с поводка собак в парках, лесопарках, скверах и иных территориях зеленых насаждений.</w:t>
      </w:r>
    </w:p>
    <w:p w:rsidR="00EC6CF1" w:rsidRDefault="00EC6CF1" w:rsidP="00EC6CF1">
      <w:pPr>
        <w:numPr>
          <w:ilvl w:val="2"/>
          <w:numId w:val="6"/>
        </w:numPr>
        <w:suppressAutoHyphens w:val="0"/>
        <w:ind w:left="0" w:firstLine="720"/>
        <w:contextualSpacing/>
        <w:jc w:val="both"/>
        <w:rPr>
          <w:rFonts w:ascii="Arial" w:hAnsi="Arial" w:cs="Arial"/>
          <w:sz w:val="20"/>
          <w:szCs w:val="20"/>
        </w:rPr>
      </w:pPr>
      <w:r>
        <w:rPr>
          <w:rFonts w:ascii="Arial" w:hAnsi="Arial" w:cs="Arial"/>
          <w:sz w:val="20"/>
          <w:szCs w:val="20"/>
        </w:rPr>
        <w:t>Рекомендуется установить запрет на самовольную вырубку деревьев и кустарников.</w:t>
      </w:r>
    </w:p>
    <w:p w:rsidR="00EC6CF1" w:rsidRDefault="00EC6CF1" w:rsidP="00EC6CF1">
      <w:pPr>
        <w:ind w:firstLine="720"/>
        <w:jc w:val="both"/>
        <w:rPr>
          <w:rFonts w:ascii="Arial" w:hAnsi="Arial" w:cs="Arial"/>
          <w:sz w:val="20"/>
          <w:szCs w:val="20"/>
        </w:rPr>
      </w:pPr>
      <w:r>
        <w:rPr>
          <w:rFonts w:ascii="Arial" w:hAnsi="Arial" w:cs="Arial"/>
          <w:sz w:val="20"/>
          <w:szCs w:val="20"/>
        </w:rPr>
        <w:lastRenderedPageBreak/>
        <w:t>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рекомендуется производить только по письменному разрешению администрации Подгоренского сельского поселения.</w:t>
      </w:r>
    </w:p>
    <w:p w:rsidR="00EC6CF1" w:rsidRDefault="00EC6CF1" w:rsidP="00EC6CF1">
      <w:pPr>
        <w:ind w:firstLine="720"/>
        <w:jc w:val="both"/>
        <w:rPr>
          <w:rFonts w:ascii="Arial" w:hAnsi="Arial" w:cs="Arial"/>
          <w:sz w:val="20"/>
          <w:szCs w:val="20"/>
        </w:rPr>
      </w:pPr>
      <w:r>
        <w:rPr>
          <w:rFonts w:ascii="Arial" w:hAnsi="Arial" w:cs="Arial"/>
          <w:sz w:val="20"/>
          <w:szCs w:val="20"/>
        </w:rPr>
        <w:t>За вынужденный снос крупномерных деревьев и кустарников, связанных с застройкой или прокладкой подземных коммуникаций, рекомендуется брать восстановительную стоимость.</w:t>
      </w:r>
    </w:p>
    <w:p w:rsidR="00EC6CF1" w:rsidRDefault="00EC6CF1" w:rsidP="00EC6CF1">
      <w:pPr>
        <w:ind w:firstLine="720"/>
        <w:jc w:val="both"/>
        <w:rPr>
          <w:rFonts w:ascii="Arial" w:hAnsi="Arial" w:cs="Arial"/>
          <w:sz w:val="20"/>
          <w:szCs w:val="20"/>
        </w:rPr>
      </w:pPr>
      <w:r>
        <w:rPr>
          <w:rFonts w:ascii="Arial" w:hAnsi="Arial" w:cs="Arial"/>
          <w:sz w:val="20"/>
          <w:szCs w:val="20"/>
        </w:rPr>
        <w:t>Выдачу разрешения на снос деревьев и кустарников следует производить после оплаты восстановительной стоимости.</w:t>
      </w:r>
    </w:p>
    <w:p w:rsidR="00EC6CF1" w:rsidRDefault="00EC6CF1" w:rsidP="00EC6CF1">
      <w:pPr>
        <w:ind w:firstLine="720"/>
        <w:jc w:val="both"/>
        <w:rPr>
          <w:rFonts w:ascii="Arial" w:hAnsi="Arial" w:cs="Arial"/>
          <w:sz w:val="20"/>
          <w:szCs w:val="20"/>
        </w:rPr>
      </w:pPr>
      <w:r>
        <w:rPr>
          <w:rFonts w:ascii="Arial" w:hAnsi="Arial" w:cs="Arial"/>
          <w:sz w:val="20"/>
          <w:szCs w:val="20"/>
        </w:rPr>
        <w:t>Если указанные насаждения подлежат пересадке, выдачу разрешения следует производить без уплаты восстановительной стоимости.</w:t>
      </w:r>
    </w:p>
    <w:p w:rsidR="00EC6CF1" w:rsidRDefault="00EC6CF1" w:rsidP="00EC6CF1">
      <w:pPr>
        <w:ind w:firstLine="720"/>
        <w:jc w:val="both"/>
        <w:rPr>
          <w:rFonts w:ascii="Arial" w:hAnsi="Arial" w:cs="Arial"/>
          <w:sz w:val="20"/>
          <w:szCs w:val="20"/>
        </w:rPr>
      </w:pPr>
      <w:r>
        <w:rPr>
          <w:rFonts w:ascii="Arial" w:hAnsi="Arial" w:cs="Arial"/>
          <w:sz w:val="20"/>
          <w:szCs w:val="20"/>
        </w:rPr>
        <w:t>Размер восстановительной стоимости зеленых насаждений и место посадок определяются администрацией сельского поселения.</w:t>
      </w:r>
    </w:p>
    <w:p w:rsidR="00EC6CF1" w:rsidRDefault="00EC6CF1" w:rsidP="00EC6CF1">
      <w:pPr>
        <w:ind w:firstLine="720"/>
        <w:jc w:val="both"/>
        <w:rPr>
          <w:rFonts w:ascii="Arial" w:hAnsi="Arial" w:cs="Arial"/>
          <w:sz w:val="20"/>
          <w:szCs w:val="20"/>
        </w:rPr>
      </w:pPr>
      <w:r>
        <w:rPr>
          <w:rFonts w:ascii="Arial" w:hAnsi="Arial" w:cs="Arial"/>
          <w:sz w:val="20"/>
          <w:szCs w:val="20"/>
        </w:rPr>
        <w:t>Восстановительную стоимость зеленых насаждений следует зачислять в бюджет муниципального образования.</w:t>
      </w:r>
    </w:p>
    <w:p w:rsidR="00EC6CF1" w:rsidRDefault="00EC6CF1" w:rsidP="00EC6CF1">
      <w:pPr>
        <w:numPr>
          <w:ilvl w:val="2"/>
          <w:numId w:val="6"/>
        </w:numPr>
        <w:suppressAutoHyphens w:val="0"/>
        <w:ind w:left="0" w:firstLine="720"/>
        <w:contextualSpacing/>
        <w:jc w:val="both"/>
        <w:rPr>
          <w:rFonts w:ascii="Arial" w:hAnsi="Arial" w:cs="Arial"/>
          <w:sz w:val="20"/>
          <w:szCs w:val="20"/>
        </w:rPr>
      </w:pPr>
      <w:r>
        <w:rPr>
          <w:rFonts w:ascii="Arial" w:hAnsi="Arial" w:cs="Arial"/>
          <w:sz w:val="20"/>
          <w:szCs w:val="20"/>
        </w:rPr>
        <w:t>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рекомендуется взимать восстановительную стоимость поврежденных или уничтоженных насаждений.</w:t>
      </w:r>
    </w:p>
    <w:p w:rsidR="00EC6CF1" w:rsidRDefault="00EC6CF1" w:rsidP="00EC6CF1">
      <w:pPr>
        <w:numPr>
          <w:ilvl w:val="2"/>
          <w:numId w:val="6"/>
        </w:numPr>
        <w:suppressAutoHyphens w:val="0"/>
        <w:ind w:left="0" w:firstLine="720"/>
        <w:contextualSpacing/>
        <w:jc w:val="both"/>
        <w:rPr>
          <w:rFonts w:ascii="Arial" w:hAnsi="Arial" w:cs="Arial"/>
          <w:sz w:val="20"/>
          <w:szCs w:val="20"/>
        </w:rPr>
      </w:pPr>
      <w:r>
        <w:rPr>
          <w:rFonts w:ascii="Arial" w:hAnsi="Arial" w:cs="Arial"/>
          <w:sz w:val="20"/>
          <w:szCs w:val="20"/>
        </w:rPr>
        <w:t>Оценку стоимости плодово-ягодных насаждений и садов, принадлежащих гражданам и попадающих в зону строительства жилых и промышленных зданий, рекомендуется производить администрацией муниципального образования.</w:t>
      </w:r>
    </w:p>
    <w:p w:rsidR="00EC6CF1" w:rsidRDefault="00EC6CF1" w:rsidP="00EC6CF1">
      <w:pPr>
        <w:numPr>
          <w:ilvl w:val="2"/>
          <w:numId w:val="6"/>
        </w:numPr>
        <w:suppressAutoHyphens w:val="0"/>
        <w:ind w:left="0" w:firstLine="720"/>
        <w:contextualSpacing/>
        <w:jc w:val="both"/>
        <w:rPr>
          <w:rFonts w:ascii="Arial" w:hAnsi="Arial" w:cs="Arial"/>
          <w:sz w:val="20"/>
          <w:szCs w:val="20"/>
        </w:rPr>
      </w:pPr>
      <w:r>
        <w:rPr>
          <w:rFonts w:ascii="Arial" w:hAnsi="Arial" w:cs="Arial"/>
          <w:sz w:val="20"/>
          <w:szCs w:val="20"/>
        </w:rPr>
        <w:t>За незаконную вырубку или повреждение деревьев на территории лесов виновным лицам следует возмещать убытки.</w:t>
      </w:r>
    </w:p>
    <w:p w:rsidR="00EC6CF1" w:rsidRDefault="00EC6CF1" w:rsidP="00EC6CF1">
      <w:pPr>
        <w:numPr>
          <w:ilvl w:val="2"/>
          <w:numId w:val="6"/>
        </w:numPr>
        <w:suppressAutoHyphens w:val="0"/>
        <w:ind w:left="0" w:firstLine="720"/>
        <w:contextualSpacing/>
        <w:jc w:val="both"/>
        <w:rPr>
          <w:rFonts w:ascii="Arial" w:hAnsi="Arial" w:cs="Arial"/>
          <w:sz w:val="20"/>
          <w:szCs w:val="20"/>
        </w:rPr>
      </w:pPr>
      <w:r>
        <w:rPr>
          <w:rFonts w:ascii="Arial" w:hAnsi="Arial" w:cs="Arial"/>
          <w:sz w:val="20"/>
          <w:szCs w:val="20"/>
        </w:rPr>
        <w:t xml:space="preserve">Учет, содержание, клеймение, снос, обрезку, пересадку деревьев и кустарников рекомендуется производить силами и средствами: специализированной организации - на улицах, по которым проходят маршруты пассажирского транспорта; жилищно-эксплуатационных организаций - на </w:t>
      </w:r>
      <w:proofErr w:type="spellStart"/>
      <w:r>
        <w:rPr>
          <w:rFonts w:ascii="Arial" w:hAnsi="Arial" w:cs="Arial"/>
          <w:sz w:val="20"/>
          <w:szCs w:val="20"/>
        </w:rPr>
        <w:t>внутридворовых</w:t>
      </w:r>
      <w:proofErr w:type="spellEnd"/>
      <w:r>
        <w:rPr>
          <w:rFonts w:ascii="Arial" w:hAnsi="Arial" w:cs="Arial"/>
          <w:sz w:val="20"/>
          <w:szCs w:val="20"/>
        </w:rPr>
        <w:t xml:space="preserve"> территориях многоэтажной жилой застройки; лесхоза или иной специализированной организации – в лесах.</w:t>
      </w:r>
    </w:p>
    <w:p w:rsidR="00EC6CF1" w:rsidRDefault="00EC6CF1" w:rsidP="00EC6CF1">
      <w:pPr>
        <w:ind w:firstLine="720"/>
        <w:jc w:val="both"/>
        <w:rPr>
          <w:rFonts w:ascii="Arial" w:hAnsi="Arial" w:cs="Arial"/>
          <w:sz w:val="20"/>
          <w:szCs w:val="20"/>
        </w:rPr>
      </w:pPr>
      <w:r>
        <w:rPr>
          <w:rFonts w:ascii="Arial" w:hAnsi="Arial" w:cs="Arial"/>
          <w:sz w:val="20"/>
          <w:szCs w:val="20"/>
        </w:rPr>
        <w:t>Если при этом будет установлено, что гибель деревьев произошла по вине отдельных граждан или должностных лиц, то размер восстановительной стоимости рекомендуется определять по ценам на здоровые деревья.</w:t>
      </w:r>
    </w:p>
    <w:p w:rsidR="00EC6CF1" w:rsidRDefault="00EC6CF1" w:rsidP="00EC6CF1">
      <w:pPr>
        <w:numPr>
          <w:ilvl w:val="2"/>
          <w:numId w:val="6"/>
        </w:numPr>
        <w:suppressAutoHyphens w:val="0"/>
        <w:ind w:left="0" w:firstLine="720"/>
        <w:contextualSpacing/>
        <w:jc w:val="both"/>
        <w:rPr>
          <w:rFonts w:ascii="Arial" w:hAnsi="Arial" w:cs="Arial"/>
          <w:sz w:val="20"/>
          <w:szCs w:val="20"/>
        </w:rPr>
      </w:pPr>
      <w:r>
        <w:rPr>
          <w:rFonts w:ascii="Arial" w:hAnsi="Arial" w:cs="Arial"/>
          <w:sz w:val="20"/>
          <w:szCs w:val="20"/>
        </w:rPr>
        <w:t>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Подгоренского сельского поселения для принятия необходимых мер.</w:t>
      </w:r>
    </w:p>
    <w:p w:rsidR="00EC6CF1" w:rsidRDefault="00EC6CF1" w:rsidP="00EC6CF1">
      <w:pPr>
        <w:numPr>
          <w:ilvl w:val="2"/>
          <w:numId w:val="6"/>
        </w:numPr>
        <w:suppressAutoHyphens w:val="0"/>
        <w:ind w:left="0" w:firstLine="720"/>
        <w:contextualSpacing/>
        <w:jc w:val="both"/>
        <w:rPr>
          <w:rFonts w:ascii="Arial" w:hAnsi="Arial" w:cs="Arial"/>
          <w:sz w:val="20"/>
          <w:szCs w:val="20"/>
        </w:rPr>
      </w:pPr>
      <w:r>
        <w:rPr>
          <w:rFonts w:ascii="Arial" w:hAnsi="Arial" w:cs="Arial"/>
          <w:sz w:val="20"/>
          <w:szCs w:val="20"/>
        </w:rPr>
        <w:t>Разрешение на вырубку сухостоя рекомендуется выдавать администрацией Подгоренского сельского поселения.</w:t>
      </w:r>
    </w:p>
    <w:p w:rsidR="00EC6CF1" w:rsidRDefault="00EC6CF1" w:rsidP="00EC6CF1">
      <w:pPr>
        <w:numPr>
          <w:ilvl w:val="2"/>
          <w:numId w:val="6"/>
        </w:numPr>
        <w:suppressAutoHyphens w:val="0"/>
        <w:ind w:left="0" w:firstLine="720"/>
        <w:contextualSpacing/>
        <w:jc w:val="both"/>
        <w:rPr>
          <w:rFonts w:ascii="Arial" w:hAnsi="Arial" w:cs="Arial"/>
          <w:sz w:val="20"/>
          <w:szCs w:val="20"/>
        </w:rPr>
      </w:pPr>
      <w:r>
        <w:rPr>
          <w:rFonts w:ascii="Arial" w:hAnsi="Arial" w:cs="Arial"/>
          <w:sz w:val="20"/>
          <w:szCs w:val="20"/>
        </w:rPr>
        <w:t>Снос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самостоятельно за счет собственных средств.</w:t>
      </w:r>
    </w:p>
    <w:p w:rsidR="00EC6CF1" w:rsidRDefault="00EC6CF1" w:rsidP="00EC6CF1">
      <w:pPr>
        <w:rPr>
          <w:rFonts w:ascii="Arial" w:hAnsi="Arial" w:cs="Arial"/>
          <w:sz w:val="20"/>
          <w:szCs w:val="20"/>
        </w:rPr>
      </w:pPr>
    </w:p>
    <w:p w:rsidR="00EC6CF1" w:rsidRDefault="00EC6CF1" w:rsidP="00EC6CF1">
      <w:pPr>
        <w:numPr>
          <w:ilvl w:val="1"/>
          <w:numId w:val="6"/>
        </w:numPr>
        <w:suppressAutoHyphens w:val="0"/>
        <w:ind w:left="0" w:firstLine="709"/>
        <w:contextualSpacing/>
        <w:jc w:val="both"/>
        <w:rPr>
          <w:rFonts w:ascii="Arial" w:hAnsi="Arial" w:cs="Arial"/>
          <w:b/>
          <w:sz w:val="20"/>
          <w:szCs w:val="20"/>
        </w:rPr>
      </w:pPr>
      <w:r>
        <w:rPr>
          <w:rFonts w:ascii="Arial" w:hAnsi="Arial" w:cs="Arial"/>
          <w:b/>
          <w:sz w:val="20"/>
          <w:szCs w:val="20"/>
        </w:rPr>
        <w:t>Содержание и эксплуатация дорог</w:t>
      </w:r>
    </w:p>
    <w:p w:rsidR="00EC6CF1" w:rsidRDefault="00EC6CF1" w:rsidP="00EC6CF1">
      <w:pPr>
        <w:rPr>
          <w:rFonts w:ascii="Arial" w:hAnsi="Arial" w:cs="Arial"/>
          <w:sz w:val="20"/>
          <w:szCs w:val="20"/>
        </w:rPr>
      </w:pPr>
    </w:p>
    <w:p w:rsidR="00EC6CF1" w:rsidRDefault="00EC6CF1" w:rsidP="00EC6CF1">
      <w:pPr>
        <w:numPr>
          <w:ilvl w:val="2"/>
          <w:numId w:val="6"/>
        </w:numPr>
        <w:suppressAutoHyphens w:val="0"/>
        <w:ind w:left="0" w:firstLine="720"/>
        <w:contextualSpacing/>
        <w:jc w:val="both"/>
        <w:rPr>
          <w:rFonts w:ascii="Arial" w:hAnsi="Arial" w:cs="Arial"/>
          <w:sz w:val="20"/>
          <w:szCs w:val="20"/>
        </w:rPr>
      </w:pPr>
      <w:r>
        <w:rPr>
          <w:rFonts w:ascii="Arial" w:hAnsi="Arial" w:cs="Arial"/>
          <w:sz w:val="20"/>
          <w:szCs w:val="20"/>
        </w:rPr>
        <w:t>С целью сохранения дорожных покрытий на территории Подгоренского сельского поселения следует запрещать:</w:t>
      </w:r>
    </w:p>
    <w:p w:rsidR="00EC6CF1" w:rsidRDefault="00EC6CF1" w:rsidP="00EC6CF1">
      <w:pPr>
        <w:ind w:firstLine="720"/>
        <w:jc w:val="both"/>
        <w:rPr>
          <w:rFonts w:ascii="Arial" w:hAnsi="Arial" w:cs="Arial"/>
          <w:sz w:val="20"/>
          <w:szCs w:val="20"/>
        </w:rPr>
      </w:pPr>
      <w:r>
        <w:rPr>
          <w:rFonts w:ascii="Arial" w:hAnsi="Arial" w:cs="Arial"/>
          <w:sz w:val="20"/>
          <w:szCs w:val="20"/>
        </w:rPr>
        <w:t>- подвоз груза волоком;</w:t>
      </w:r>
    </w:p>
    <w:p w:rsidR="00EC6CF1" w:rsidRDefault="00EC6CF1" w:rsidP="00EC6CF1">
      <w:pPr>
        <w:ind w:firstLine="720"/>
        <w:jc w:val="both"/>
        <w:rPr>
          <w:rFonts w:ascii="Arial" w:hAnsi="Arial" w:cs="Arial"/>
          <w:sz w:val="20"/>
          <w:szCs w:val="20"/>
        </w:rPr>
      </w:pPr>
      <w:r>
        <w:rPr>
          <w:rFonts w:ascii="Arial" w:hAnsi="Arial" w:cs="Arial"/>
          <w:sz w:val="20"/>
          <w:szCs w:val="20"/>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EC6CF1" w:rsidRDefault="00EC6CF1" w:rsidP="00EC6CF1">
      <w:pPr>
        <w:ind w:firstLine="720"/>
        <w:jc w:val="both"/>
        <w:rPr>
          <w:rFonts w:ascii="Arial" w:hAnsi="Arial" w:cs="Arial"/>
          <w:sz w:val="20"/>
          <w:szCs w:val="20"/>
        </w:rPr>
      </w:pPr>
      <w:r>
        <w:rPr>
          <w:rFonts w:ascii="Arial" w:hAnsi="Arial" w:cs="Arial"/>
          <w:sz w:val="20"/>
          <w:szCs w:val="20"/>
        </w:rPr>
        <w:t>- перегон по улицам населенных пунктов, имеющим твердое покрытие, машин на гусеничном ходу;</w:t>
      </w:r>
    </w:p>
    <w:p w:rsidR="00EC6CF1" w:rsidRDefault="00EC6CF1" w:rsidP="00EC6CF1">
      <w:pPr>
        <w:ind w:firstLine="720"/>
        <w:jc w:val="both"/>
        <w:rPr>
          <w:rFonts w:ascii="Arial" w:hAnsi="Arial" w:cs="Arial"/>
          <w:sz w:val="20"/>
          <w:szCs w:val="20"/>
        </w:rPr>
      </w:pPr>
      <w:r>
        <w:rPr>
          <w:rFonts w:ascii="Arial" w:hAnsi="Arial" w:cs="Arial"/>
          <w:sz w:val="20"/>
          <w:szCs w:val="20"/>
        </w:rPr>
        <w:t>- движение и стоянка большегрузного транспорта на внутриквартальных пешеходных дорожках, тротуарах.</w:t>
      </w:r>
    </w:p>
    <w:p w:rsidR="00EC6CF1" w:rsidRDefault="00EC6CF1" w:rsidP="00EC6CF1">
      <w:pPr>
        <w:numPr>
          <w:ilvl w:val="2"/>
          <w:numId w:val="6"/>
        </w:numPr>
        <w:suppressAutoHyphens w:val="0"/>
        <w:ind w:left="0" w:firstLine="720"/>
        <w:contextualSpacing/>
        <w:jc w:val="both"/>
        <w:rPr>
          <w:rFonts w:ascii="Arial" w:hAnsi="Arial" w:cs="Arial"/>
          <w:sz w:val="20"/>
          <w:szCs w:val="20"/>
        </w:rPr>
      </w:pPr>
      <w:r>
        <w:rPr>
          <w:rFonts w:ascii="Arial" w:hAnsi="Arial" w:cs="Arial"/>
          <w:sz w:val="20"/>
          <w:szCs w:val="20"/>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Подгоренского сельского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должно осуществляться специализированными организациями в порядке, установленном муниципальными правовыми актами.</w:t>
      </w:r>
    </w:p>
    <w:p w:rsidR="00EC6CF1" w:rsidRDefault="00EC6CF1" w:rsidP="00EC6CF1">
      <w:pPr>
        <w:numPr>
          <w:ilvl w:val="2"/>
          <w:numId w:val="6"/>
        </w:numPr>
        <w:suppressAutoHyphens w:val="0"/>
        <w:ind w:left="0" w:firstLine="720"/>
        <w:contextualSpacing/>
        <w:jc w:val="both"/>
        <w:rPr>
          <w:rFonts w:ascii="Arial" w:hAnsi="Arial" w:cs="Arial"/>
          <w:sz w:val="20"/>
          <w:szCs w:val="20"/>
        </w:rPr>
      </w:pPr>
      <w:r>
        <w:rPr>
          <w:rFonts w:ascii="Arial" w:hAnsi="Arial" w:cs="Arial"/>
          <w:sz w:val="20"/>
          <w:szCs w:val="20"/>
        </w:rPr>
        <w:t>Эксплуатацию дорожных знаков, разметки и иных объектов обеспечения безопасности уличного движения должны осуществлять специализированные организации по договорам с администрацией Подгоренского сельского поселения.</w:t>
      </w:r>
    </w:p>
    <w:p w:rsidR="00EC6CF1" w:rsidRDefault="00EC6CF1" w:rsidP="00EC6CF1">
      <w:pPr>
        <w:numPr>
          <w:ilvl w:val="2"/>
          <w:numId w:val="6"/>
        </w:numPr>
        <w:suppressAutoHyphens w:val="0"/>
        <w:ind w:left="0" w:firstLine="720"/>
        <w:contextualSpacing/>
        <w:jc w:val="both"/>
        <w:rPr>
          <w:rFonts w:ascii="Arial" w:hAnsi="Arial" w:cs="Arial"/>
          <w:sz w:val="20"/>
          <w:szCs w:val="20"/>
        </w:rPr>
      </w:pPr>
      <w:r>
        <w:rPr>
          <w:rFonts w:ascii="Arial" w:hAnsi="Arial" w:cs="Arial"/>
          <w:sz w:val="20"/>
          <w:szCs w:val="20"/>
        </w:rPr>
        <w:t>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EC6CF1" w:rsidRDefault="00EC6CF1" w:rsidP="00EC6CF1">
      <w:pPr>
        <w:ind w:firstLine="720"/>
        <w:jc w:val="both"/>
        <w:rPr>
          <w:rFonts w:ascii="Arial" w:hAnsi="Arial" w:cs="Arial"/>
          <w:sz w:val="20"/>
          <w:szCs w:val="20"/>
        </w:rPr>
      </w:pPr>
      <w:r>
        <w:rPr>
          <w:rFonts w:ascii="Arial" w:hAnsi="Arial" w:cs="Arial"/>
          <w:sz w:val="20"/>
          <w:szCs w:val="20"/>
        </w:rPr>
        <w:lastRenderedPageBreak/>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EC6CF1" w:rsidRDefault="00EC6CF1" w:rsidP="00EC6CF1">
      <w:pPr>
        <w:numPr>
          <w:ilvl w:val="2"/>
          <w:numId w:val="6"/>
        </w:numPr>
        <w:suppressAutoHyphens w:val="0"/>
        <w:ind w:left="0" w:firstLine="709"/>
        <w:jc w:val="both"/>
        <w:rPr>
          <w:rFonts w:ascii="Arial" w:hAnsi="Arial" w:cs="Arial"/>
          <w:sz w:val="20"/>
          <w:szCs w:val="20"/>
        </w:rPr>
      </w:pPr>
      <w:r>
        <w:rPr>
          <w:rFonts w:ascii="Arial" w:hAnsi="Arial" w:cs="Arial"/>
          <w:sz w:val="20"/>
          <w:szCs w:val="20"/>
        </w:rPr>
        <w:t>Автомобильные дороги должны быть оборудованы дорожными знаками в соответствии с утвержденной ГИБДД в установленном порядке дислокацией. Поверхность знаков должна быть чистой, без повреждений. Временно установленные знаки должны быть сняты в течение суток после устранения причин, вызвавших необходимость их установки.</w:t>
      </w:r>
    </w:p>
    <w:p w:rsidR="00EC6CF1" w:rsidRDefault="00EC6CF1" w:rsidP="00EC6CF1">
      <w:pPr>
        <w:ind w:firstLine="709"/>
        <w:jc w:val="both"/>
        <w:rPr>
          <w:rFonts w:ascii="Arial" w:hAnsi="Arial" w:cs="Arial"/>
          <w:sz w:val="20"/>
          <w:szCs w:val="20"/>
        </w:rPr>
      </w:pPr>
    </w:p>
    <w:p w:rsidR="00EC6CF1" w:rsidRDefault="00EC6CF1" w:rsidP="00EC6CF1">
      <w:pPr>
        <w:numPr>
          <w:ilvl w:val="1"/>
          <w:numId w:val="6"/>
        </w:numPr>
        <w:suppressAutoHyphens w:val="0"/>
        <w:ind w:left="0" w:firstLine="709"/>
        <w:contextualSpacing/>
        <w:jc w:val="both"/>
        <w:rPr>
          <w:rFonts w:ascii="Arial" w:hAnsi="Arial" w:cs="Arial"/>
          <w:b/>
          <w:sz w:val="20"/>
          <w:szCs w:val="20"/>
        </w:rPr>
      </w:pPr>
      <w:r>
        <w:rPr>
          <w:rFonts w:ascii="Arial" w:hAnsi="Arial" w:cs="Arial"/>
          <w:b/>
          <w:sz w:val="20"/>
          <w:szCs w:val="20"/>
        </w:rPr>
        <w:t>Освещение территории Подгоренского сельского поселения</w:t>
      </w:r>
    </w:p>
    <w:p w:rsidR="00EC6CF1" w:rsidRDefault="00EC6CF1" w:rsidP="00EC6CF1">
      <w:pPr>
        <w:rPr>
          <w:rFonts w:ascii="Arial" w:hAnsi="Arial" w:cs="Arial"/>
          <w:sz w:val="20"/>
          <w:szCs w:val="20"/>
        </w:rPr>
      </w:pPr>
    </w:p>
    <w:p w:rsidR="00EC6CF1" w:rsidRDefault="00EC6CF1" w:rsidP="00EC6CF1">
      <w:pPr>
        <w:numPr>
          <w:ilvl w:val="2"/>
          <w:numId w:val="6"/>
        </w:numPr>
        <w:suppressAutoHyphens w:val="0"/>
        <w:ind w:left="0" w:firstLine="709"/>
        <w:jc w:val="both"/>
        <w:rPr>
          <w:rFonts w:ascii="Arial" w:hAnsi="Arial" w:cs="Arial"/>
          <w:sz w:val="20"/>
          <w:szCs w:val="20"/>
        </w:rPr>
      </w:pPr>
      <w:r>
        <w:rPr>
          <w:rFonts w:ascii="Arial" w:hAnsi="Arial" w:cs="Arial"/>
          <w:sz w:val="20"/>
          <w:szCs w:val="20"/>
        </w:rPr>
        <w:t xml:space="preserve"> Улицы, дороги, площади, мосты, и пешеходные аллеи, общественные и рекреационные территории, территории жилых домов, территории промышленных и коммунальных организаций, а также дорожные знаки и указатели, элементы информации о населенных пунктах освещаются в темное время суток по расписанию, утвержденному администрацией Подгоренского сельского поселения.</w:t>
      </w:r>
    </w:p>
    <w:p w:rsidR="00EC6CF1" w:rsidRDefault="00EC6CF1" w:rsidP="00EC6CF1">
      <w:pPr>
        <w:ind w:firstLine="709"/>
        <w:jc w:val="both"/>
        <w:rPr>
          <w:rFonts w:ascii="Arial" w:hAnsi="Arial" w:cs="Arial"/>
          <w:sz w:val="20"/>
          <w:szCs w:val="20"/>
        </w:rPr>
      </w:pPr>
      <w:r>
        <w:rPr>
          <w:rFonts w:ascii="Arial" w:hAnsi="Arial" w:cs="Arial"/>
          <w:sz w:val="20"/>
          <w:szCs w:val="20"/>
        </w:rPr>
        <w:t>Обязанность по освещению данных объектов следует возлагать на их собственников или уполномоченных собственником лиц.</w:t>
      </w:r>
    </w:p>
    <w:p w:rsidR="00EC6CF1" w:rsidRDefault="00EC6CF1" w:rsidP="00EC6CF1">
      <w:pPr>
        <w:numPr>
          <w:ilvl w:val="2"/>
          <w:numId w:val="6"/>
        </w:numPr>
        <w:suppressAutoHyphens w:val="0"/>
        <w:ind w:left="0" w:firstLine="720"/>
        <w:contextualSpacing/>
        <w:jc w:val="both"/>
        <w:rPr>
          <w:rFonts w:ascii="Arial" w:hAnsi="Arial" w:cs="Arial"/>
          <w:sz w:val="20"/>
          <w:szCs w:val="20"/>
        </w:rPr>
      </w:pPr>
      <w:r>
        <w:rPr>
          <w:rFonts w:ascii="Arial" w:hAnsi="Arial" w:cs="Arial"/>
          <w:sz w:val="20"/>
          <w:szCs w:val="20"/>
        </w:rPr>
        <w:t xml:space="preserve">Освещение территории Подгоренского сельского поселения рекомендуется осуществлять </w:t>
      </w:r>
      <w:proofErr w:type="spellStart"/>
      <w:r>
        <w:rPr>
          <w:rFonts w:ascii="Arial" w:hAnsi="Arial" w:cs="Arial"/>
          <w:sz w:val="20"/>
          <w:szCs w:val="20"/>
        </w:rPr>
        <w:t>энергоснабжающим</w:t>
      </w:r>
      <w:proofErr w:type="spellEnd"/>
      <w:r>
        <w:rPr>
          <w:rFonts w:ascii="Arial" w:hAnsi="Arial" w:cs="Arial"/>
          <w:sz w:val="20"/>
          <w:szCs w:val="20"/>
        </w:rPr>
        <w:t xml:space="preserve"> организациям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EC6CF1" w:rsidRDefault="00EC6CF1" w:rsidP="00EC6CF1">
      <w:pPr>
        <w:numPr>
          <w:ilvl w:val="2"/>
          <w:numId w:val="6"/>
        </w:numPr>
        <w:suppressAutoHyphens w:val="0"/>
        <w:ind w:left="0" w:firstLine="720"/>
        <w:contextualSpacing/>
        <w:jc w:val="both"/>
        <w:rPr>
          <w:rFonts w:ascii="Arial" w:hAnsi="Arial" w:cs="Arial"/>
          <w:sz w:val="20"/>
          <w:szCs w:val="20"/>
        </w:rPr>
      </w:pPr>
      <w:r>
        <w:rPr>
          <w:rFonts w:ascii="Arial" w:hAnsi="Arial" w:cs="Arial"/>
          <w:sz w:val="20"/>
          <w:szCs w:val="20"/>
        </w:rPr>
        <w:t>Строительство, эксплуатацию, текущий и капитальный ремонт сетей наружного освещения улиц следует осуществлять специализированным организациям по договорам с администрацией сельского поселения.</w:t>
      </w:r>
    </w:p>
    <w:p w:rsidR="00EC6CF1" w:rsidRDefault="00EC6CF1" w:rsidP="00EC6CF1">
      <w:pPr>
        <w:jc w:val="both"/>
        <w:rPr>
          <w:rFonts w:ascii="Arial" w:hAnsi="Arial" w:cs="Arial"/>
          <w:sz w:val="20"/>
          <w:szCs w:val="20"/>
        </w:rPr>
      </w:pPr>
    </w:p>
    <w:p w:rsidR="00EC6CF1" w:rsidRDefault="00EC6CF1" w:rsidP="00EC6CF1">
      <w:pPr>
        <w:numPr>
          <w:ilvl w:val="1"/>
          <w:numId w:val="6"/>
        </w:numPr>
        <w:suppressAutoHyphens w:val="0"/>
        <w:ind w:left="0" w:firstLine="709"/>
        <w:contextualSpacing/>
        <w:jc w:val="both"/>
        <w:rPr>
          <w:rFonts w:ascii="Arial" w:hAnsi="Arial" w:cs="Arial"/>
          <w:b/>
          <w:sz w:val="20"/>
          <w:szCs w:val="20"/>
        </w:rPr>
      </w:pPr>
      <w:r>
        <w:rPr>
          <w:rFonts w:ascii="Arial" w:hAnsi="Arial" w:cs="Arial"/>
          <w:b/>
          <w:sz w:val="20"/>
          <w:szCs w:val="20"/>
        </w:rPr>
        <w:t>Проведение работ при строительстве, ремонте, реконструкции коммуникаций</w:t>
      </w:r>
    </w:p>
    <w:p w:rsidR="00EC6CF1" w:rsidRDefault="00EC6CF1" w:rsidP="00EC6CF1">
      <w:pPr>
        <w:jc w:val="both"/>
        <w:rPr>
          <w:rFonts w:ascii="Arial" w:hAnsi="Arial" w:cs="Arial"/>
          <w:sz w:val="20"/>
          <w:szCs w:val="20"/>
        </w:rPr>
      </w:pPr>
    </w:p>
    <w:p w:rsidR="00EC6CF1" w:rsidRDefault="00EC6CF1" w:rsidP="00EC6CF1">
      <w:pPr>
        <w:numPr>
          <w:ilvl w:val="2"/>
          <w:numId w:val="6"/>
        </w:numPr>
        <w:suppressAutoHyphens w:val="0"/>
        <w:ind w:left="0" w:firstLine="720"/>
        <w:contextualSpacing/>
        <w:jc w:val="both"/>
        <w:rPr>
          <w:rFonts w:ascii="Arial" w:hAnsi="Arial" w:cs="Arial"/>
          <w:sz w:val="20"/>
          <w:szCs w:val="20"/>
        </w:rPr>
      </w:pPr>
      <w:r>
        <w:rPr>
          <w:rFonts w:ascii="Arial" w:hAnsi="Arial" w:cs="Arial"/>
          <w:sz w:val="20"/>
          <w:szCs w:val="20"/>
        </w:rPr>
        <w:t>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администрацией Подгоренского сельского поселения.</w:t>
      </w:r>
    </w:p>
    <w:p w:rsidR="00EC6CF1" w:rsidRDefault="00EC6CF1" w:rsidP="00EC6CF1">
      <w:pPr>
        <w:ind w:firstLine="720"/>
        <w:jc w:val="both"/>
        <w:rPr>
          <w:rFonts w:ascii="Arial" w:hAnsi="Arial" w:cs="Arial"/>
          <w:sz w:val="20"/>
          <w:szCs w:val="20"/>
        </w:rPr>
      </w:pPr>
      <w:r>
        <w:rPr>
          <w:rFonts w:ascii="Arial" w:hAnsi="Arial" w:cs="Arial"/>
          <w:sz w:val="20"/>
          <w:szCs w:val="20"/>
        </w:rPr>
        <w:t>Аварийные работы должны начинать владельцы сетей по телефонограмме или по уведомлению администрации Подгоренского сельского поселения с последующим оформлением разрешения в 3-дневный срок.</w:t>
      </w:r>
    </w:p>
    <w:p w:rsidR="00EC6CF1" w:rsidRDefault="00EC6CF1" w:rsidP="00EC6CF1">
      <w:pPr>
        <w:numPr>
          <w:ilvl w:val="2"/>
          <w:numId w:val="6"/>
        </w:numPr>
        <w:suppressAutoHyphens w:val="0"/>
        <w:ind w:left="0" w:firstLine="720"/>
        <w:contextualSpacing/>
        <w:jc w:val="both"/>
        <w:rPr>
          <w:rFonts w:ascii="Arial" w:hAnsi="Arial" w:cs="Arial"/>
          <w:sz w:val="20"/>
          <w:szCs w:val="20"/>
        </w:rPr>
      </w:pPr>
      <w:r>
        <w:rPr>
          <w:rFonts w:ascii="Arial" w:hAnsi="Arial" w:cs="Arial"/>
          <w:sz w:val="20"/>
          <w:szCs w:val="20"/>
        </w:rPr>
        <w:t>Разрешение на производство работ по строительству, реконструкции, ремонту коммуникаций рекомендуется выдавать администрацией Подгоренского сельского поселения при предъявлении:</w:t>
      </w:r>
    </w:p>
    <w:p w:rsidR="00EC6CF1" w:rsidRDefault="00EC6CF1" w:rsidP="00EC6CF1">
      <w:pPr>
        <w:ind w:firstLine="720"/>
        <w:jc w:val="both"/>
        <w:rPr>
          <w:rFonts w:ascii="Arial" w:hAnsi="Arial" w:cs="Arial"/>
          <w:sz w:val="20"/>
          <w:szCs w:val="20"/>
        </w:rPr>
      </w:pPr>
      <w:r>
        <w:rPr>
          <w:rFonts w:ascii="Arial" w:hAnsi="Arial" w:cs="Arial"/>
          <w:sz w:val="20"/>
          <w:szCs w:val="20"/>
        </w:rPr>
        <w:t>- проекта проведения работ, согласованного с заинтересованными службами, отвечающими за сохранность инженерных коммуникаций;</w:t>
      </w:r>
    </w:p>
    <w:p w:rsidR="00EC6CF1" w:rsidRDefault="00EC6CF1" w:rsidP="00EC6CF1">
      <w:pPr>
        <w:ind w:firstLine="720"/>
        <w:jc w:val="both"/>
        <w:rPr>
          <w:rFonts w:ascii="Arial" w:hAnsi="Arial" w:cs="Arial"/>
          <w:sz w:val="20"/>
          <w:szCs w:val="20"/>
        </w:rPr>
      </w:pPr>
      <w:r>
        <w:rPr>
          <w:rFonts w:ascii="Arial" w:hAnsi="Arial" w:cs="Arial"/>
          <w:sz w:val="20"/>
          <w:szCs w:val="20"/>
        </w:rPr>
        <w:t>- схемы движения транспорта и пешеходов, согласованной с государственной инспекцией по безопасности дорожного движения;</w:t>
      </w:r>
    </w:p>
    <w:p w:rsidR="00EC6CF1" w:rsidRDefault="00EC6CF1" w:rsidP="00EC6CF1">
      <w:pPr>
        <w:ind w:firstLine="720"/>
        <w:jc w:val="both"/>
        <w:rPr>
          <w:rFonts w:ascii="Arial" w:hAnsi="Arial" w:cs="Arial"/>
          <w:sz w:val="20"/>
          <w:szCs w:val="20"/>
        </w:rPr>
      </w:pPr>
      <w:r>
        <w:rPr>
          <w:rFonts w:ascii="Arial" w:hAnsi="Arial" w:cs="Arial"/>
          <w:sz w:val="20"/>
          <w:szCs w:val="20"/>
        </w:rPr>
        <w:t>- условий производства работ, согласованных с администрацией сельского поселения;</w:t>
      </w:r>
    </w:p>
    <w:p w:rsidR="00EC6CF1" w:rsidRDefault="00EC6CF1" w:rsidP="00EC6CF1">
      <w:pPr>
        <w:ind w:firstLine="720"/>
        <w:jc w:val="both"/>
        <w:rPr>
          <w:rFonts w:ascii="Arial" w:hAnsi="Arial" w:cs="Arial"/>
          <w:sz w:val="20"/>
          <w:szCs w:val="20"/>
        </w:rPr>
      </w:pPr>
      <w:r>
        <w:rPr>
          <w:rFonts w:ascii="Arial" w:hAnsi="Arial" w:cs="Arial"/>
          <w:sz w:val="20"/>
          <w:szCs w:val="20"/>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EC6CF1" w:rsidRDefault="00EC6CF1" w:rsidP="00EC6CF1">
      <w:pPr>
        <w:ind w:firstLine="720"/>
        <w:jc w:val="both"/>
        <w:rPr>
          <w:rFonts w:ascii="Arial" w:hAnsi="Arial" w:cs="Arial"/>
          <w:sz w:val="20"/>
          <w:szCs w:val="20"/>
        </w:rPr>
      </w:pPr>
      <w:r>
        <w:rPr>
          <w:rFonts w:ascii="Arial" w:hAnsi="Arial" w:cs="Arial"/>
          <w:sz w:val="20"/>
          <w:szCs w:val="20"/>
        </w:rPr>
        <w:t>При производстве работ, связанных с необходимостью восстановления покрытия дорог, тротуаров или газонов, разрешение на производство земляных работ рекомендуется выдавать только по согласованию со специализированной организацией, обслуживающей дорожное покрытие, тротуары, газоны.</w:t>
      </w:r>
    </w:p>
    <w:p w:rsidR="00EC6CF1" w:rsidRDefault="00EC6CF1" w:rsidP="00EC6CF1">
      <w:pPr>
        <w:numPr>
          <w:ilvl w:val="2"/>
          <w:numId w:val="6"/>
        </w:numPr>
        <w:suppressAutoHyphens w:val="0"/>
        <w:ind w:left="0" w:firstLine="720"/>
        <w:contextualSpacing/>
        <w:jc w:val="both"/>
        <w:rPr>
          <w:rFonts w:ascii="Arial" w:hAnsi="Arial" w:cs="Arial"/>
          <w:sz w:val="20"/>
          <w:szCs w:val="20"/>
        </w:rPr>
      </w:pPr>
      <w:r>
        <w:rPr>
          <w:rFonts w:ascii="Arial" w:hAnsi="Arial" w:cs="Arial"/>
          <w:sz w:val="20"/>
          <w:szCs w:val="20"/>
        </w:rPr>
        <w:t>Прокладку напорных коммуникаций под проезжей частью магистральных улиц рекомендуется не допускать.</w:t>
      </w:r>
    </w:p>
    <w:p w:rsidR="00EC6CF1" w:rsidRDefault="00EC6CF1" w:rsidP="00EC6CF1">
      <w:pPr>
        <w:numPr>
          <w:ilvl w:val="2"/>
          <w:numId w:val="6"/>
        </w:numPr>
        <w:suppressAutoHyphens w:val="0"/>
        <w:ind w:left="0" w:firstLine="720"/>
        <w:contextualSpacing/>
        <w:jc w:val="both"/>
        <w:rPr>
          <w:rFonts w:ascii="Arial" w:hAnsi="Arial" w:cs="Arial"/>
          <w:sz w:val="20"/>
          <w:szCs w:val="20"/>
        </w:rPr>
      </w:pPr>
      <w:r>
        <w:rPr>
          <w:rFonts w:ascii="Arial" w:hAnsi="Arial" w:cs="Arial"/>
          <w:sz w:val="20"/>
          <w:szCs w:val="20"/>
        </w:rPr>
        <w:t>При реконструкции действующих подземных коммуникаций следует предусматривать их вынос из-под проезжей части магистральных улиц.</w:t>
      </w:r>
    </w:p>
    <w:p w:rsidR="00EC6CF1" w:rsidRDefault="00EC6CF1" w:rsidP="00EC6CF1">
      <w:pPr>
        <w:numPr>
          <w:ilvl w:val="2"/>
          <w:numId w:val="6"/>
        </w:numPr>
        <w:suppressAutoHyphens w:val="0"/>
        <w:ind w:left="0" w:firstLine="720"/>
        <w:contextualSpacing/>
        <w:jc w:val="both"/>
        <w:rPr>
          <w:rFonts w:ascii="Arial" w:hAnsi="Arial" w:cs="Arial"/>
          <w:sz w:val="20"/>
          <w:szCs w:val="20"/>
        </w:rPr>
      </w:pPr>
      <w:r>
        <w:rPr>
          <w:rFonts w:ascii="Arial" w:hAnsi="Arial" w:cs="Arial"/>
          <w:sz w:val="20"/>
          <w:szCs w:val="20"/>
        </w:rPr>
        <w:t>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EC6CF1" w:rsidRDefault="00EC6CF1" w:rsidP="00EC6CF1">
      <w:pPr>
        <w:numPr>
          <w:ilvl w:val="2"/>
          <w:numId w:val="6"/>
        </w:numPr>
        <w:suppressAutoHyphens w:val="0"/>
        <w:ind w:left="0" w:firstLine="720"/>
        <w:contextualSpacing/>
        <w:jc w:val="both"/>
        <w:rPr>
          <w:rFonts w:ascii="Arial" w:hAnsi="Arial" w:cs="Arial"/>
          <w:sz w:val="20"/>
          <w:szCs w:val="20"/>
        </w:rPr>
      </w:pPr>
      <w:r>
        <w:rPr>
          <w:rFonts w:ascii="Arial" w:hAnsi="Arial" w:cs="Arial"/>
          <w:sz w:val="20"/>
          <w:szCs w:val="20"/>
        </w:rPr>
        <w:t>Прокладку подземных коммуникаций под проезжей частью улиц, проездами, а также под тротуарами рекомендуется допускать соответствующим организациям при условии восстановления проезжей части автодороги (тротуара) на полную ширину, независимо от ширины траншеи. Рекомендуется не допускать применение кирпича в конструкциях, подземных коммуникациях, расположенных под проезжей частью.</w:t>
      </w:r>
    </w:p>
    <w:p w:rsidR="00EC6CF1" w:rsidRDefault="00EC6CF1" w:rsidP="00EC6CF1">
      <w:pPr>
        <w:numPr>
          <w:ilvl w:val="2"/>
          <w:numId w:val="6"/>
        </w:numPr>
        <w:suppressAutoHyphens w:val="0"/>
        <w:ind w:left="0" w:firstLine="720"/>
        <w:contextualSpacing/>
        <w:jc w:val="both"/>
        <w:rPr>
          <w:rFonts w:ascii="Arial" w:hAnsi="Arial" w:cs="Arial"/>
          <w:sz w:val="20"/>
          <w:szCs w:val="20"/>
        </w:rPr>
      </w:pPr>
      <w:proofErr w:type="gramStart"/>
      <w:r>
        <w:rPr>
          <w:rFonts w:ascii="Arial" w:hAnsi="Arial" w:cs="Arial"/>
          <w:sz w:val="20"/>
          <w:szCs w:val="20"/>
        </w:rPr>
        <w:lastRenderedPageBreak/>
        <w:t>В целях исключения возможного разрытия вновь построенных (реконструированных) улиц, скверов необходимо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сообщить в администрацию Подгоренского сельского поселения о намеченных работах по прокладке коммуникаций с указанием предполагаемых сроков производства работ.</w:t>
      </w:r>
      <w:proofErr w:type="gramEnd"/>
    </w:p>
    <w:p w:rsidR="00EC6CF1" w:rsidRDefault="00EC6CF1" w:rsidP="00EC6CF1">
      <w:pPr>
        <w:numPr>
          <w:ilvl w:val="2"/>
          <w:numId w:val="6"/>
        </w:numPr>
        <w:suppressAutoHyphens w:val="0"/>
        <w:ind w:left="0" w:firstLine="720"/>
        <w:contextualSpacing/>
        <w:jc w:val="both"/>
        <w:rPr>
          <w:rFonts w:ascii="Arial" w:hAnsi="Arial" w:cs="Arial"/>
          <w:sz w:val="20"/>
          <w:szCs w:val="20"/>
        </w:rPr>
      </w:pPr>
      <w:r>
        <w:rPr>
          <w:rFonts w:ascii="Arial" w:hAnsi="Arial" w:cs="Arial"/>
          <w:sz w:val="20"/>
          <w:szCs w:val="20"/>
        </w:rPr>
        <w:t>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Подгоренского сельского поселения.</w:t>
      </w:r>
    </w:p>
    <w:p w:rsidR="00EC6CF1" w:rsidRDefault="00EC6CF1" w:rsidP="00EC6CF1">
      <w:pPr>
        <w:numPr>
          <w:ilvl w:val="2"/>
          <w:numId w:val="6"/>
        </w:numPr>
        <w:suppressAutoHyphens w:val="0"/>
        <w:ind w:left="0" w:firstLine="720"/>
        <w:contextualSpacing/>
        <w:jc w:val="both"/>
        <w:rPr>
          <w:rFonts w:ascii="Arial" w:hAnsi="Arial" w:cs="Arial"/>
          <w:sz w:val="20"/>
          <w:szCs w:val="20"/>
        </w:rPr>
      </w:pPr>
      <w:r>
        <w:rPr>
          <w:rFonts w:ascii="Arial" w:hAnsi="Arial" w:cs="Arial"/>
          <w:sz w:val="20"/>
          <w:szCs w:val="20"/>
        </w:rPr>
        <w:t>До начала производства работ по разрытию следует:</w:t>
      </w:r>
    </w:p>
    <w:p w:rsidR="00EC6CF1" w:rsidRDefault="00EC6CF1" w:rsidP="00EC6CF1">
      <w:pPr>
        <w:numPr>
          <w:ilvl w:val="3"/>
          <w:numId w:val="6"/>
        </w:numPr>
        <w:suppressAutoHyphens w:val="0"/>
        <w:ind w:left="0" w:firstLine="709"/>
        <w:contextualSpacing/>
        <w:jc w:val="both"/>
        <w:rPr>
          <w:rFonts w:ascii="Arial" w:hAnsi="Arial" w:cs="Arial"/>
          <w:sz w:val="20"/>
          <w:szCs w:val="20"/>
        </w:rPr>
      </w:pPr>
      <w:r>
        <w:rPr>
          <w:rFonts w:ascii="Arial" w:hAnsi="Arial" w:cs="Arial"/>
          <w:sz w:val="20"/>
          <w:szCs w:val="20"/>
        </w:rPr>
        <w:t>Установить дорожные знаки в соответствии с согласованной схемой.</w:t>
      </w:r>
    </w:p>
    <w:p w:rsidR="00EC6CF1" w:rsidRDefault="00EC6CF1" w:rsidP="00EC6CF1">
      <w:pPr>
        <w:numPr>
          <w:ilvl w:val="3"/>
          <w:numId w:val="6"/>
        </w:numPr>
        <w:suppressAutoHyphens w:val="0"/>
        <w:ind w:left="0" w:firstLine="709"/>
        <w:contextualSpacing/>
        <w:jc w:val="both"/>
        <w:rPr>
          <w:rFonts w:ascii="Arial" w:hAnsi="Arial" w:cs="Arial"/>
          <w:sz w:val="20"/>
          <w:szCs w:val="20"/>
        </w:rPr>
      </w:pPr>
      <w:r>
        <w:rPr>
          <w:rFonts w:ascii="Arial" w:hAnsi="Arial" w:cs="Arial"/>
          <w:sz w:val="20"/>
          <w:szCs w:val="20"/>
        </w:rPr>
        <w:t>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EC6CF1" w:rsidRDefault="00EC6CF1" w:rsidP="00EC6CF1">
      <w:pPr>
        <w:numPr>
          <w:ilvl w:val="3"/>
          <w:numId w:val="6"/>
        </w:numPr>
        <w:suppressAutoHyphens w:val="0"/>
        <w:ind w:left="0" w:firstLine="709"/>
        <w:contextualSpacing/>
        <w:jc w:val="both"/>
        <w:rPr>
          <w:rFonts w:ascii="Arial" w:hAnsi="Arial" w:cs="Arial"/>
          <w:sz w:val="20"/>
          <w:szCs w:val="20"/>
        </w:rPr>
      </w:pPr>
      <w:r>
        <w:rPr>
          <w:rFonts w:ascii="Arial" w:hAnsi="Arial" w:cs="Arial"/>
          <w:sz w:val="20"/>
          <w:szCs w:val="20"/>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EC6CF1" w:rsidRDefault="00EC6CF1" w:rsidP="00EC6CF1">
      <w:pPr>
        <w:numPr>
          <w:ilvl w:val="3"/>
          <w:numId w:val="6"/>
        </w:numPr>
        <w:suppressAutoHyphens w:val="0"/>
        <w:ind w:left="0" w:firstLine="709"/>
        <w:contextualSpacing/>
        <w:jc w:val="both"/>
        <w:rPr>
          <w:rFonts w:ascii="Arial" w:hAnsi="Arial" w:cs="Arial"/>
          <w:sz w:val="20"/>
          <w:szCs w:val="20"/>
        </w:rPr>
      </w:pPr>
      <w:r>
        <w:rPr>
          <w:rFonts w:ascii="Arial" w:hAnsi="Arial" w:cs="Arial"/>
          <w:sz w:val="20"/>
          <w:szCs w:val="20"/>
        </w:rPr>
        <w:t xml:space="preserve">Ограждение следует выполнять </w:t>
      </w:r>
      <w:proofErr w:type="gramStart"/>
      <w:r>
        <w:rPr>
          <w:rFonts w:ascii="Arial" w:hAnsi="Arial" w:cs="Arial"/>
          <w:sz w:val="20"/>
          <w:szCs w:val="20"/>
        </w:rPr>
        <w:t>сплошным</w:t>
      </w:r>
      <w:proofErr w:type="gramEnd"/>
      <w:r>
        <w:rPr>
          <w:rFonts w:ascii="Arial" w:hAnsi="Arial" w:cs="Arial"/>
          <w:sz w:val="20"/>
          <w:szCs w:val="20"/>
        </w:rPr>
        <w:t xml:space="preserve"> и надежным, предотвращающим попадание посторонних на стройплощадку.</w:t>
      </w:r>
    </w:p>
    <w:p w:rsidR="00EC6CF1" w:rsidRDefault="00EC6CF1" w:rsidP="00EC6CF1">
      <w:pPr>
        <w:numPr>
          <w:ilvl w:val="3"/>
          <w:numId w:val="6"/>
        </w:numPr>
        <w:suppressAutoHyphens w:val="0"/>
        <w:ind w:left="0" w:firstLine="709"/>
        <w:contextualSpacing/>
        <w:jc w:val="both"/>
        <w:rPr>
          <w:rFonts w:ascii="Arial" w:hAnsi="Arial" w:cs="Arial"/>
          <w:sz w:val="20"/>
          <w:szCs w:val="20"/>
        </w:rPr>
      </w:pPr>
      <w:r>
        <w:rPr>
          <w:rFonts w:ascii="Arial" w:hAnsi="Arial" w:cs="Arial"/>
          <w:sz w:val="20"/>
          <w:szCs w:val="20"/>
        </w:rPr>
        <w:t>На направлениях массовых пешеходных потоков через траншеи следует устраивать мостки на расстоянии не менее чем 200 метров друг от друга.</w:t>
      </w:r>
    </w:p>
    <w:p w:rsidR="00EC6CF1" w:rsidRDefault="00EC6CF1" w:rsidP="00EC6CF1">
      <w:pPr>
        <w:numPr>
          <w:ilvl w:val="3"/>
          <w:numId w:val="6"/>
        </w:numPr>
        <w:suppressAutoHyphens w:val="0"/>
        <w:ind w:left="0" w:firstLine="709"/>
        <w:contextualSpacing/>
        <w:jc w:val="both"/>
        <w:rPr>
          <w:rFonts w:ascii="Arial" w:hAnsi="Arial" w:cs="Arial"/>
          <w:sz w:val="20"/>
          <w:szCs w:val="20"/>
        </w:rPr>
      </w:pPr>
      <w:r>
        <w:rPr>
          <w:rFonts w:ascii="Arial" w:hAnsi="Arial" w:cs="Arial"/>
          <w:sz w:val="20"/>
          <w:szCs w:val="20"/>
        </w:rPr>
        <w:t>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EC6CF1" w:rsidRDefault="00EC6CF1" w:rsidP="00EC6CF1">
      <w:pPr>
        <w:numPr>
          <w:ilvl w:val="3"/>
          <w:numId w:val="6"/>
        </w:numPr>
        <w:suppressAutoHyphens w:val="0"/>
        <w:ind w:left="0" w:firstLine="709"/>
        <w:contextualSpacing/>
        <w:jc w:val="both"/>
        <w:rPr>
          <w:rFonts w:ascii="Arial" w:hAnsi="Arial" w:cs="Arial"/>
          <w:sz w:val="20"/>
          <w:szCs w:val="20"/>
        </w:rPr>
      </w:pPr>
      <w:r>
        <w:rPr>
          <w:rFonts w:ascii="Arial" w:hAnsi="Arial" w:cs="Arial"/>
          <w:sz w:val="20"/>
          <w:szCs w:val="20"/>
        </w:rPr>
        <w:t>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EC6CF1" w:rsidRDefault="00EC6CF1" w:rsidP="00EC6CF1">
      <w:pPr>
        <w:numPr>
          <w:ilvl w:val="2"/>
          <w:numId w:val="6"/>
        </w:numPr>
        <w:suppressAutoHyphens w:val="0"/>
        <w:ind w:left="0" w:firstLine="720"/>
        <w:contextualSpacing/>
        <w:jc w:val="both"/>
        <w:rPr>
          <w:rFonts w:ascii="Arial" w:hAnsi="Arial" w:cs="Arial"/>
          <w:sz w:val="20"/>
          <w:szCs w:val="20"/>
        </w:rPr>
      </w:pPr>
      <w:r>
        <w:rPr>
          <w:rFonts w:ascii="Arial" w:hAnsi="Arial" w:cs="Arial"/>
          <w:sz w:val="20"/>
          <w:szCs w:val="20"/>
        </w:rPr>
        <w:t xml:space="preserve">Разрешение на производство работ следует хранить на месте работ и предъявлять по первому требованию лиц, осуществляющих </w:t>
      </w:r>
      <w:proofErr w:type="gramStart"/>
      <w:r>
        <w:rPr>
          <w:rFonts w:ascii="Arial" w:hAnsi="Arial" w:cs="Arial"/>
          <w:sz w:val="20"/>
          <w:szCs w:val="20"/>
        </w:rPr>
        <w:t>контроль за</w:t>
      </w:r>
      <w:proofErr w:type="gramEnd"/>
      <w:r>
        <w:rPr>
          <w:rFonts w:ascii="Arial" w:hAnsi="Arial" w:cs="Arial"/>
          <w:sz w:val="20"/>
          <w:szCs w:val="20"/>
        </w:rPr>
        <w:t xml:space="preserve"> выполнением Правил эксплуатации.</w:t>
      </w:r>
    </w:p>
    <w:p w:rsidR="00EC6CF1" w:rsidRDefault="00EC6CF1" w:rsidP="00EC6CF1">
      <w:pPr>
        <w:numPr>
          <w:ilvl w:val="2"/>
          <w:numId w:val="6"/>
        </w:numPr>
        <w:suppressAutoHyphens w:val="0"/>
        <w:ind w:left="0" w:firstLine="720"/>
        <w:contextualSpacing/>
        <w:jc w:val="both"/>
        <w:rPr>
          <w:rFonts w:ascii="Arial" w:hAnsi="Arial" w:cs="Arial"/>
          <w:sz w:val="20"/>
          <w:szCs w:val="20"/>
        </w:rPr>
      </w:pPr>
      <w:r>
        <w:rPr>
          <w:rFonts w:ascii="Arial" w:hAnsi="Arial" w:cs="Arial"/>
          <w:sz w:val="20"/>
          <w:szCs w:val="20"/>
        </w:rPr>
        <w:t>В разрешении необходимо устанавливать сроки и условия производства работ.</w:t>
      </w:r>
    </w:p>
    <w:p w:rsidR="00EC6CF1" w:rsidRDefault="00EC6CF1" w:rsidP="00EC6CF1">
      <w:pPr>
        <w:numPr>
          <w:ilvl w:val="2"/>
          <w:numId w:val="6"/>
        </w:numPr>
        <w:suppressAutoHyphens w:val="0"/>
        <w:ind w:left="0" w:firstLine="720"/>
        <w:contextualSpacing/>
        <w:jc w:val="both"/>
        <w:rPr>
          <w:rFonts w:ascii="Arial" w:hAnsi="Arial" w:cs="Arial"/>
          <w:sz w:val="20"/>
          <w:szCs w:val="20"/>
        </w:rPr>
      </w:pPr>
      <w:r>
        <w:rPr>
          <w:rFonts w:ascii="Arial" w:hAnsi="Arial" w:cs="Arial"/>
          <w:sz w:val="20"/>
          <w:szCs w:val="20"/>
        </w:rPr>
        <w:t>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EC6CF1" w:rsidRDefault="00EC6CF1" w:rsidP="00EC6CF1">
      <w:pPr>
        <w:ind w:firstLine="720"/>
        <w:jc w:val="both"/>
        <w:rPr>
          <w:rFonts w:ascii="Arial" w:hAnsi="Arial" w:cs="Arial"/>
          <w:sz w:val="20"/>
          <w:szCs w:val="20"/>
        </w:rPr>
      </w:pPr>
      <w:r>
        <w:rPr>
          <w:rFonts w:ascii="Arial" w:hAnsi="Arial" w:cs="Arial"/>
          <w:sz w:val="20"/>
          <w:szCs w:val="20"/>
        </w:rPr>
        <w:t>Особые условия подлежат неукоснительному соблюдению строительной организацией, производящей земляные работы.</w:t>
      </w:r>
    </w:p>
    <w:p w:rsidR="00EC6CF1" w:rsidRDefault="00EC6CF1" w:rsidP="00EC6CF1">
      <w:pPr>
        <w:numPr>
          <w:ilvl w:val="2"/>
          <w:numId w:val="6"/>
        </w:numPr>
        <w:suppressAutoHyphens w:val="0"/>
        <w:ind w:left="0" w:firstLine="720"/>
        <w:contextualSpacing/>
        <w:jc w:val="both"/>
        <w:rPr>
          <w:rFonts w:ascii="Arial" w:hAnsi="Arial" w:cs="Arial"/>
          <w:sz w:val="20"/>
          <w:szCs w:val="20"/>
        </w:rPr>
      </w:pPr>
      <w:r>
        <w:rPr>
          <w:rFonts w:ascii="Arial" w:hAnsi="Arial" w:cs="Arial"/>
          <w:sz w:val="20"/>
          <w:szCs w:val="20"/>
        </w:rPr>
        <w:t xml:space="preserve">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rPr>
          <w:rFonts w:ascii="Arial" w:hAnsi="Arial" w:cs="Arial"/>
          <w:sz w:val="20"/>
          <w:szCs w:val="20"/>
        </w:rPr>
        <w:t>топооснове</w:t>
      </w:r>
      <w:proofErr w:type="spellEnd"/>
      <w:r>
        <w:rPr>
          <w:rFonts w:ascii="Arial" w:hAnsi="Arial" w:cs="Arial"/>
          <w:sz w:val="20"/>
          <w:szCs w:val="20"/>
        </w:rPr>
        <w:t>.</w:t>
      </w:r>
    </w:p>
    <w:p w:rsidR="00EC6CF1" w:rsidRDefault="00EC6CF1" w:rsidP="00EC6CF1">
      <w:pPr>
        <w:numPr>
          <w:ilvl w:val="2"/>
          <w:numId w:val="6"/>
        </w:numPr>
        <w:suppressAutoHyphens w:val="0"/>
        <w:ind w:left="0" w:firstLine="720"/>
        <w:contextualSpacing/>
        <w:jc w:val="both"/>
        <w:rPr>
          <w:rFonts w:ascii="Arial" w:hAnsi="Arial" w:cs="Arial"/>
          <w:sz w:val="20"/>
          <w:szCs w:val="20"/>
        </w:rPr>
      </w:pPr>
      <w:r>
        <w:rPr>
          <w:rFonts w:ascii="Arial" w:hAnsi="Arial" w:cs="Arial"/>
          <w:sz w:val="20"/>
          <w:szCs w:val="20"/>
        </w:rPr>
        <w:t>При производстве работ на проезжей части улиц асфальт и щебень в пределах траншеи рекомендуется разбирать и вывозить производителем работ в специально отведенное место.</w:t>
      </w:r>
    </w:p>
    <w:p w:rsidR="00EC6CF1" w:rsidRDefault="00EC6CF1" w:rsidP="00EC6CF1">
      <w:pPr>
        <w:ind w:firstLine="720"/>
        <w:jc w:val="both"/>
        <w:rPr>
          <w:rFonts w:ascii="Arial" w:hAnsi="Arial" w:cs="Arial"/>
          <w:sz w:val="20"/>
          <w:szCs w:val="20"/>
        </w:rPr>
      </w:pPr>
      <w:r>
        <w:rPr>
          <w:rFonts w:ascii="Arial" w:hAnsi="Arial" w:cs="Arial"/>
          <w:sz w:val="20"/>
          <w:szCs w:val="20"/>
        </w:rPr>
        <w:t>Бордюр разбирается, складируется на месте производства работ для дальнейшей установки.</w:t>
      </w:r>
    </w:p>
    <w:p w:rsidR="00EC6CF1" w:rsidRDefault="00EC6CF1" w:rsidP="00EC6CF1">
      <w:pPr>
        <w:ind w:firstLine="720"/>
        <w:jc w:val="both"/>
        <w:rPr>
          <w:rFonts w:ascii="Arial" w:hAnsi="Arial" w:cs="Arial"/>
          <w:sz w:val="20"/>
          <w:szCs w:val="20"/>
        </w:rPr>
      </w:pPr>
      <w:r>
        <w:rPr>
          <w:rFonts w:ascii="Arial" w:hAnsi="Arial" w:cs="Arial"/>
          <w:sz w:val="20"/>
          <w:szCs w:val="20"/>
        </w:rPr>
        <w:t>При производстве работ на улицах, застроенных территориях грунт необходимо немедленно вывозить.</w:t>
      </w:r>
    </w:p>
    <w:p w:rsidR="00EC6CF1" w:rsidRDefault="00EC6CF1" w:rsidP="00EC6CF1">
      <w:pPr>
        <w:ind w:firstLine="720"/>
        <w:jc w:val="both"/>
        <w:rPr>
          <w:rFonts w:ascii="Arial" w:hAnsi="Arial" w:cs="Arial"/>
          <w:sz w:val="20"/>
          <w:szCs w:val="20"/>
        </w:rPr>
      </w:pPr>
      <w:r>
        <w:rPr>
          <w:rFonts w:ascii="Arial" w:hAnsi="Arial" w:cs="Arial"/>
          <w:sz w:val="20"/>
          <w:szCs w:val="20"/>
        </w:rPr>
        <w:t xml:space="preserve">При необходимости </w:t>
      </w:r>
      <w:proofErr w:type="gramStart"/>
      <w:r>
        <w:rPr>
          <w:rFonts w:ascii="Arial" w:hAnsi="Arial" w:cs="Arial"/>
          <w:sz w:val="20"/>
          <w:szCs w:val="20"/>
        </w:rPr>
        <w:t>строительная</w:t>
      </w:r>
      <w:proofErr w:type="gramEnd"/>
      <w:r>
        <w:rPr>
          <w:rFonts w:ascii="Arial" w:hAnsi="Arial" w:cs="Arial"/>
          <w:sz w:val="20"/>
          <w:szCs w:val="20"/>
        </w:rPr>
        <w:t xml:space="preserve"> организация может обеспечивать планировку грунта на отвале.</w:t>
      </w:r>
    </w:p>
    <w:p w:rsidR="00EC6CF1" w:rsidRDefault="00EC6CF1" w:rsidP="00EC6CF1">
      <w:pPr>
        <w:numPr>
          <w:ilvl w:val="2"/>
          <w:numId w:val="6"/>
        </w:numPr>
        <w:suppressAutoHyphens w:val="0"/>
        <w:ind w:left="0" w:firstLine="720"/>
        <w:contextualSpacing/>
        <w:jc w:val="both"/>
        <w:rPr>
          <w:rFonts w:ascii="Arial" w:hAnsi="Arial" w:cs="Arial"/>
          <w:sz w:val="20"/>
          <w:szCs w:val="20"/>
        </w:rPr>
      </w:pPr>
      <w:r>
        <w:rPr>
          <w:rFonts w:ascii="Arial" w:hAnsi="Arial" w:cs="Arial"/>
          <w:sz w:val="20"/>
          <w:szCs w:val="20"/>
        </w:rPr>
        <w:t>Траншеи под проезжей частью и тротуарами рекомендуется засыпать песком и песчаным фунтом с послойным уплотнением и поливкой водой.</w:t>
      </w:r>
    </w:p>
    <w:p w:rsidR="00EC6CF1" w:rsidRDefault="00EC6CF1" w:rsidP="00EC6CF1">
      <w:pPr>
        <w:ind w:firstLine="720"/>
        <w:jc w:val="both"/>
        <w:rPr>
          <w:rFonts w:ascii="Arial" w:hAnsi="Arial" w:cs="Arial"/>
          <w:sz w:val="20"/>
          <w:szCs w:val="20"/>
        </w:rPr>
      </w:pPr>
      <w:r>
        <w:rPr>
          <w:rFonts w:ascii="Arial" w:hAnsi="Arial" w:cs="Arial"/>
          <w:sz w:val="20"/>
          <w:szCs w:val="20"/>
        </w:rPr>
        <w:t>Траншеи на газонах рекомендуется засыпать местным грунтом с уплотнением, восстановлением плодородного слоя и посевом травы.</w:t>
      </w:r>
    </w:p>
    <w:p w:rsidR="00EC6CF1" w:rsidRDefault="00EC6CF1" w:rsidP="00EC6CF1">
      <w:pPr>
        <w:numPr>
          <w:ilvl w:val="2"/>
          <w:numId w:val="6"/>
        </w:numPr>
        <w:suppressAutoHyphens w:val="0"/>
        <w:ind w:left="0" w:firstLine="720"/>
        <w:contextualSpacing/>
        <w:jc w:val="both"/>
        <w:rPr>
          <w:rFonts w:ascii="Arial" w:hAnsi="Arial" w:cs="Arial"/>
          <w:sz w:val="20"/>
          <w:szCs w:val="20"/>
        </w:rPr>
      </w:pPr>
      <w:r>
        <w:rPr>
          <w:rFonts w:ascii="Arial" w:hAnsi="Arial" w:cs="Arial"/>
          <w:sz w:val="20"/>
          <w:szCs w:val="20"/>
        </w:rPr>
        <w:t>Засыпку траншеи до выполнения геодезической съемки рекомендуется не допускать. Организации, получившей разрешение на проведение земляных работ, до окончания работ следует произвести геодезическую съемку.</w:t>
      </w:r>
    </w:p>
    <w:p w:rsidR="00EC6CF1" w:rsidRDefault="00EC6CF1" w:rsidP="00EC6CF1">
      <w:pPr>
        <w:numPr>
          <w:ilvl w:val="2"/>
          <w:numId w:val="6"/>
        </w:numPr>
        <w:suppressAutoHyphens w:val="0"/>
        <w:ind w:left="0" w:firstLine="720"/>
        <w:contextualSpacing/>
        <w:jc w:val="both"/>
        <w:rPr>
          <w:rFonts w:ascii="Arial" w:hAnsi="Arial" w:cs="Arial"/>
          <w:sz w:val="20"/>
          <w:szCs w:val="20"/>
        </w:rPr>
      </w:pPr>
      <w:r>
        <w:rPr>
          <w:rFonts w:ascii="Arial" w:hAnsi="Arial" w:cs="Arial"/>
          <w:sz w:val="20"/>
          <w:szCs w:val="20"/>
        </w:rPr>
        <w:t>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EC6CF1" w:rsidRDefault="00EC6CF1" w:rsidP="00EC6CF1">
      <w:pPr>
        <w:numPr>
          <w:ilvl w:val="2"/>
          <w:numId w:val="6"/>
        </w:numPr>
        <w:suppressAutoHyphens w:val="0"/>
        <w:ind w:left="0" w:firstLine="720"/>
        <w:contextualSpacing/>
        <w:jc w:val="both"/>
        <w:rPr>
          <w:rFonts w:ascii="Arial" w:hAnsi="Arial" w:cs="Arial"/>
          <w:sz w:val="20"/>
          <w:szCs w:val="20"/>
        </w:rPr>
      </w:pPr>
      <w:r>
        <w:rPr>
          <w:rFonts w:ascii="Arial" w:hAnsi="Arial" w:cs="Arial"/>
          <w:sz w:val="20"/>
          <w:szCs w:val="20"/>
        </w:rPr>
        <w:lastRenderedPageBreak/>
        <w:t xml:space="preserve">При засыпке траншеи некондиционным грунтом без необходимого уплотнения или иных нарушениях правил производства земляных </w:t>
      </w:r>
      <w:proofErr w:type="gramStart"/>
      <w:r>
        <w:rPr>
          <w:rFonts w:ascii="Arial" w:hAnsi="Arial" w:cs="Arial"/>
          <w:sz w:val="20"/>
          <w:szCs w:val="20"/>
        </w:rPr>
        <w:t>работ</w:t>
      </w:r>
      <w:proofErr w:type="gramEnd"/>
      <w:r>
        <w:rPr>
          <w:rFonts w:ascii="Arial" w:hAnsi="Arial" w:cs="Arial"/>
          <w:sz w:val="20"/>
          <w:szCs w:val="20"/>
        </w:rPr>
        <w:t xml:space="preserve">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EC6CF1" w:rsidRDefault="00EC6CF1" w:rsidP="00EC6CF1">
      <w:pPr>
        <w:numPr>
          <w:ilvl w:val="2"/>
          <w:numId w:val="6"/>
        </w:numPr>
        <w:suppressAutoHyphens w:val="0"/>
        <w:ind w:left="0" w:firstLine="720"/>
        <w:contextualSpacing/>
        <w:jc w:val="both"/>
        <w:rPr>
          <w:rFonts w:ascii="Arial" w:hAnsi="Arial" w:cs="Arial"/>
          <w:sz w:val="20"/>
          <w:szCs w:val="20"/>
        </w:rPr>
      </w:pPr>
      <w:r>
        <w:rPr>
          <w:rFonts w:ascii="Arial" w:hAnsi="Arial" w:cs="Arial"/>
          <w:sz w:val="20"/>
          <w:szCs w:val="20"/>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требуется устранять организациям, получившим разрешение на производство работ, в течение суток.</w:t>
      </w:r>
    </w:p>
    <w:p w:rsidR="00EC6CF1" w:rsidRDefault="00EC6CF1" w:rsidP="00EC6CF1">
      <w:pPr>
        <w:numPr>
          <w:ilvl w:val="2"/>
          <w:numId w:val="6"/>
        </w:numPr>
        <w:suppressAutoHyphens w:val="0"/>
        <w:ind w:left="0" w:firstLine="720"/>
        <w:contextualSpacing/>
        <w:jc w:val="both"/>
        <w:rPr>
          <w:rFonts w:ascii="Arial" w:hAnsi="Arial" w:cs="Arial"/>
          <w:sz w:val="20"/>
          <w:szCs w:val="20"/>
        </w:rPr>
      </w:pPr>
      <w:r>
        <w:rPr>
          <w:rFonts w:ascii="Arial" w:hAnsi="Arial" w:cs="Arial"/>
          <w:sz w:val="20"/>
          <w:szCs w:val="20"/>
        </w:rPr>
        <w:t>Наледи, образовавшиеся из-за аварий на подземных коммуникациях, следует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rsidR="00EC6CF1" w:rsidRDefault="00EC6CF1" w:rsidP="00EC6CF1">
      <w:pPr>
        <w:numPr>
          <w:ilvl w:val="2"/>
          <w:numId w:val="6"/>
        </w:numPr>
        <w:suppressAutoHyphens w:val="0"/>
        <w:ind w:left="0" w:firstLine="720"/>
        <w:contextualSpacing/>
        <w:jc w:val="both"/>
        <w:rPr>
          <w:rFonts w:ascii="Arial" w:hAnsi="Arial" w:cs="Arial"/>
          <w:sz w:val="20"/>
          <w:szCs w:val="20"/>
        </w:rPr>
      </w:pPr>
      <w:r>
        <w:rPr>
          <w:rFonts w:ascii="Arial" w:hAnsi="Arial" w:cs="Arial"/>
          <w:sz w:val="20"/>
          <w:szCs w:val="20"/>
        </w:rPr>
        <w:t>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EC6CF1" w:rsidRDefault="00EC6CF1" w:rsidP="00EC6CF1">
      <w:pPr>
        <w:jc w:val="both"/>
        <w:rPr>
          <w:rFonts w:ascii="Arial" w:hAnsi="Arial" w:cs="Arial"/>
          <w:sz w:val="20"/>
          <w:szCs w:val="20"/>
        </w:rPr>
      </w:pPr>
    </w:p>
    <w:p w:rsidR="00EC6CF1" w:rsidRDefault="00EC6CF1" w:rsidP="00EC6CF1">
      <w:pPr>
        <w:numPr>
          <w:ilvl w:val="1"/>
          <w:numId w:val="6"/>
        </w:numPr>
        <w:suppressAutoHyphens w:val="0"/>
        <w:ind w:left="840"/>
        <w:jc w:val="center"/>
        <w:rPr>
          <w:rFonts w:ascii="Arial" w:hAnsi="Arial" w:cs="Arial"/>
          <w:b/>
          <w:bCs/>
          <w:sz w:val="20"/>
          <w:szCs w:val="20"/>
        </w:rPr>
      </w:pPr>
      <w:r>
        <w:rPr>
          <w:rFonts w:ascii="Arial" w:hAnsi="Arial" w:cs="Arial"/>
          <w:b/>
          <w:bCs/>
          <w:sz w:val="20"/>
          <w:szCs w:val="20"/>
        </w:rPr>
        <w:t>Особые условия уборки и благоустройства</w:t>
      </w:r>
    </w:p>
    <w:p w:rsidR="00EC6CF1" w:rsidRDefault="00EC6CF1" w:rsidP="00EC6CF1">
      <w:pPr>
        <w:ind w:firstLine="709"/>
        <w:jc w:val="both"/>
        <w:rPr>
          <w:rFonts w:ascii="Arial" w:hAnsi="Arial" w:cs="Arial"/>
          <w:sz w:val="20"/>
          <w:szCs w:val="20"/>
        </w:rPr>
      </w:pPr>
    </w:p>
    <w:p w:rsidR="00EC6CF1" w:rsidRDefault="00EC6CF1" w:rsidP="00EC6CF1">
      <w:pPr>
        <w:ind w:firstLine="709"/>
        <w:jc w:val="both"/>
        <w:rPr>
          <w:rFonts w:ascii="Arial" w:hAnsi="Arial" w:cs="Arial"/>
          <w:sz w:val="20"/>
          <w:szCs w:val="20"/>
        </w:rPr>
      </w:pPr>
      <w:r>
        <w:rPr>
          <w:rFonts w:ascii="Arial" w:hAnsi="Arial" w:cs="Arial"/>
          <w:sz w:val="20"/>
          <w:szCs w:val="20"/>
        </w:rPr>
        <w:t>10.9.1. При любых видах уборки на территории Подгоренского сельского поселения ЗАПРЕЩАЕТСЯ:</w:t>
      </w:r>
    </w:p>
    <w:p w:rsidR="00EC6CF1" w:rsidRDefault="00EC6CF1" w:rsidP="00EC6CF1">
      <w:pPr>
        <w:ind w:firstLine="709"/>
        <w:jc w:val="both"/>
        <w:rPr>
          <w:rFonts w:ascii="Arial" w:hAnsi="Arial" w:cs="Arial"/>
          <w:sz w:val="20"/>
          <w:szCs w:val="20"/>
        </w:rPr>
      </w:pPr>
      <w:r>
        <w:rPr>
          <w:rFonts w:ascii="Arial" w:hAnsi="Arial" w:cs="Arial"/>
          <w:sz w:val="20"/>
          <w:szCs w:val="20"/>
        </w:rPr>
        <w:t xml:space="preserve">10.9.2. Вывозить и выгружать бытовой, строительный мусор и грунт, промышленные отходы и </w:t>
      </w:r>
      <w:proofErr w:type="spellStart"/>
      <w:r>
        <w:rPr>
          <w:rFonts w:ascii="Arial" w:hAnsi="Arial" w:cs="Arial"/>
          <w:sz w:val="20"/>
          <w:szCs w:val="20"/>
        </w:rPr>
        <w:t>хозфекальные</w:t>
      </w:r>
      <w:proofErr w:type="spellEnd"/>
      <w:r>
        <w:rPr>
          <w:rFonts w:ascii="Arial" w:hAnsi="Arial" w:cs="Arial"/>
          <w:sz w:val="20"/>
          <w:szCs w:val="20"/>
        </w:rPr>
        <w:t xml:space="preserve"> сточные воды из выгребных ям в места, не отведенные для этой цели органом местного самоуправления и не согласованные с органами санитарно-эпидемиологического надзора. </w:t>
      </w:r>
    </w:p>
    <w:p w:rsidR="00EC6CF1" w:rsidRDefault="00EC6CF1" w:rsidP="00EC6CF1">
      <w:pPr>
        <w:ind w:firstLine="709"/>
        <w:jc w:val="both"/>
        <w:rPr>
          <w:rFonts w:ascii="Arial" w:hAnsi="Arial" w:cs="Arial"/>
          <w:sz w:val="20"/>
          <w:szCs w:val="20"/>
        </w:rPr>
      </w:pPr>
      <w:r>
        <w:rPr>
          <w:rFonts w:ascii="Arial" w:hAnsi="Arial" w:cs="Arial"/>
          <w:sz w:val="20"/>
          <w:szCs w:val="20"/>
        </w:rPr>
        <w:t>10.9.3. Сжигать бытовые и промышленные отходы, мусор, листья, обрезки деревьев, полимерную тару и пленку на улицах, площадях, в скверах, на бульварах, во дворах предприятий, организаций, учреждений и индивидуальных домовладений, на несанкционированных свалках, в контейнерах, а так же закапывать бытовые отходы в землю.</w:t>
      </w:r>
    </w:p>
    <w:p w:rsidR="00EC6CF1" w:rsidRDefault="00EC6CF1" w:rsidP="00EC6CF1">
      <w:pPr>
        <w:ind w:firstLine="709"/>
        <w:jc w:val="both"/>
        <w:rPr>
          <w:rFonts w:ascii="Arial" w:hAnsi="Arial" w:cs="Arial"/>
          <w:sz w:val="20"/>
          <w:szCs w:val="20"/>
        </w:rPr>
      </w:pPr>
      <w:r>
        <w:rPr>
          <w:rFonts w:ascii="Arial" w:hAnsi="Arial" w:cs="Arial"/>
          <w:sz w:val="20"/>
          <w:szCs w:val="20"/>
        </w:rPr>
        <w:t>10.9.4. Производить выжигание сухой растительности.</w:t>
      </w:r>
    </w:p>
    <w:p w:rsidR="00EC6CF1" w:rsidRDefault="00EC6CF1" w:rsidP="00EC6CF1">
      <w:pPr>
        <w:ind w:firstLine="709"/>
        <w:jc w:val="both"/>
        <w:rPr>
          <w:rFonts w:ascii="Arial" w:hAnsi="Arial" w:cs="Arial"/>
          <w:sz w:val="20"/>
          <w:szCs w:val="20"/>
        </w:rPr>
      </w:pPr>
      <w:r>
        <w:rPr>
          <w:rFonts w:ascii="Arial" w:hAnsi="Arial" w:cs="Arial"/>
          <w:sz w:val="20"/>
          <w:szCs w:val="20"/>
        </w:rPr>
        <w:t>10.9.5. Сорить на улицах, площадях и в других общественных местах.</w:t>
      </w:r>
    </w:p>
    <w:p w:rsidR="00EC6CF1" w:rsidRDefault="00EC6CF1" w:rsidP="00EC6CF1">
      <w:pPr>
        <w:ind w:firstLine="709"/>
        <w:jc w:val="both"/>
        <w:rPr>
          <w:rFonts w:ascii="Arial" w:hAnsi="Arial" w:cs="Arial"/>
          <w:sz w:val="20"/>
          <w:szCs w:val="20"/>
        </w:rPr>
      </w:pPr>
      <w:r>
        <w:rPr>
          <w:rFonts w:ascii="Arial" w:hAnsi="Arial" w:cs="Arial"/>
          <w:sz w:val="20"/>
          <w:szCs w:val="20"/>
        </w:rPr>
        <w:t>10.9.6. Предприятиям, организациям и населению сбрасывать в водоемы бытовые, производственные отходы и загрязнять воду и прилегающую к водоему территорию.</w:t>
      </w:r>
    </w:p>
    <w:p w:rsidR="00EC6CF1" w:rsidRDefault="00EC6CF1" w:rsidP="00EC6CF1">
      <w:pPr>
        <w:ind w:firstLine="709"/>
        <w:jc w:val="both"/>
        <w:rPr>
          <w:rFonts w:ascii="Arial" w:hAnsi="Arial" w:cs="Arial"/>
          <w:sz w:val="20"/>
          <w:szCs w:val="20"/>
        </w:rPr>
      </w:pPr>
      <w:r>
        <w:rPr>
          <w:rFonts w:ascii="Arial" w:hAnsi="Arial" w:cs="Arial"/>
          <w:sz w:val="20"/>
          <w:szCs w:val="20"/>
        </w:rPr>
        <w:t>10.9.7. Сметать мусор на проезжую часть улиц.</w:t>
      </w:r>
    </w:p>
    <w:p w:rsidR="00EC6CF1" w:rsidRDefault="00EC6CF1" w:rsidP="00EC6CF1">
      <w:pPr>
        <w:ind w:firstLine="709"/>
        <w:jc w:val="both"/>
        <w:rPr>
          <w:rFonts w:ascii="Arial" w:hAnsi="Arial" w:cs="Arial"/>
          <w:sz w:val="20"/>
          <w:szCs w:val="20"/>
        </w:rPr>
      </w:pPr>
      <w:r>
        <w:rPr>
          <w:rFonts w:ascii="Arial" w:hAnsi="Arial" w:cs="Arial"/>
          <w:sz w:val="20"/>
          <w:szCs w:val="20"/>
        </w:rPr>
        <w:t>10.9.8. На территории поселения ЗАПРЕЩАЕТСЯ:</w:t>
      </w:r>
    </w:p>
    <w:p w:rsidR="00EC6CF1" w:rsidRDefault="00EC6CF1" w:rsidP="00EC6CF1">
      <w:pPr>
        <w:ind w:firstLine="709"/>
        <w:jc w:val="both"/>
        <w:rPr>
          <w:rFonts w:ascii="Arial" w:hAnsi="Arial" w:cs="Arial"/>
          <w:sz w:val="20"/>
          <w:szCs w:val="20"/>
        </w:rPr>
      </w:pPr>
      <w:r>
        <w:rPr>
          <w:rFonts w:ascii="Arial" w:hAnsi="Arial" w:cs="Arial"/>
          <w:sz w:val="20"/>
          <w:szCs w:val="20"/>
        </w:rPr>
        <w:t>10.10.9. Устраивать выпуск бытовых сточных вод из канализаций жилых домов открытым способом в водоемы, ливневую канализацию, на проезжую часть дорог, на рельеф местности, в грунтовые лотки и обочину дорог, на прочие смежные территории.</w:t>
      </w:r>
    </w:p>
    <w:p w:rsidR="00EC6CF1" w:rsidRDefault="00EC6CF1" w:rsidP="00EC6CF1">
      <w:pPr>
        <w:ind w:firstLine="709"/>
        <w:jc w:val="both"/>
        <w:rPr>
          <w:rFonts w:ascii="Arial" w:hAnsi="Arial" w:cs="Arial"/>
          <w:sz w:val="20"/>
          <w:szCs w:val="20"/>
        </w:rPr>
      </w:pPr>
      <w:r>
        <w:rPr>
          <w:rFonts w:ascii="Arial" w:hAnsi="Arial" w:cs="Arial"/>
          <w:sz w:val="20"/>
          <w:szCs w:val="20"/>
        </w:rPr>
        <w:t>10.11.10. Устраивать и использовать сливные ямы с нарушением установленных норм.</w:t>
      </w:r>
    </w:p>
    <w:p w:rsidR="00EC6CF1" w:rsidRDefault="00EC6CF1" w:rsidP="00EC6CF1">
      <w:pPr>
        <w:ind w:firstLine="709"/>
        <w:jc w:val="both"/>
        <w:rPr>
          <w:rFonts w:ascii="Arial" w:hAnsi="Arial" w:cs="Arial"/>
          <w:sz w:val="20"/>
          <w:szCs w:val="20"/>
        </w:rPr>
      </w:pPr>
      <w:r>
        <w:rPr>
          <w:rFonts w:ascii="Arial" w:hAnsi="Arial" w:cs="Arial"/>
          <w:sz w:val="20"/>
          <w:szCs w:val="20"/>
        </w:rPr>
        <w:t>10.12.11</w:t>
      </w:r>
      <w:proofErr w:type="gramStart"/>
      <w:r>
        <w:rPr>
          <w:rFonts w:ascii="Arial" w:hAnsi="Arial" w:cs="Arial"/>
          <w:sz w:val="20"/>
          <w:szCs w:val="20"/>
        </w:rPr>
        <w:t xml:space="preserve"> С</w:t>
      </w:r>
      <w:proofErr w:type="gramEnd"/>
      <w:r>
        <w:rPr>
          <w:rFonts w:ascii="Arial" w:hAnsi="Arial" w:cs="Arial"/>
          <w:sz w:val="20"/>
          <w:szCs w:val="20"/>
        </w:rPr>
        <w:t>кладировать около торговых точек тару, запасы товаров, производить организацию торговли без специального оборудования.</w:t>
      </w:r>
    </w:p>
    <w:p w:rsidR="00EC6CF1" w:rsidRDefault="00EC6CF1" w:rsidP="00EC6CF1">
      <w:pPr>
        <w:ind w:firstLine="709"/>
        <w:jc w:val="both"/>
        <w:rPr>
          <w:rFonts w:ascii="Arial" w:hAnsi="Arial" w:cs="Arial"/>
          <w:sz w:val="20"/>
          <w:szCs w:val="20"/>
        </w:rPr>
      </w:pPr>
      <w:r>
        <w:rPr>
          <w:rFonts w:ascii="Arial" w:hAnsi="Arial" w:cs="Arial"/>
          <w:sz w:val="20"/>
          <w:szCs w:val="20"/>
        </w:rPr>
        <w:t>10.13.12. Ограждать строительные площадки с уменьшением пешеходных дорожек (тротуаров).</w:t>
      </w:r>
    </w:p>
    <w:p w:rsidR="00EC6CF1" w:rsidRDefault="00EC6CF1" w:rsidP="00EC6CF1">
      <w:pPr>
        <w:ind w:firstLine="709"/>
        <w:jc w:val="both"/>
        <w:rPr>
          <w:rFonts w:ascii="Arial" w:hAnsi="Arial" w:cs="Arial"/>
          <w:sz w:val="20"/>
          <w:szCs w:val="20"/>
        </w:rPr>
      </w:pPr>
      <w:r>
        <w:rPr>
          <w:rFonts w:ascii="Arial" w:hAnsi="Arial" w:cs="Arial"/>
          <w:sz w:val="20"/>
          <w:szCs w:val="20"/>
        </w:rPr>
        <w:t>10.14.13. Юридическим и физическим лицам складировать строительные материалы, органические удобрения (навоз), солому, сено, мусор на прилегающих к строениям и домовладениям территориях без разрешения Администрации сельского поселения.</w:t>
      </w:r>
    </w:p>
    <w:p w:rsidR="00EC6CF1" w:rsidRDefault="00EC6CF1" w:rsidP="00EC6CF1">
      <w:pPr>
        <w:ind w:firstLine="709"/>
        <w:jc w:val="both"/>
        <w:rPr>
          <w:rFonts w:ascii="Arial" w:hAnsi="Arial" w:cs="Arial"/>
          <w:sz w:val="20"/>
          <w:szCs w:val="20"/>
        </w:rPr>
      </w:pPr>
      <w:r>
        <w:rPr>
          <w:rFonts w:ascii="Arial" w:hAnsi="Arial" w:cs="Arial"/>
          <w:sz w:val="20"/>
          <w:szCs w:val="20"/>
        </w:rPr>
        <w:t xml:space="preserve">10.15.14. Парковка и стоянка транспорта, прицепов и других механических средств, а также хранение оборудования во дворах и на территориях общего пользования, на тротуарах и газонах, детских площадках, других местах, не предназначенных для этих целей. </w:t>
      </w:r>
    </w:p>
    <w:p w:rsidR="00EC6CF1" w:rsidRDefault="00EC6CF1" w:rsidP="00EC6CF1">
      <w:pPr>
        <w:jc w:val="both"/>
        <w:rPr>
          <w:rFonts w:ascii="Arial" w:hAnsi="Arial" w:cs="Arial"/>
          <w:sz w:val="20"/>
          <w:szCs w:val="20"/>
        </w:rPr>
      </w:pPr>
    </w:p>
    <w:p w:rsidR="00EC6CF1" w:rsidRDefault="00EC6CF1" w:rsidP="00EC6CF1">
      <w:pPr>
        <w:ind w:left="1905"/>
        <w:jc w:val="both"/>
        <w:rPr>
          <w:rFonts w:ascii="Arial" w:hAnsi="Arial" w:cs="Arial"/>
          <w:b/>
          <w:color w:val="000000"/>
          <w:sz w:val="20"/>
          <w:szCs w:val="20"/>
        </w:rPr>
      </w:pPr>
      <w:r>
        <w:rPr>
          <w:rFonts w:ascii="Arial" w:hAnsi="Arial" w:cs="Arial"/>
          <w:b/>
          <w:color w:val="000000"/>
          <w:sz w:val="20"/>
          <w:szCs w:val="20"/>
        </w:rPr>
        <w:t>Особые требования к доступности городской среды</w:t>
      </w:r>
    </w:p>
    <w:p w:rsidR="00EC6CF1" w:rsidRDefault="00EC6CF1" w:rsidP="00EC6CF1">
      <w:pPr>
        <w:ind w:left="709"/>
        <w:jc w:val="both"/>
        <w:rPr>
          <w:rFonts w:ascii="Arial" w:eastAsia="Arial" w:hAnsi="Arial" w:cs="Arial"/>
          <w:color w:val="000000"/>
          <w:sz w:val="20"/>
          <w:szCs w:val="20"/>
        </w:rPr>
      </w:pPr>
    </w:p>
    <w:p w:rsidR="00EC6CF1" w:rsidRDefault="00EC6CF1" w:rsidP="00EC6CF1">
      <w:pPr>
        <w:jc w:val="both"/>
        <w:rPr>
          <w:rFonts w:ascii="Arial" w:hAnsi="Arial" w:cs="Arial"/>
          <w:color w:val="000000"/>
          <w:sz w:val="20"/>
          <w:szCs w:val="20"/>
        </w:rPr>
      </w:pPr>
      <w:r>
        <w:rPr>
          <w:rFonts w:ascii="Arial" w:hAnsi="Arial" w:cs="Arial"/>
          <w:color w:val="000000"/>
          <w:sz w:val="20"/>
          <w:szCs w:val="20"/>
        </w:rPr>
        <w:t>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маломобильных групп населения, оснащение этих объектов элементами и техническими средствами, способствующими передвижению маломобильных групп населения.</w:t>
      </w:r>
    </w:p>
    <w:p w:rsidR="00EC6CF1" w:rsidRDefault="00EC6CF1" w:rsidP="00EC6CF1">
      <w:pPr>
        <w:jc w:val="both"/>
        <w:rPr>
          <w:rFonts w:ascii="Arial" w:hAnsi="Arial" w:cs="Arial"/>
          <w:color w:val="000000"/>
          <w:sz w:val="20"/>
          <w:szCs w:val="20"/>
        </w:rPr>
      </w:pPr>
      <w:r>
        <w:rPr>
          <w:rFonts w:ascii="Arial" w:hAnsi="Arial" w:cs="Arial"/>
          <w:color w:val="000000"/>
          <w:sz w:val="20"/>
          <w:szCs w:val="20"/>
        </w:rPr>
        <w:t>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EC6CF1" w:rsidRDefault="00EC6CF1" w:rsidP="00EC6CF1">
      <w:pPr>
        <w:ind w:left="709"/>
        <w:jc w:val="both"/>
        <w:rPr>
          <w:rFonts w:ascii="Arial" w:hAnsi="Arial" w:cs="Arial"/>
          <w:color w:val="000000"/>
          <w:sz w:val="20"/>
          <w:szCs w:val="20"/>
        </w:rPr>
      </w:pPr>
    </w:p>
    <w:p w:rsidR="00EC6CF1" w:rsidRDefault="00EC6CF1" w:rsidP="00EC6CF1">
      <w:pPr>
        <w:jc w:val="center"/>
        <w:rPr>
          <w:rFonts w:ascii="Arial" w:hAnsi="Arial" w:cs="Arial"/>
          <w:b/>
          <w:color w:val="000000"/>
          <w:sz w:val="20"/>
          <w:szCs w:val="20"/>
        </w:rPr>
      </w:pPr>
      <w:r>
        <w:rPr>
          <w:rFonts w:ascii="Arial" w:hAnsi="Arial" w:cs="Arial"/>
          <w:b/>
          <w:color w:val="000000"/>
          <w:sz w:val="20"/>
          <w:szCs w:val="20"/>
        </w:rPr>
        <w:t>Раздел 10.11. СУХАЯ РАСТИТЕЛЬНОСТЬ.</w:t>
      </w:r>
    </w:p>
    <w:p w:rsidR="00EC6CF1" w:rsidRDefault="00EC6CF1" w:rsidP="00EC6CF1">
      <w:pPr>
        <w:ind w:left="709"/>
        <w:jc w:val="both"/>
        <w:rPr>
          <w:rFonts w:ascii="Arial" w:hAnsi="Arial" w:cs="Arial"/>
          <w:color w:val="000000"/>
          <w:sz w:val="20"/>
          <w:szCs w:val="20"/>
        </w:rPr>
      </w:pPr>
    </w:p>
    <w:p w:rsidR="00EC6CF1" w:rsidRDefault="00EC6CF1" w:rsidP="00EC6CF1">
      <w:pPr>
        <w:ind w:firstLine="709"/>
        <w:jc w:val="both"/>
        <w:rPr>
          <w:rFonts w:ascii="Arial" w:hAnsi="Arial" w:cs="Arial"/>
          <w:color w:val="000000"/>
          <w:sz w:val="20"/>
          <w:szCs w:val="20"/>
        </w:rPr>
      </w:pPr>
      <w:r>
        <w:rPr>
          <w:rFonts w:ascii="Arial" w:hAnsi="Arial" w:cs="Arial"/>
          <w:color w:val="000000"/>
          <w:sz w:val="20"/>
          <w:szCs w:val="20"/>
        </w:rPr>
        <w:t>10.11.1. На территории Подгоренского сельского поселения запрещается выжигание сухой растительности, за исключением случаев, предусмотренных федеральным законодательством.</w:t>
      </w:r>
    </w:p>
    <w:p w:rsidR="00EC6CF1" w:rsidRDefault="00EC6CF1" w:rsidP="00EC6CF1">
      <w:pPr>
        <w:ind w:firstLine="709"/>
        <w:jc w:val="both"/>
        <w:rPr>
          <w:rFonts w:ascii="Arial" w:hAnsi="Arial" w:cs="Arial"/>
          <w:color w:val="000000"/>
          <w:sz w:val="20"/>
          <w:szCs w:val="20"/>
        </w:rPr>
      </w:pPr>
      <w:r>
        <w:rPr>
          <w:rFonts w:ascii="Arial" w:hAnsi="Arial" w:cs="Arial"/>
          <w:color w:val="000000"/>
          <w:sz w:val="20"/>
          <w:szCs w:val="20"/>
        </w:rPr>
        <w:lastRenderedPageBreak/>
        <w:t>10.11.2. Владельцы земельных участков, осуществляющие покос травянистой растительности на территории поселения, на территориях хозяйствующих субъектов, обеспечивают мероприятия по своевременной утилизации скошенной растительности.</w:t>
      </w:r>
    </w:p>
    <w:p w:rsidR="00EC6CF1" w:rsidRDefault="00EC6CF1" w:rsidP="00EC6CF1">
      <w:pPr>
        <w:ind w:firstLine="709"/>
        <w:jc w:val="both"/>
        <w:rPr>
          <w:rFonts w:ascii="Arial" w:hAnsi="Arial" w:cs="Arial"/>
          <w:color w:val="000000"/>
          <w:sz w:val="20"/>
          <w:szCs w:val="20"/>
        </w:rPr>
      </w:pPr>
      <w:r>
        <w:rPr>
          <w:rFonts w:ascii="Arial" w:hAnsi="Arial" w:cs="Arial"/>
          <w:color w:val="000000"/>
          <w:sz w:val="20"/>
          <w:szCs w:val="20"/>
        </w:rPr>
        <w:t>10.11.3. Владельцы земельных участков обязаны:</w:t>
      </w:r>
    </w:p>
    <w:p w:rsidR="00EC6CF1" w:rsidRDefault="00EC6CF1" w:rsidP="00EC6CF1">
      <w:pPr>
        <w:ind w:firstLine="709"/>
        <w:jc w:val="both"/>
        <w:rPr>
          <w:rFonts w:ascii="Arial" w:hAnsi="Arial" w:cs="Arial"/>
          <w:color w:val="000000"/>
          <w:sz w:val="20"/>
          <w:szCs w:val="20"/>
        </w:rPr>
      </w:pPr>
      <w:r>
        <w:rPr>
          <w:rFonts w:ascii="Arial" w:hAnsi="Arial" w:cs="Arial"/>
          <w:color w:val="000000"/>
          <w:sz w:val="20"/>
          <w:szCs w:val="20"/>
        </w:rPr>
        <w:t>1) не допускать выжигание сухой растительности, соблюдать требования экологических, санитарно - гигиенических, противопожарных правил и нормативов;</w:t>
      </w:r>
    </w:p>
    <w:p w:rsidR="00EC6CF1" w:rsidRDefault="00EC6CF1" w:rsidP="00EC6CF1">
      <w:pPr>
        <w:ind w:firstLine="709"/>
        <w:jc w:val="both"/>
        <w:rPr>
          <w:rFonts w:ascii="Arial" w:hAnsi="Arial" w:cs="Arial"/>
          <w:color w:val="000000"/>
          <w:sz w:val="20"/>
          <w:szCs w:val="20"/>
        </w:rPr>
      </w:pPr>
      <w:r>
        <w:rPr>
          <w:rFonts w:ascii="Arial" w:hAnsi="Arial" w:cs="Arial"/>
          <w:color w:val="000000"/>
          <w:sz w:val="20"/>
          <w:szCs w:val="20"/>
        </w:rPr>
        <w:t>2) в случае обнаружения очагов возгорания сухой растительности незамедлительно информировать об этом администрацию Подгоренского сельского поселения, обеспечить мероприятия по тушению пожара и предотвращению распространения очага возгорания.</w:t>
      </w:r>
    </w:p>
    <w:p w:rsidR="00EC6CF1" w:rsidRDefault="00EC6CF1" w:rsidP="00EC6CF1">
      <w:pPr>
        <w:ind w:firstLine="709"/>
        <w:jc w:val="both"/>
        <w:rPr>
          <w:rFonts w:ascii="Arial" w:hAnsi="Arial" w:cs="Arial"/>
          <w:color w:val="000000"/>
          <w:sz w:val="20"/>
          <w:szCs w:val="20"/>
        </w:rPr>
      </w:pPr>
      <w:r>
        <w:rPr>
          <w:rFonts w:ascii="Arial" w:hAnsi="Arial" w:cs="Arial"/>
          <w:color w:val="000000"/>
          <w:sz w:val="20"/>
          <w:szCs w:val="20"/>
        </w:rPr>
        <w:t>3)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rsidR="00EC6CF1" w:rsidRDefault="00EC6CF1" w:rsidP="00EC6CF1">
      <w:pPr>
        <w:ind w:firstLine="709"/>
        <w:jc w:val="both"/>
        <w:rPr>
          <w:rFonts w:ascii="Arial" w:hAnsi="Arial" w:cs="Arial"/>
          <w:color w:val="000000"/>
          <w:sz w:val="20"/>
          <w:szCs w:val="20"/>
        </w:rPr>
      </w:pPr>
      <w:r>
        <w:rPr>
          <w:rFonts w:ascii="Arial" w:hAnsi="Arial" w:cs="Arial"/>
          <w:color w:val="000000"/>
          <w:sz w:val="20"/>
          <w:szCs w:val="20"/>
        </w:rPr>
        <w:t>4) регулярно проводить противопожарные мероприятия, обеспечивать наличие первичных средств пожаротушения и охрану земельных участков от поджога;</w:t>
      </w:r>
    </w:p>
    <w:p w:rsidR="00EC6CF1" w:rsidRDefault="00EC6CF1" w:rsidP="00EC6CF1">
      <w:pPr>
        <w:ind w:firstLine="709"/>
        <w:jc w:val="both"/>
        <w:rPr>
          <w:rFonts w:ascii="Arial" w:hAnsi="Arial" w:cs="Arial"/>
          <w:color w:val="000000"/>
          <w:sz w:val="20"/>
          <w:szCs w:val="20"/>
        </w:rPr>
      </w:pPr>
      <w:r>
        <w:rPr>
          <w:rFonts w:ascii="Arial" w:hAnsi="Arial" w:cs="Arial"/>
          <w:color w:val="000000"/>
          <w:sz w:val="20"/>
          <w:szCs w:val="20"/>
        </w:rPr>
        <w:t>10.11.4. Мероприятия по мониторингу случаев выжигания сухой растительности на территории Подгоренского сельского поселения проводятся в соответствии с требованиями действующего законодательства.</w:t>
      </w:r>
    </w:p>
    <w:p w:rsidR="00EC6CF1" w:rsidRDefault="00EC6CF1" w:rsidP="00EC6CF1">
      <w:pPr>
        <w:ind w:firstLine="709"/>
        <w:jc w:val="both"/>
        <w:rPr>
          <w:rFonts w:ascii="Arial" w:hAnsi="Arial" w:cs="Arial"/>
          <w:color w:val="000000"/>
          <w:sz w:val="20"/>
          <w:szCs w:val="20"/>
        </w:rPr>
      </w:pPr>
    </w:p>
    <w:p w:rsidR="00EC6CF1" w:rsidRDefault="00EC6CF1" w:rsidP="00EC6CF1">
      <w:pPr>
        <w:ind w:firstLine="709"/>
        <w:jc w:val="both"/>
        <w:rPr>
          <w:rFonts w:ascii="Arial" w:hAnsi="Arial" w:cs="Arial"/>
          <w:b/>
          <w:bCs/>
          <w:color w:val="000000"/>
          <w:sz w:val="20"/>
          <w:szCs w:val="20"/>
        </w:rPr>
      </w:pPr>
      <w:r>
        <w:rPr>
          <w:rFonts w:ascii="Arial" w:hAnsi="Arial" w:cs="Arial"/>
          <w:b/>
          <w:bCs/>
          <w:color w:val="000000"/>
          <w:sz w:val="20"/>
          <w:szCs w:val="20"/>
        </w:rPr>
        <w:t>10.12. Содержание животных на территории Подгоренского сельского поселения</w:t>
      </w:r>
    </w:p>
    <w:p w:rsidR="00EC6CF1" w:rsidRDefault="00EC6CF1" w:rsidP="00EC6CF1">
      <w:pPr>
        <w:ind w:firstLine="709"/>
        <w:jc w:val="both"/>
        <w:rPr>
          <w:rFonts w:ascii="Arial" w:hAnsi="Arial" w:cs="Arial"/>
          <w:bCs/>
          <w:color w:val="000000"/>
          <w:sz w:val="20"/>
          <w:szCs w:val="20"/>
        </w:rPr>
      </w:pPr>
      <w:r>
        <w:rPr>
          <w:rFonts w:ascii="Arial" w:hAnsi="Arial" w:cs="Arial"/>
          <w:bCs/>
          <w:color w:val="000000"/>
          <w:sz w:val="20"/>
          <w:szCs w:val="20"/>
        </w:rPr>
        <w:t>10.12.1. Владельцами животных считаются физические или юридические лица, осуществляющие уход за животным, в том числе лица, принявшие на содержание бесхозных животных. Животное, постоянно проживающее на территории, принадлежащей физическому лицу, считается животным данного физического лица. Животное, проживающее на территории предприятия (учреждения, организации) и призванное выполнять охранные или иные функции, считается принадлежащим данному юридическому лицу.</w:t>
      </w:r>
    </w:p>
    <w:p w:rsidR="00EC6CF1" w:rsidRDefault="00EC6CF1" w:rsidP="00EC6CF1">
      <w:pPr>
        <w:ind w:firstLine="709"/>
        <w:jc w:val="both"/>
        <w:rPr>
          <w:rFonts w:ascii="Arial" w:hAnsi="Arial" w:cs="Arial"/>
          <w:bCs/>
          <w:color w:val="000000"/>
          <w:sz w:val="20"/>
          <w:szCs w:val="20"/>
        </w:rPr>
      </w:pPr>
      <w:r>
        <w:rPr>
          <w:rFonts w:ascii="Arial" w:hAnsi="Arial" w:cs="Arial"/>
          <w:bCs/>
          <w:color w:val="000000"/>
          <w:sz w:val="20"/>
          <w:szCs w:val="20"/>
        </w:rPr>
        <w:t>10.12.2. Обязательным условием содержания животных является соблюдение санитарно-гигиенических, ветеринарных санитарных правил и норм общественного порядка.</w:t>
      </w:r>
    </w:p>
    <w:p w:rsidR="00EC6CF1" w:rsidRDefault="00EC6CF1" w:rsidP="00EC6CF1">
      <w:pPr>
        <w:ind w:firstLine="709"/>
        <w:jc w:val="both"/>
        <w:rPr>
          <w:rFonts w:ascii="Arial" w:hAnsi="Arial" w:cs="Arial"/>
          <w:bCs/>
          <w:color w:val="000000"/>
          <w:sz w:val="20"/>
          <w:szCs w:val="20"/>
        </w:rPr>
      </w:pPr>
      <w:r>
        <w:rPr>
          <w:rFonts w:ascii="Arial" w:hAnsi="Arial" w:cs="Arial"/>
          <w:bCs/>
          <w:color w:val="000000"/>
          <w:sz w:val="20"/>
          <w:szCs w:val="20"/>
        </w:rPr>
        <w:t>10.12.3.Запрещается содержание в жилых помещениях сельскохозяйственных животных, птицы, а также организация в них приютов и питомников для любых видов животных.</w:t>
      </w:r>
    </w:p>
    <w:p w:rsidR="00EC6CF1" w:rsidRDefault="00EC6CF1" w:rsidP="00EC6CF1">
      <w:pPr>
        <w:ind w:firstLine="709"/>
        <w:jc w:val="both"/>
        <w:rPr>
          <w:rFonts w:ascii="Arial" w:hAnsi="Arial" w:cs="Arial"/>
          <w:bCs/>
          <w:color w:val="000000"/>
          <w:sz w:val="20"/>
          <w:szCs w:val="20"/>
        </w:rPr>
      </w:pPr>
      <w:r>
        <w:rPr>
          <w:rFonts w:ascii="Arial" w:hAnsi="Arial" w:cs="Arial"/>
          <w:bCs/>
          <w:color w:val="000000"/>
          <w:sz w:val="20"/>
          <w:szCs w:val="20"/>
        </w:rPr>
        <w:t>10.12.4. Помещения, используемые для содержания животных, должны соответствовать ветеринарным и санитарным требованиям.</w:t>
      </w:r>
    </w:p>
    <w:p w:rsidR="00EC6CF1" w:rsidRDefault="00EC6CF1" w:rsidP="00EC6CF1">
      <w:pPr>
        <w:ind w:firstLine="709"/>
        <w:jc w:val="both"/>
        <w:rPr>
          <w:rFonts w:ascii="Arial" w:hAnsi="Arial" w:cs="Arial"/>
          <w:bCs/>
          <w:color w:val="000000"/>
          <w:sz w:val="20"/>
          <w:szCs w:val="20"/>
        </w:rPr>
      </w:pPr>
      <w:r>
        <w:rPr>
          <w:rFonts w:ascii="Arial" w:hAnsi="Arial" w:cs="Arial"/>
          <w:bCs/>
          <w:color w:val="000000"/>
          <w:sz w:val="20"/>
          <w:szCs w:val="20"/>
        </w:rPr>
        <w:t>10.12.5. Не допускается содержание и нахождение животных в местах общественного пользования, квартирах при наличии медицинских противопоказаний у кого-либо из лиц, проживающих рядом (в одной квартире).</w:t>
      </w:r>
    </w:p>
    <w:p w:rsidR="00EC6CF1" w:rsidRDefault="00EC6CF1" w:rsidP="00EC6CF1">
      <w:pPr>
        <w:ind w:firstLine="709"/>
        <w:jc w:val="both"/>
        <w:rPr>
          <w:rFonts w:ascii="Arial" w:hAnsi="Arial" w:cs="Arial"/>
          <w:bCs/>
          <w:color w:val="000000"/>
          <w:sz w:val="20"/>
          <w:szCs w:val="20"/>
        </w:rPr>
      </w:pPr>
      <w:r>
        <w:rPr>
          <w:rFonts w:ascii="Arial" w:hAnsi="Arial" w:cs="Arial"/>
          <w:bCs/>
          <w:color w:val="000000"/>
          <w:sz w:val="20"/>
          <w:szCs w:val="20"/>
        </w:rPr>
        <w:t>10.12.6. Все безнадзорные животные на территории Подгоренского сельского поселения подлежат отлову.</w:t>
      </w:r>
    </w:p>
    <w:p w:rsidR="00EC6CF1" w:rsidRDefault="00EC6CF1" w:rsidP="00EC6CF1">
      <w:pPr>
        <w:ind w:firstLine="709"/>
        <w:jc w:val="both"/>
        <w:rPr>
          <w:rFonts w:ascii="Arial" w:hAnsi="Arial" w:cs="Arial"/>
          <w:bCs/>
          <w:color w:val="000000"/>
          <w:sz w:val="20"/>
          <w:szCs w:val="20"/>
        </w:rPr>
      </w:pPr>
      <w:r>
        <w:rPr>
          <w:rFonts w:ascii="Arial" w:hAnsi="Arial" w:cs="Arial"/>
          <w:bCs/>
          <w:color w:val="000000"/>
          <w:sz w:val="20"/>
          <w:szCs w:val="20"/>
        </w:rPr>
        <w:t>10.12.7. Владельцы животных имеют право:</w:t>
      </w:r>
    </w:p>
    <w:p w:rsidR="00EC6CF1" w:rsidRDefault="00EC6CF1" w:rsidP="00EC6CF1">
      <w:pPr>
        <w:ind w:firstLine="709"/>
        <w:jc w:val="both"/>
        <w:rPr>
          <w:rFonts w:ascii="Arial" w:hAnsi="Arial" w:cs="Arial"/>
          <w:bCs/>
          <w:color w:val="000000"/>
          <w:sz w:val="20"/>
          <w:szCs w:val="20"/>
        </w:rPr>
      </w:pPr>
      <w:r>
        <w:rPr>
          <w:rFonts w:ascii="Arial" w:hAnsi="Arial" w:cs="Arial"/>
          <w:bCs/>
          <w:color w:val="000000"/>
          <w:sz w:val="20"/>
          <w:szCs w:val="20"/>
        </w:rPr>
        <w:t>- обращаться в государственную ветеринарную службу по вопросам содержания, кормления домашних животных;</w:t>
      </w:r>
    </w:p>
    <w:p w:rsidR="00EC6CF1" w:rsidRDefault="00EC6CF1" w:rsidP="00EC6CF1">
      <w:pPr>
        <w:ind w:firstLine="709"/>
        <w:jc w:val="both"/>
        <w:rPr>
          <w:rFonts w:ascii="Arial" w:hAnsi="Arial" w:cs="Arial"/>
          <w:bCs/>
          <w:color w:val="000000"/>
          <w:sz w:val="20"/>
          <w:szCs w:val="20"/>
        </w:rPr>
      </w:pPr>
      <w:r>
        <w:rPr>
          <w:rFonts w:ascii="Arial" w:hAnsi="Arial" w:cs="Arial"/>
          <w:bCs/>
          <w:color w:val="000000"/>
          <w:sz w:val="20"/>
          <w:szCs w:val="20"/>
        </w:rPr>
        <w:t>- содержать животных в соответствии с настоящими Правилами;</w:t>
      </w:r>
    </w:p>
    <w:p w:rsidR="00EC6CF1" w:rsidRDefault="00EC6CF1" w:rsidP="00EC6CF1">
      <w:pPr>
        <w:ind w:firstLine="709"/>
        <w:jc w:val="both"/>
        <w:rPr>
          <w:rFonts w:ascii="Arial" w:hAnsi="Arial" w:cs="Arial"/>
          <w:bCs/>
          <w:color w:val="000000"/>
          <w:sz w:val="20"/>
          <w:szCs w:val="20"/>
        </w:rPr>
      </w:pPr>
      <w:r>
        <w:rPr>
          <w:rFonts w:ascii="Arial" w:hAnsi="Arial" w:cs="Arial"/>
          <w:bCs/>
          <w:color w:val="000000"/>
          <w:sz w:val="20"/>
          <w:szCs w:val="20"/>
        </w:rPr>
        <w:t>- оставить животное в местах общего пользования на привязи на коротком поводке.</w:t>
      </w:r>
    </w:p>
    <w:p w:rsidR="00EC6CF1" w:rsidRDefault="00EC6CF1" w:rsidP="00EC6CF1">
      <w:pPr>
        <w:ind w:firstLine="709"/>
        <w:jc w:val="both"/>
        <w:rPr>
          <w:rFonts w:ascii="Arial" w:hAnsi="Arial" w:cs="Arial"/>
          <w:bCs/>
          <w:color w:val="000000"/>
          <w:sz w:val="20"/>
          <w:szCs w:val="20"/>
        </w:rPr>
      </w:pPr>
      <w:r>
        <w:rPr>
          <w:rFonts w:ascii="Arial" w:hAnsi="Arial" w:cs="Arial"/>
          <w:bCs/>
          <w:color w:val="000000"/>
          <w:sz w:val="20"/>
          <w:szCs w:val="20"/>
        </w:rPr>
        <w:t>10.12.8. Владельцы домашних животных обязаны:</w:t>
      </w:r>
    </w:p>
    <w:p w:rsidR="00EC6CF1" w:rsidRDefault="00EC6CF1" w:rsidP="00EC6CF1">
      <w:pPr>
        <w:ind w:firstLine="709"/>
        <w:jc w:val="both"/>
        <w:rPr>
          <w:rFonts w:ascii="Arial" w:hAnsi="Arial" w:cs="Arial"/>
          <w:bCs/>
          <w:color w:val="000000"/>
          <w:sz w:val="20"/>
          <w:szCs w:val="20"/>
        </w:rPr>
      </w:pPr>
      <w:r>
        <w:rPr>
          <w:rFonts w:ascii="Arial" w:hAnsi="Arial" w:cs="Arial"/>
          <w:bCs/>
          <w:color w:val="000000"/>
          <w:sz w:val="20"/>
          <w:szCs w:val="20"/>
        </w:rPr>
        <w:t>- выполнять требования настоящих Правил;</w:t>
      </w:r>
    </w:p>
    <w:p w:rsidR="00EC6CF1" w:rsidRDefault="00EC6CF1" w:rsidP="00EC6CF1">
      <w:pPr>
        <w:ind w:firstLine="709"/>
        <w:jc w:val="both"/>
        <w:rPr>
          <w:rFonts w:ascii="Arial" w:hAnsi="Arial" w:cs="Arial"/>
          <w:bCs/>
          <w:color w:val="000000"/>
          <w:sz w:val="20"/>
          <w:szCs w:val="20"/>
        </w:rPr>
      </w:pPr>
      <w:r>
        <w:rPr>
          <w:rFonts w:ascii="Arial" w:hAnsi="Arial" w:cs="Arial"/>
          <w:bCs/>
          <w:color w:val="000000"/>
          <w:sz w:val="20"/>
          <w:szCs w:val="20"/>
        </w:rPr>
        <w:t>- не допускать порчу, загрязнение домашними животными мест общего пользования, зеленых насаждений, дворов, тротуаров, улиц, газонов, зон отдыха;</w:t>
      </w:r>
    </w:p>
    <w:p w:rsidR="00EC6CF1" w:rsidRDefault="00EC6CF1" w:rsidP="00EC6CF1">
      <w:pPr>
        <w:ind w:firstLine="709"/>
        <w:jc w:val="both"/>
        <w:rPr>
          <w:rFonts w:ascii="Arial" w:hAnsi="Arial" w:cs="Arial"/>
          <w:bCs/>
          <w:color w:val="000000"/>
          <w:sz w:val="20"/>
          <w:szCs w:val="20"/>
        </w:rPr>
      </w:pPr>
      <w:r>
        <w:rPr>
          <w:rFonts w:ascii="Arial" w:hAnsi="Arial" w:cs="Arial"/>
          <w:bCs/>
          <w:color w:val="000000"/>
          <w:sz w:val="20"/>
          <w:szCs w:val="20"/>
        </w:rPr>
        <w:t>- не допускать домашних животных на детские площадки, в магазины, общественные места;</w:t>
      </w:r>
    </w:p>
    <w:p w:rsidR="00EC6CF1" w:rsidRDefault="00EC6CF1" w:rsidP="00EC6CF1">
      <w:pPr>
        <w:ind w:firstLine="709"/>
        <w:jc w:val="both"/>
        <w:rPr>
          <w:rFonts w:ascii="Arial" w:hAnsi="Arial" w:cs="Arial"/>
          <w:bCs/>
          <w:color w:val="000000"/>
          <w:sz w:val="20"/>
          <w:szCs w:val="20"/>
        </w:rPr>
      </w:pPr>
      <w:r>
        <w:rPr>
          <w:rFonts w:ascii="Arial" w:hAnsi="Arial" w:cs="Arial"/>
          <w:bCs/>
          <w:color w:val="000000"/>
          <w:sz w:val="20"/>
          <w:szCs w:val="20"/>
        </w:rPr>
        <w:t>- обеспечивать надлежащее содержание домашних животных, гуманно обращаться с ними (не выбрасывать, не оставлять без присмотра, без пищи и воды, не избивать);</w:t>
      </w:r>
    </w:p>
    <w:p w:rsidR="00EC6CF1" w:rsidRDefault="00EC6CF1" w:rsidP="00EC6CF1">
      <w:pPr>
        <w:ind w:firstLine="709"/>
        <w:jc w:val="both"/>
        <w:rPr>
          <w:rFonts w:ascii="Arial" w:hAnsi="Arial" w:cs="Arial"/>
          <w:bCs/>
          <w:color w:val="000000"/>
          <w:sz w:val="20"/>
          <w:szCs w:val="20"/>
        </w:rPr>
      </w:pPr>
      <w:r>
        <w:rPr>
          <w:rFonts w:ascii="Arial" w:hAnsi="Arial" w:cs="Arial"/>
          <w:bCs/>
          <w:color w:val="000000"/>
          <w:sz w:val="20"/>
          <w:szCs w:val="20"/>
        </w:rPr>
        <w:t>- сообщать о количестве и виде содержащихся (принадлежащих владельцам) животных в администрацию сельского поселения по месту их нахождения, поставить на учет в администрацию после регистрации их в подразделении или учреждении государственной ветеринарной службы района;</w:t>
      </w:r>
    </w:p>
    <w:p w:rsidR="00EC6CF1" w:rsidRDefault="00EC6CF1" w:rsidP="00EC6CF1">
      <w:pPr>
        <w:ind w:firstLine="709"/>
        <w:jc w:val="both"/>
        <w:rPr>
          <w:rFonts w:ascii="Arial" w:hAnsi="Arial" w:cs="Arial"/>
          <w:bCs/>
          <w:color w:val="000000"/>
          <w:sz w:val="20"/>
          <w:szCs w:val="20"/>
        </w:rPr>
      </w:pPr>
      <w:r>
        <w:rPr>
          <w:rFonts w:ascii="Arial" w:hAnsi="Arial" w:cs="Arial"/>
          <w:bCs/>
          <w:color w:val="000000"/>
          <w:sz w:val="20"/>
          <w:szCs w:val="20"/>
        </w:rPr>
        <w:t>- сообщать в государственную ветеринарную службу обо всех случаях падежа, массового заболевания, необычного поведения домашних животных, и неукоснительно соблюдать рекомендации ветеринарного специалиста по результатам обследования;</w:t>
      </w:r>
    </w:p>
    <w:p w:rsidR="00EC6CF1" w:rsidRDefault="00EC6CF1" w:rsidP="00EC6CF1">
      <w:pPr>
        <w:ind w:firstLine="709"/>
        <w:jc w:val="both"/>
        <w:rPr>
          <w:rFonts w:ascii="Arial" w:hAnsi="Arial" w:cs="Arial"/>
          <w:bCs/>
          <w:color w:val="000000"/>
          <w:sz w:val="20"/>
          <w:szCs w:val="20"/>
        </w:rPr>
      </w:pPr>
      <w:r>
        <w:rPr>
          <w:rFonts w:ascii="Arial" w:hAnsi="Arial" w:cs="Arial"/>
          <w:bCs/>
          <w:color w:val="000000"/>
          <w:sz w:val="20"/>
          <w:szCs w:val="20"/>
        </w:rPr>
        <w:t xml:space="preserve">- выполнять предписания должностных лиц органов санитарно-эпидемиологического и ветеринарного надзора. </w:t>
      </w:r>
    </w:p>
    <w:p w:rsidR="00EC6CF1" w:rsidRDefault="00EC6CF1" w:rsidP="00EC6CF1">
      <w:pPr>
        <w:ind w:firstLine="709"/>
        <w:jc w:val="both"/>
        <w:rPr>
          <w:rFonts w:ascii="Arial" w:hAnsi="Arial" w:cs="Arial"/>
          <w:bCs/>
          <w:color w:val="000000"/>
          <w:sz w:val="20"/>
          <w:szCs w:val="20"/>
        </w:rPr>
      </w:pPr>
      <w:r>
        <w:rPr>
          <w:rFonts w:ascii="Arial" w:hAnsi="Arial" w:cs="Arial"/>
          <w:bCs/>
          <w:color w:val="000000"/>
          <w:sz w:val="20"/>
          <w:szCs w:val="20"/>
        </w:rPr>
        <w:t xml:space="preserve">10.12.9. Запрещается выбрасывать труп погибшего животного. </w:t>
      </w:r>
    </w:p>
    <w:p w:rsidR="00EC6CF1" w:rsidRDefault="00EC6CF1" w:rsidP="00EC6CF1">
      <w:pPr>
        <w:ind w:firstLine="709"/>
        <w:jc w:val="both"/>
        <w:rPr>
          <w:rFonts w:ascii="Arial" w:hAnsi="Arial" w:cs="Arial"/>
          <w:bCs/>
          <w:color w:val="000000"/>
          <w:sz w:val="20"/>
          <w:szCs w:val="20"/>
        </w:rPr>
      </w:pPr>
    </w:p>
    <w:p w:rsidR="00EC6CF1" w:rsidRDefault="00EC6CF1" w:rsidP="00EC6CF1">
      <w:pPr>
        <w:ind w:firstLine="709"/>
        <w:jc w:val="both"/>
        <w:rPr>
          <w:rFonts w:ascii="Arial" w:hAnsi="Arial" w:cs="Arial"/>
          <w:bCs/>
          <w:color w:val="000000"/>
          <w:sz w:val="20"/>
          <w:szCs w:val="20"/>
        </w:rPr>
      </w:pPr>
      <w:r>
        <w:rPr>
          <w:rFonts w:ascii="Arial" w:hAnsi="Arial" w:cs="Arial"/>
          <w:bCs/>
          <w:color w:val="000000"/>
          <w:sz w:val="20"/>
          <w:szCs w:val="20"/>
        </w:rPr>
        <w:t>10.13. Особенности содержания собак и кошек.</w:t>
      </w:r>
    </w:p>
    <w:p w:rsidR="00EC6CF1" w:rsidRDefault="00EC6CF1" w:rsidP="00EC6CF1">
      <w:pPr>
        <w:ind w:firstLine="709"/>
        <w:jc w:val="both"/>
        <w:rPr>
          <w:rFonts w:ascii="Arial" w:hAnsi="Arial" w:cs="Arial"/>
          <w:bCs/>
          <w:color w:val="000000"/>
          <w:sz w:val="20"/>
          <w:szCs w:val="20"/>
        </w:rPr>
      </w:pPr>
      <w:r>
        <w:rPr>
          <w:rFonts w:ascii="Arial" w:hAnsi="Arial" w:cs="Arial"/>
          <w:bCs/>
          <w:color w:val="000000"/>
          <w:sz w:val="20"/>
          <w:szCs w:val="20"/>
        </w:rPr>
        <w:t>10.13.1. Порядок выгула собак:</w:t>
      </w:r>
    </w:p>
    <w:p w:rsidR="00EC6CF1" w:rsidRDefault="00EC6CF1" w:rsidP="00EC6CF1">
      <w:pPr>
        <w:ind w:firstLine="709"/>
        <w:jc w:val="both"/>
        <w:rPr>
          <w:rFonts w:ascii="Arial" w:hAnsi="Arial" w:cs="Arial"/>
          <w:bCs/>
          <w:color w:val="000000"/>
          <w:sz w:val="20"/>
          <w:szCs w:val="20"/>
        </w:rPr>
      </w:pPr>
      <w:r>
        <w:rPr>
          <w:rFonts w:ascii="Arial" w:hAnsi="Arial" w:cs="Arial"/>
          <w:bCs/>
          <w:color w:val="000000"/>
          <w:sz w:val="20"/>
          <w:szCs w:val="20"/>
        </w:rPr>
        <w:lastRenderedPageBreak/>
        <w:t>- выводить собак из жилых помещений, а также изолированных территорий в общие дворы и на улицу только на поводке; собак сторожевых и социальн</w:t>
      </w:r>
      <w:proofErr w:type="gramStart"/>
      <w:r>
        <w:rPr>
          <w:rFonts w:ascii="Arial" w:hAnsi="Arial" w:cs="Arial"/>
          <w:bCs/>
          <w:color w:val="000000"/>
          <w:sz w:val="20"/>
          <w:szCs w:val="20"/>
        </w:rPr>
        <w:t>о-</w:t>
      </w:r>
      <w:proofErr w:type="gramEnd"/>
      <w:r>
        <w:rPr>
          <w:rFonts w:ascii="Arial" w:hAnsi="Arial" w:cs="Arial"/>
          <w:bCs/>
          <w:color w:val="000000"/>
          <w:sz w:val="20"/>
          <w:szCs w:val="20"/>
        </w:rPr>
        <w:t xml:space="preserve"> опасных пород - на поводке и в наморднике;</w:t>
      </w:r>
    </w:p>
    <w:p w:rsidR="00EC6CF1" w:rsidRDefault="00EC6CF1" w:rsidP="00EC6CF1">
      <w:pPr>
        <w:ind w:firstLine="709"/>
        <w:jc w:val="both"/>
        <w:rPr>
          <w:rFonts w:ascii="Arial" w:hAnsi="Arial" w:cs="Arial"/>
          <w:bCs/>
          <w:color w:val="000000"/>
          <w:sz w:val="20"/>
          <w:szCs w:val="20"/>
        </w:rPr>
      </w:pPr>
      <w:r>
        <w:rPr>
          <w:rFonts w:ascii="Arial" w:hAnsi="Arial" w:cs="Arial"/>
          <w:bCs/>
          <w:color w:val="000000"/>
          <w:sz w:val="20"/>
          <w:szCs w:val="20"/>
        </w:rPr>
        <w:t>- в людных и общественных местах собака должна находиться только на коротком поводке и в наморднике;</w:t>
      </w:r>
    </w:p>
    <w:p w:rsidR="00EC6CF1" w:rsidRDefault="00EC6CF1" w:rsidP="00EC6CF1">
      <w:pPr>
        <w:ind w:firstLine="709"/>
        <w:jc w:val="both"/>
        <w:rPr>
          <w:rFonts w:ascii="Arial" w:hAnsi="Arial" w:cs="Arial"/>
          <w:bCs/>
          <w:color w:val="000000"/>
          <w:sz w:val="20"/>
          <w:szCs w:val="20"/>
        </w:rPr>
      </w:pPr>
      <w:r>
        <w:rPr>
          <w:rFonts w:ascii="Arial" w:hAnsi="Arial" w:cs="Arial"/>
          <w:bCs/>
          <w:color w:val="000000"/>
          <w:sz w:val="20"/>
          <w:szCs w:val="20"/>
        </w:rPr>
        <w:t>- владелец собаки обязан убирать продукты жизнедеятельности животного;</w:t>
      </w:r>
    </w:p>
    <w:p w:rsidR="00EC6CF1" w:rsidRDefault="00EC6CF1" w:rsidP="00EC6CF1">
      <w:pPr>
        <w:ind w:firstLine="709"/>
        <w:jc w:val="both"/>
        <w:rPr>
          <w:rFonts w:ascii="Arial" w:hAnsi="Arial" w:cs="Arial"/>
          <w:bCs/>
          <w:color w:val="000000"/>
          <w:sz w:val="20"/>
          <w:szCs w:val="20"/>
        </w:rPr>
      </w:pPr>
      <w:r>
        <w:rPr>
          <w:rFonts w:ascii="Arial" w:hAnsi="Arial" w:cs="Arial"/>
          <w:bCs/>
          <w:color w:val="000000"/>
          <w:sz w:val="20"/>
          <w:szCs w:val="20"/>
        </w:rPr>
        <w:t>- запрещается выгуливать собак лицам в нетрезвом состоянии, служебных и собак социально – опасных пород детьми в возрасте до 14 лет.</w:t>
      </w:r>
    </w:p>
    <w:p w:rsidR="00EC6CF1" w:rsidRDefault="00EC6CF1" w:rsidP="00EC6CF1">
      <w:pPr>
        <w:ind w:firstLine="709"/>
        <w:jc w:val="both"/>
        <w:rPr>
          <w:rFonts w:ascii="Arial" w:hAnsi="Arial" w:cs="Arial"/>
          <w:bCs/>
          <w:color w:val="000000"/>
          <w:sz w:val="20"/>
          <w:szCs w:val="20"/>
        </w:rPr>
      </w:pPr>
      <w:r>
        <w:rPr>
          <w:rFonts w:ascii="Arial" w:hAnsi="Arial" w:cs="Arial"/>
          <w:bCs/>
          <w:color w:val="000000"/>
          <w:sz w:val="20"/>
          <w:szCs w:val="20"/>
        </w:rPr>
        <w:t>10.13.2.. Владельцы собак и кошек с двухмесячного возраста (далее ежегодно) обязаны предоставлять животных специалистам государственной ветеринарной службы для осмотра, обязательной вакцинации против бешенства, проведения других профилактических противоэпизоотических мероприятий, а также регистрации (перерегистрации).</w:t>
      </w:r>
    </w:p>
    <w:p w:rsidR="00EC6CF1" w:rsidRDefault="00EC6CF1" w:rsidP="00EC6CF1">
      <w:pPr>
        <w:ind w:firstLine="709"/>
        <w:jc w:val="both"/>
        <w:rPr>
          <w:rFonts w:ascii="Arial" w:hAnsi="Arial" w:cs="Arial"/>
          <w:bCs/>
          <w:color w:val="000000"/>
          <w:sz w:val="20"/>
          <w:szCs w:val="20"/>
        </w:rPr>
      </w:pPr>
      <w:r>
        <w:rPr>
          <w:rFonts w:ascii="Arial" w:hAnsi="Arial" w:cs="Arial"/>
          <w:bCs/>
          <w:color w:val="000000"/>
          <w:sz w:val="20"/>
          <w:szCs w:val="20"/>
        </w:rPr>
        <w:t>10.13.3. Собаки независимо от породы и назначения, находящиеся без владельцев на улицах и других общественных местах, а также бездомные кошки, считаются бродячими и подлежат отлову.</w:t>
      </w:r>
    </w:p>
    <w:p w:rsidR="00EC6CF1" w:rsidRDefault="00EC6CF1" w:rsidP="00EC6CF1">
      <w:pPr>
        <w:ind w:firstLine="709"/>
        <w:jc w:val="both"/>
        <w:rPr>
          <w:rFonts w:ascii="Arial" w:hAnsi="Arial" w:cs="Arial"/>
          <w:bCs/>
          <w:color w:val="000000"/>
          <w:sz w:val="20"/>
          <w:szCs w:val="20"/>
        </w:rPr>
      </w:pPr>
      <w:r>
        <w:rPr>
          <w:rFonts w:ascii="Arial" w:hAnsi="Arial" w:cs="Arial"/>
          <w:bCs/>
          <w:color w:val="000000"/>
          <w:sz w:val="20"/>
          <w:szCs w:val="20"/>
        </w:rPr>
        <w:t>10.13.4. Владельцы собак, имеющие земельный участок, могут содержать собак в свободном выгуле только на отгороженной территории, в вольере или на привязи. О наличии собак во дворе должна быть предупреждающая надпись при входе на участок. («Осторожно злая собака»).</w:t>
      </w:r>
    </w:p>
    <w:p w:rsidR="00EC6CF1" w:rsidRDefault="00EC6CF1" w:rsidP="00EC6CF1">
      <w:pPr>
        <w:ind w:firstLine="709"/>
        <w:jc w:val="both"/>
        <w:rPr>
          <w:rFonts w:ascii="Arial" w:hAnsi="Arial" w:cs="Arial"/>
          <w:bCs/>
          <w:color w:val="000000"/>
          <w:sz w:val="20"/>
          <w:szCs w:val="20"/>
        </w:rPr>
      </w:pPr>
      <w:r>
        <w:rPr>
          <w:rFonts w:ascii="Arial" w:hAnsi="Arial" w:cs="Arial"/>
          <w:bCs/>
          <w:color w:val="000000"/>
          <w:sz w:val="20"/>
          <w:szCs w:val="20"/>
        </w:rPr>
        <w:t xml:space="preserve">10.13.5. Организации, имеющие закрепленные территории, охраняемые служебными собаками, могут содержать собак на своей территории в свободном выгуле только в ночное время на огороженном участке (с предупреждающей надписью на входе). В дневное время собаки должны находиться на привязи или в вольерах. </w:t>
      </w:r>
    </w:p>
    <w:p w:rsidR="00EC6CF1" w:rsidRDefault="00EC6CF1" w:rsidP="00EC6CF1">
      <w:pPr>
        <w:ind w:firstLine="709"/>
        <w:jc w:val="both"/>
        <w:rPr>
          <w:rFonts w:ascii="Arial" w:hAnsi="Arial" w:cs="Arial"/>
          <w:bCs/>
          <w:color w:val="000000"/>
          <w:sz w:val="20"/>
          <w:szCs w:val="20"/>
        </w:rPr>
      </w:pPr>
      <w:r>
        <w:rPr>
          <w:rFonts w:ascii="Arial" w:hAnsi="Arial" w:cs="Arial"/>
          <w:bCs/>
          <w:color w:val="000000"/>
          <w:sz w:val="20"/>
          <w:szCs w:val="20"/>
        </w:rPr>
        <w:t>10.13.6. Владельцы служебных собак обязаны:</w:t>
      </w:r>
    </w:p>
    <w:p w:rsidR="00EC6CF1" w:rsidRDefault="00EC6CF1" w:rsidP="00EC6CF1">
      <w:pPr>
        <w:ind w:firstLine="709"/>
        <w:jc w:val="both"/>
        <w:rPr>
          <w:rFonts w:ascii="Arial" w:hAnsi="Arial" w:cs="Arial"/>
          <w:bCs/>
          <w:color w:val="000000"/>
          <w:sz w:val="20"/>
          <w:szCs w:val="20"/>
        </w:rPr>
      </w:pPr>
      <w:r>
        <w:rPr>
          <w:rFonts w:ascii="Arial" w:hAnsi="Arial" w:cs="Arial"/>
          <w:bCs/>
          <w:color w:val="000000"/>
          <w:sz w:val="20"/>
          <w:szCs w:val="20"/>
        </w:rPr>
        <w:t>- выполнять требования по содержанию домашних животных, установленные настоящими Правилами;</w:t>
      </w:r>
    </w:p>
    <w:p w:rsidR="00EC6CF1" w:rsidRDefault="00EC6CF1" w:rsidP="00EC6CF1">
      <w:pPr>
        <w:ind w:firstLine="709"/>
        <w:jc w:val="both"/>
        <w:rPr>
          <w:rFonts w:ascii="Arial" w:hAnsi="Arial" w:cs="Arial"/>
          <w:bCs/>
          <w:color w:val="000000"/>
          <w:sz w:val="20"/>
          <w:szCs w:val="20"/>
        </w:rPr>
      </w:pPr>
      <w:r>
        <w:rPr>
          <w:rFonts w:ascii="Arial" w:hAnsi="Arial" w:cs="Arial"/>
          <w:bCs/>
          <w:color w:val="000000"/>
          <w:sz w:val="20"/>
          <w:szCs w:val="20"/>
        </w:rPr>
        <w:t xml:space="preserve">- не допускать нахождения на закрепленной территории бродячих животных. </w:t>
      </w:r>
    </w:p>
    <w:p w:rsidR="00EC6CF1" w:rsidRDefault="00EC6CF1" w:rsidP="00EC6CF1">
      <w:pPr>
        <w:ind w:firstLine="709"/>
        <w:jc w:val="both"/>
        <w:rPr>
          <w:rFonts w:ascii="Arial" w:hAnsi="Arial" w:cs="Arial"/>
          <w:bCs/>
          <w:color w:val="000000"/>
          <w:sz w:val="20"/>
          <w:szCs w:val="20"/>
        </w:rPr>
      </w:pPr>
    </w:p>
    <w:p w:rsidR="00EC6CF1" w:rsidRDefault="00EC6CF1" w:rsidP="00EC6CF1">
      <w:pPr>
        <w:ind w:firstLine="709"/>
        <w:jc w:val="both"/>
        <w:rPr>
          <w:rFonts w:ascii="Arial" w:hAnsi="Arial" w:cs="Arial"/>
          <w:bCs/>
          <w:color w:val="000000"/>
          <w:sz w:val="20"/>
          <w:szCs w:val="20"/>
        </w:rPr>
      </w:pPr>
      <w:r>
        <w:rPr>
          <w:rFonts w:ascii="Arial" w:hAnsi="Arial" w:cs="Arial"/>
          <w:bCs/>
          <w:color w:val="000000"/>
          <w:sz w:val="20"/>
          <w:szCs w:val="20"/>
        </w:rPr>
        <w:t>10.14. Особенности содержания сельскохозяйственных животных</w:t>
      </w:r>
    </w:p>
    <w:p w:rsidR="00EC6CF1" w:rsidRDefault="00EC6CF1" w:rsidP="00EC6CF1">
      <w:pPr>
        <w:ind w:firstLine="709"/>
        <w:jc w:val="both"/>
        <w:rPr>
          <w:rFonts w:ascii="Arial" w:hAnsi="Arial" w:cs="Arial"/>
          <w:bCs/>
          <w:color w:val="000000"/>
          <w:sz w:val="20"/>
          <w:szCs w:val="20"/>
        </w:rPr>
      </w:pPr>
      <w:r>
        <w:rPr>
          <w:rFonts w:ascii="Arial" w:hAnsi="Arial" w:cs="Arial"/>
          <w:bCs/>
          <w:color w:val="000000"/>
          <w:sz w:val="20"/>
          <w:szCs w:val="20"/>
        </w:rPr>
        <w:t>10.14.1. Сельскохозяйственные животные – животные, которые содержатся и разводятся человеком для получения продуктов и сырья животного происхождения (крупный рогатый скот, мелкий рогатый скот, козы, овцы, лошади, свиньи и др.)</w:t>
      </w:r>
    </w:p>
    <w:p w:rsidR="00EC6CF1" w:rsidRDefault="00EC6CF1" w:rsidP="00EC6CF1">
      <w:pPr>
        <w:ind w:firstLine="709"/>
        <w:jc w:val="both"/>
        <w:rPr>
          <w:rFonts w:ascii="Arial" w:hAnsi="Arial" w:cs="Arial"/>
          <w:bCs/>
          <w:color w:val="000000"/>
          <w:sz w:val="20"/>
          <w:szCs w:val="20"/>
        </w:rPr>
      </w:pPr>
      <w:r>
        <w:rPr>
          <w:rFonts w:ascii="Arial" w:hAnsi="Arial" w:cs="Arial"/>
          <w:bCs/>
          <w:color w:val="000000"/>
          <w:sz w:val="20"/>
          <w:szCs w:val="20"/>
        </w:rPr>
        <w:t>10.14.2. Владельцы сельскохозяйственных животных обязаны:</w:t>
      </w:r>
    </w:p>
    <w:p w:rsidR="00EC6CF1" w:rsidRDefault="00EC6CF1" w:rsidP="00EC6CF1">
      <w:pPr>
        <w:ind w:firstLine="709"/>
        <w:jc w:val="both"/>
        <w:rPr>
          <w:rFonts w:ascii="Arial" w:hAnsi="Arial" w:cs="Arial"/>
          <w:bCs/>
          <w:color w:val="000000"/>
          <w:sz w:val="20"/>
          <w:szCs w:val="20"/>
        </w:rPr>
      </w:pPr>
      <w:r>
        <w:rPr>
          <w:rFonts w:ascii="Arial" w:hAnsi="Arial" w:cs="Arial"/>
          <w:bCs/>
          <w:color w:val="000000"/>
          <w:sz w:val="20"/>
          <w:szCs w:val="20"/>
        </w:rPr>
        <w:t>- 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а также проводить обязательные лечебно-профилактические, диагностические мероприятия и обработки животных.</w:t>
      </w:r>
    </w:p>
    <w:p w:rsidR="00EC6CF1" w:rsidRDefault="00EC6CF1" w:rsidP="00EC6CF1">
      <w:pPr>
        <w:ind w:firstLine="709"/>
        <w:jc w:val="both"/>
        <w:rPr>
          <w:rFonts w:ascii="Arial" w:hAnsi="Arial" w:cs="Arial"/>
          <w:bCs/>
          <w:color w:val="000000"/>
          <w:sz w:val="20"/>
          <w:szCs w:val="20"/>
        </w:rPr>
      </w:pPr>
      <w:r>
        <w:rPr>
          <w:rFonts w:ascii="Arial" w:hAnsi="Arial" w:cs="Arial"/>
          <w:bCs/>
          <w:color w:val="000000"/>
          <w:sz w:val="20"/>
          <w:szCs w:val="20"/>
        </w:rPr>
        <w:t xml:space="preserve">- обеспечить сельскохозяйственных домашних животных кормом и водой, </w:t>
      </w:r>
      <w:proofErr w:type="gramStart"/>
      <w:r>
        <w:rPr>
          <w:rFonts w:ascii="Arial" w:hAnsi="Arial" w:cs="Arial"/>
          <w:bCs/>
          <w:color w:val="000000"/>
          <w:sz w:val="20"/>
          <w:szCs w:val="20"/>
        </w:rPr>
        <w:t>безопасными</w:t>
      </w:r>
      <w:proofErr w:type="gramEnd"/>
      <w:r>
        <w:rPr>
          <w:rFonts w:ascii="Arial" w:hAnsi="Arial" w:cs="Arial"/>
          <w:bCs/>
          <w:color w:val="000000"/>
          <w:sz w:val="20"/>
          <w:szCs w:val="20"/>
        </w:rPr>
        <w:t xml:space="preserve"> для здоровья, и в количестве, необходимом для нормального жизнеобеспечения сельскохозяйственных домашних животных с учетом их биологических особенностей.</w:t>
      </w:r>
    </w:p>
    <w:p w:rsidR="00EC6CF1" w:rsidRDefault="00EC6CF1" w:rsidP="00EC6CF1">
      <w:pPr>
        <w:ind w:firstLine="709"/>
        <w:jc w:val="both"/>
        <w:rPr>
          <w:rFonts w:ascii="Arial" w:hAnsi="Arial" w:cs="Arial"/>
          <w:bCs/>
          <w:color w:val="000000"/>
          <w:sz w:val="20"/>
          <w:szCs w:val="20"/>
        </w:rPr>
      </w:pPr>
      <w:r>
        <w:rPr>
          <w:rFonts w:ascii="Arial" w:hAnsi="Arial" w:cs="Arial"/>
          <w:bCs/>
          <w:color w:val="000000"/>
          <w:sz w:val="20"/>
          <w:szCs w:val="20"/>
        </w:rPr>
        <w:t>10.14.3. Поголовье сельскохозяйственных животных в весенне – летний период должно быть организовано его собственниками в стада для выпаса. Выпас скота должен производиться только под присмотром владельцев животных или пастуха.</w:t>
      </w:r>
    </w:p>
    <w:p w:rsidR="00EC6CF1" w:rsidRDefault="00EC6CF1" w:rsidP="00EC6CF1">
      <w:pPr>
        <w:ind w:firstLine="709"/>
        <w:jc w:val="both"/>
        <w:rPr>
          <w:rFonts w:ascii="Arial" w:hAnsi="Arial" w:cs="Arial"/>
          <w:bCs/>
          <w:color w:val="000000"/>
          <w:sz w:val="20"/>
          <w:szCs w:val="20"/>
        </w:rPr>
      </w:pPr>
      <w:r>
        <w:rPr>
          <w:rFonts w:ascii="Arial" w:hAnsi="Arial" w:cs="Arial"/>
          <w:bCs/>
          <w:color w:val="000000"/>
          <w:sz w:val="20"/>
          <w:szCs w:val="20"/>
        </w:rPr>
        <w:t>10.14.3.1. Владелец сельскохозяйственного животного обязан:</w:t>
      </w:r>
    </w:p>
    <w:p w:rsidR="00EC6CF1" w:rsidRDefault="00EC6CF1" w:rsidP="00EC6CF1">
      <w:pPr>
        <w:ind w:firstLine="709"/>
        <w:jc w:val="both"/>
        <w:rPr>
          <w:rFonts w:ascii="Arial" w:hAnsi="Arial" w:cs="Arial"/>
          <w:bCs/>
          <w:color w:val="000000"/>
          <w:sz w:val="20"/>
          <w:szCs w:val="20"/>
        </w:rPr>
      </w:pPr>
      <w:r>
        <w:rPr>
          <w:rFonts w:ascii="Arial" w:hAnsi="Arial" w:cs="Arial"/>
          <w:bCs/>
          <w:color w:val="000000"/>
          <w:sz w:val="20"/>
          <w:szCs w:val="20"/>
        </w:rPr>
        <w:t>- перед выгоном на пастбище получить разрешение органа государственного ветеринарного надзора на выпас животных;</w:t>
      </w:r>
    </w:p>
    <w:p w:rsidR="00EC6CF1" w:rsidRDefault="00EC6CF1" w:rsidP="00EC6CF1">
      <w:pPr>
        <w:ind w:firstLine="709"/>
        <w:jc w:val="both"/>
        <w:rPr>
          <w:rFonts w:ascii="Arial" w:hAnsi="Arial" w:cs="Arial"/>
          <w:bCs/>
          <w:color w:val="000000"/>
          <w:sz w:val="20"/>
          <w:szCs w:val="20"/>
        </w:rPr>
      </w:pPr>
      <w:r>
        <w:rPr>
          <w:rFonts w:ascii="Arial" w:hAnsi="Arial" w:cs="Arial"/>
          <w:bCs/>
          <w:color w:val="000000"/>
          <w:sz w:val="20"/>
          <w:szCs w:val="20"/>
        </w:rPr>
        <w:t>- прогон сельскохозяйственных домашних животных до мест выпаса осуществляется по строго отведенной администрацией территории с указанием улиц, по которым прогон разрешен;</w:t>
      </w:r>
    </w:p>
    <w:p w:rsidR="00EC6CF1" w:rsidRDefault="00EC6CF1" w:rsidP="00EC6CF1">
      <w:pPr>
        <w:ind w:firstLine="709"/>
        <w:jc w:val="both"/>
        <w:rPr>
          <w:rFonts w:ascii="Arial" w:hAnsi="Arial" w:cs="Arial"/>
          <w:bCs/>
          <w:color w:val="000000"/>
          <w:sz w:val="20"/>
          <w:szCs w:val="20"/>
        </w:rPr>
      </w:pPr>
      <w:r>
        <w:rPr>
          <w:rFonts w:ascii="Arial" w:hAnsi="Arial" w:cs="Arial"/>
          <w:bCs/>
          <w:color w:val="000000"/>
          <w:sz w:val="20"/>
          <w:szCs w:val="20"/>
        </w:rPr>
        <w:t>- не допускать бесконтрольного выпаса и бродяжничества сельскохозяйственных домашних животных в черте населенного пункта;</w:t>
      </w:r>
    </w:p>
    <w:p w:rsidR="00EC6CF1" w:rsidRDefault="00EC6CF1" w:rsidP="00EC6CF1">
      <w:pPr>
        <w:ind w:firstLine="709"/>
        <w:jc w:val="both"/>
        <w:rPr>
          <w:rFonts w:ascii="Arial" w:hAnsi="Arial" w:cs="Arial"/>
          <w:bCs/>
          <w:color w:val="000000"/>
          <w:sz w:val="20"/>
          <w:szCs w:val="20"/>
        </w:rPr>
      </w:pPr>
      <w:r>
        <w:rPr>
          <w:rFonts w:ascii="Arial" w:hAnsi="Arial" w:cs="Arial"/>
          <w:bCs/>
          <w:color w:val="000000"/>
          <w:sz w:val="20"/>
          <w:szCs w:val="20"/>
        </w:rPr>
        <w:t>- сопровождать домашний скот до места сбора стада и передать пастуху, а также встречать домашний скот после пастьбы.</w:t>
      </w:r>
    </w:p>
    <w:p w:rsidR="00EC6CF1" w:rsidRDefault="00EC6CF1" w:rsidP="00EC6CF1">
      <w:pPr>
        <w:ind w:firstLine="709"/>
        <w:jc w:val="both"/>
        <w:rPr>
          <w:rFonts w:ascii="Arial" w:hAnsi="Arial" w:cs="Arial"/>
          <w:bCs/>
          <w:color w:val="000000"/>
          <w:sz w:val="20"/>
          <w:szCs w:val="20"/>
        </w:rPr>
      </w:pPr>
    </w:p>
    <w:p w:rsidR="00EC6CF1" w:rsidRDefault="00EC6CF1" w:rsidP="00EC6CF1">
      <w:pPr>
        <w:ind w:firstLine="709"/>
        <w:jc w:val="both"/>
        <w:rPr>
          <w:rFonts w:ascii="Arial" w:hAnsi="Arial" w:cs="Arial"/>
          <w:bCs/>
          <w:color w:val="000000"/>
          <w:sz w:val="20"/>
          <w:szCs w:val="20"/>
        </w:rPr>
      </w:pPr>
      <w:r>
        <w:rPr>
          <w:rFonts w:ascii="Arial" w:hAnsi="Arial" w:cs="Arial"/>
          <w:bCs/>
          <w:color w:val="000000"/>
          <w:sz w:val="20"/>
          <w:szCs w:val="20"/>
        </w:rPr>
        <w:t>10.15. Содержание пчел</w:t>
      </w:r>
    </w:p>
    <w:p w:rsidR="00EC6CF1" w:rsidRDefault="00EC6CF1" w:rsidP="00EC6CF1">
      <w:pPr>
        <w:ind w:firstLine="709"/>
        <w:jc w:val="both"/>
        <w:rPr>
          <w:rFonts w:ascii="Arial" w:hAnsi="Arial" w:cs="Arial"/>
          <w:bCs/>
          <w:color w:val="000000"/>
          <w:sz w:val="20"/>
          <w:szCs w:val="20"/>
        </w:rPr>
      </w:pPr>
    </w:p>
    <w:p w:rsidR="00EC6CF1" w:rsidRDefault="00EC6CF1" w:rsidP="00EC6CF1">
      <w:pPr>
        <w:ind w:firstLine="709"/>
        <w:jc w:val="both"/>
        <w:rPr>
          <w:rFonts w:ascii="Arial" w:hAnsi="Arial" w:cs="Arial"/>
          <w:bCs/>
          <w:color w:val="000000"/>
          <w:sz w:val="20"/>
          <w:szCs w:val="20"/>
        </w:rPr>
      </w:pPr>
      <w:r>
        <w:rPr>
          <w:rFonts w:ascii="Arial" w:hAnsi="Arial" w:cs="Arial"/>
          <w:bCs/>
          <w:color w:val="000000"/>
          <w:sz w:val="20"/>
          <w:szCs w:val="20"/>
        </w:rPr>
        <w:t>10.15.1. Физические или юридические лица обязаны размещать ульи с пчелиными семьями на принадлежащих (предоставленных) им земельных участках при соблюдении зоотехнических и ветеринарно-санитарных норм и правил содержания медоносных пчел.</w:t>
      </w:r>
    </w:p>
    <w:p w:rsidR="00EC6CF1" w:rsidRDefault="00EC6CF1" w:rsidP="00EC6CF1">
      <w:pPr>
        <w:ind w:firstLine="709"/>
        <w:jc w:val="both"/>
        <w:rPr>
          <w:rFonts w:ascii="Arial" w:hAnsi="Arial" w:cs="Arial"/>
          <w:bCs/>
          <w:color w:val="000000"/>
          <w:sz w:val="20"/>
          <w:szCs w:val="20"/>
        </w:rPr>
      </w:pPr>
      <w:r>
        <w:rPr>
          <w:rFonts w:ascii="Arial" w:hAnsi="Arial" w:cs="Arial"/>
          <w:bCs/>
          <w:color w:val="000000"/>
          <w:sz w:val="20"/>
          <w:szCs w:val="20"/>
        </w:rPr>
        <w:t>10.15.2. Ульи с пчелиными семьями размещаются на таком расстоянии от учреждений здравоохранения, образовательных учреждений, учреждений дошкольного воспитания, учреждений культуры, которое обеспечивает безопасность людей.</w:t>
      </w:r>
    </w:p>
    <w:p w:rsidR="00EC6CF1" w:rsidRDefault="00EC6CF1" w:rsidP="00EC6CF1">
      <w:pPr>
        <w:ind w:firstLine="709"/>
        <w:jc w:val="both"/>
        <w:rPr>
          <w:rFonts w:ascii="Arial" w:hAnsi="Arial" w:cs="Arial"/>
          <w:bCs/>
          <w:color w:val="000000"/>
          <w:sz w:val="20"/>
          <w:szCs w:val="20"/>
        </w:rPr>
      </w:pPr>
      <w:r>
        <w:rPr>
          <w:rFonts w:ascii="Arial" w:hAnsi="Arial" w:cs="Arial"/>
          <w:bCs/>
          <w:color w:val="000000"/>
          <w:sz w:val="20"/>
          <w:szCs w:val="20"/>
        </w:rPr>
        <w:t>10.15.3. Ульи с пчелиными семьями размещаются на земельном участке, на расстоянии не ближе чем:</w:t>
      </w:r>
    </w:p>
    <w:p w:rsidR="00EC6CF1" w:rsidRDefault="00EC6CF1" w:rsidP="00EC6CF1">
      <w:pPr>
        <w:ind w:firstLine="709"/>
        <w:jc w:val="both"/>
        <w:rPr>
          <w:rFonts w:ascii="Arial" w:hAnsi="Arial" w:cs="Arial"/>
          <w:bCs/>
          <w:color w:val="000000"/>
          <w:sz w:val="20"/>
          <w:szCs w:val="20"/>
        </w:rPr>
      </w:pPr>
      <w:r>
        <w:rPr>
          <w:rFonts w:ascii="Arial" w:hAnsi="Arial" w:cs="Arial"/>
          <w:bCs/>
          <w:color w:val="000000"/>
          <w:sz w:val="20"/>
          <w:szCs w:val="20"/>
        </w:rPr>
        <w:lastRenderedPageBreak/>
        <w:t>- 10 метров от границы соседнего земельного участка, в противном случае ульи с пчелиными семьями должны быть размещены на высоте не менее чем два метра либо отделены от соседнего земельного участка зданием, строением, сооружением, сплошным забором или густым кустарником высотой не менее чем два метра;</w:t>
      </w:r>
    </w:p>
    <w:p w:rsidR="00EC6CF1" w:rsidRDefault="00EC6CF1" w:rsidP="00EC6CF1">
      <w:pPr>
        <w:ind w:firstLine="709"/>
        <w:jc w:val="both"/>
        <w:rPr>
          <w:rFonts w:ascii="Arial" w:hAnsi="Arial" w:cs="Arial"/>
          <w:bCs/>
          <w:color w:val="000000"/>
          <w:sz w:val="20"/>
          <w:szCs w:val="20"/>
        </w:rPr>
      </w:pPr>
      <w:r>
        <w:rPr>
          <w:rFonts w:ascii="Arial" w:hAnsi="Arial" w:cs="Arial"/>
          <w:bCs/>
          <w:color w:val="000000"/>
          <w:sz w:val="20"/>
          <w:szCs w:val="20"/>
        </w:rPr>
        <w:t>- 10 метров до тропы, по которой ходят люди;</w:t>
      </w:r>
    </w:p>
    <w:p w:rsidR="00EC6CF1" w:rsidRDefault="00EC6CF1" w:rsidP="00EC6CF1">
      <w:pPr>
        <w:ind w:firstLine="709"/>
        <w:jc w:val="both"/>
        <w:rPr>
          <w:rFonts w:ascii="Arial" w:hAnsi="Arial" w:cs="Arial"/>
          <w:bCs/>
          <w:color w:val="000000"/>
          <w:sz w:val="20"/>
          <w:szCs w:val="20"/>
        </w:rPr>
      </w:pPr>
      <w:r>
        <w:rPr>
          <w:rFonts w:ascii="Arial" w:hAnsi="Arial" w:cs="Arial"/>
          <w:bCs/>
          <w:color w:val="000000"/>
          <w:sz w:val="20"/>
          <w:szCs w:val="20"/>
        </w:rPr>
        <w:t>- 20 метров до проселочной дороги;</w:t>
      </w:r>
    </w:p>
    <w:p w:rsidR="00EC6CF1" w:rsidRDefault="00EC6CF1" w:rsidP="00EC6CF1">
      <w:pPr>
        <w:ind w:firstLine="709"/>
        <w:jc w:val="both"/>
        <w:rPr>
          <w:rFonts w:ascii="Arial" w:hAnsi="Arial" w:cs="Arial"/>
          <w:bCs/>
          <w:color w:val="000000"/>
          <w:sz w:val="20"/>
          <w:szCs w:val="20"/>
        </w:rPr>
      </w:pPr>
      <w:r>
        <w:rPr>
          <w:rFonts w:ascii="Arial" w:hAnsi="Arial" w:cs="Arial"/>
          <w:bCs/>
          <w:color w:val="000000"/>
          <w:sz w:val="20"/>
          <w:szCs w:val="20"/>
        </w:rPr>
        <w:t>- 100 метров до водоемов, которые используются для общего отдыха, спорта, других мест массового скопления людей, а также от водопоя животных;</w:t>
      </w:r>
    </w:p>
    <w:p w:rsidR="00EC6CF1" w:rsidRDefault="00EC6CF1" w:rsidP="00EC6CF1">
      <w:pPr>
        <w:ind w:firstLine="709"/>
        <w:jc w:val="both"/>
        <w:rPr>
          <w:rFonts w:ascii="Arial" w:hAnsi="Arial" w:cs="Arial"/>
          <w:bCs/>
          <w:color w:val="000000"/>
          <w:sz w:val="20"/>
          <w:szCs w:val="20"/>
        </w:rPr>
      </w:pPr>
      <w:r>
        <w:rPr>
          <w:rFonts w:ascii="Arial" w:hAnsi="Arial" w:cs="Arial"/>
          <w:bCs/>
          <w:color w:val="000000"/>
          <w:sz w:val="20"/>
          <w:szCs w:val="20"/>
        </w:rPr>
        <w:t xml:space="preserve">10.15.4. Граждане и юридические лица после размещения кочевой пасеки обязаны сообщить сведения о ней и предъявить ветеринарно-санитарный паспорт пасеки в администрацию Подгоренского сельского поселения. </w:t>
      </w:r>
    </w:p>
    <w:p w:rsidR="00EC6CF1" w:rsidRDefault="00EC6CF1" w:rsidP="00EC6CF1">
      <w:pPr>
        <w:keepNext/>
        <w:keepLines/>
        <w:numPr>
          <w:ilvl w:val="0"/>
          <w:numId w:val="6"/>
        </w:numPr>
        <w:suppressAutoHyphens w:val="0"/>
        <w:ind w:firstLine="709"/>
        <w:jc w:val="center"/>
        <w:rPr>
          <w:rFonts w:ascii="Arial" w:hAnsi="Arial" w:cs="Arial"/>
          <w:b/>
          <w:color w:val="000000"/>
          <w:sz w:val="20"/>
          <w:szCs w:val="20"/>
        </w:rPr>
      </w:pPr>
      <w:r>
        <w:rPr>
          <w:rFonts w:ascii="Arial" w:hAnsi="Arial" w:cs="Arial"/>
          <w:b/>
          <w:color w:val="000000"/>
          <w:sz w:val="20"/>
          <w:szCs w:val="20"/>
        </w:rPr>
        <w:lastRenderedPageBreak/>
        <w:t>ФОРМЫ И МЕХАНИЗМЫ ОБЩЕСТВЕННОГО УЧАСТИЯ В ПРИНЯТИИ РЕШЕНИЙ И РЕАЛИЗАЦИИ ПРОЕКТОВ КОМПЛЕКСНОГО БЛАГОУСТРОЙСТВА И РАЗВИТИЯ ГОРОДСКОЙ СРЕДЫ</w:t>
      </w:r>
    </w:p>
    <w:p w:rsidR="00EC6CF1" w:rsidRDefault="00EC6CF1" w:rsidP="00EC6CF1">
      <w:pPr>
        <w:keepNext/>
        <w:keepLines/>
        <w:ind w:firstLine="709"/>
        <w:jc w:val="both"/>
        <w:rPr>
          <w:rFonts w:ascii="Arial" w:hAnsi="Arial" w:cs="Arial"/>
          <w:color w:val="000000"/>
          <w:sz w:val="20"/>
          <w:szCs w:val="20"/>
        </w:rPr>
      </w:pPr>
      <w:r>
        <w:rPr>
          <w:rFonts w:ascii="Arial" w:hAnsi="Arial" w:cs="Arial"/>
          <w:color w:val="000000"/>
          <w:sz w:val="20"/>
          <w:szCs w:val="20"/>
        </w:rPr>
        <w:t>11.1. Задачи и формы общественного участия.</w:t>
      </w:r>
    </w:p>
    <w:p w:rsidR="00EC6CF1" w:rsidRDefault="00EC6CF1" w:rsidP="00EC6CF1">
      <w:pPr>
        <w:keepNext/>
        <w:keepLines/>
        <w:ind w:firstLine="709"/>
        <w:jc w:val="both"/>
        <w:rPr>
          <w:rFonts w:ascii="Arial" w:hAnsi="Arial" w:cs="Arial"/>
          <w:color w:val="000000"/>
          <w:sz w:val="20"/>
          <w:szCs w:val="20"/>
        </w:rPr>
      </w:pPr>
      <w:r>
        <w:rPr>
          <w:rFonts w:ascii="Arial" w:hAnsi="Arial" w:cs="Arial"/>
          <w:color w:val="000000"/>
          <w:sz w:val="20"/>
          <w:szCs w:val="20"/>
        </w:rPr>
        <w:t>- Вовлечение в принятие решений и реализацию проектов благоустройства, реальный учет мнения населения, направлены на повышение удовлетворенности сельской средой, формирование положительного эмоционального фона, повышение субъективного восприятия качества жизни на территории сельского поселения.</w:t>
      </w:r>
    </w:p>
    <w:p w:rsidR="00EC6CF1" w:rsidRDefault="00EC6CF1" w:rsidP="00EC6CF1">
      <w:pPr>
        <w:keepNext/>
        <w:keepLines/>
        <w:ind w:firstLine="709"/>
        <w:jc w:val="both"/>
        <w:rPr>
          <w:rFonts w:ascii="Arial" w:hAnsi="Arial" w:cs="Arial"/>
          <w:color w:val="000000"/>
          <w:sz w:val="20"/>
          <w:szCs w:val="20"/>
        </w:rPr>
      </w:pPr>
      <w:r>
        <w:rPr>
          <w:rFonts w:ascii="Arial" w:hAnsi="Arial" w:cs="Arial"/>
          <w:color w:val="000000"/>
          <w:sz w:val="20"/>
          <w:szCs w:val="20"/>
        </w:rPr>
        <w:t>- Общественное участие на этапе планирования и проектирования должны обеспечить согласованность и доверие между органами государственной и муниципальной власти и населением, а также кредит доверия на будущее.</w:t>
      </w:r>
    </w:p>
    <w:p w:rsidR="00EC6CF1" w:rsidRDefault="00EC6CF1" w:rsidP="00EC6CF1">
      <w:pPr>
        <w:keepNext/>
        <w:keepLines/>
        <w:ind w:firstLine="709"/>
        <w:jc w:val="both"/>
        <w:rPr>
          <w:rFonts w:ascii="Arial" w:hAnsi="Arial" w:cs="Arial"/>
          <w:color w:val="000000"/>
          <w:sz w:val="20"/>
          <w:szCs w:val="20"/>
        </w:rPr>
      </w:pPr>
      <w:r>
        <w:rPr>
          <w:rFonts w:ascii="Arial" w:hAnsi="Arial" w:cs="Arial"/>
          <w:color w:val="000000"/>
          <w:sz w:val="20"/>
          <w:szCs w:val="20"/>
        </w:rPr>
        <w:t>- Все решения, касающиеся благоустройства и развития поселка должны приниматься открыто и гласно, с учетом мнения жителей сельсовета и всех субъектов сельской жизни.</w:t>
      </w:r>
    </w:p>
    <w:p w:rsidR="00EC6CF1" w:rsidRDefault="00EC6CF1" w:rsidP="00EC6CF1">
      <w:pPr>
        <w:keepNext/>
        <w:keepLines/>
        <w:ind w:firstLine="709"/>
        <w:jc w:val="both"/>
        <w:rPr>
          <w:rFonts w:ascii="Arial" w:hAnsi="Arial" w:cs="Arial"/>
          <w:color w:val="000000"/>
          <w:sz w:val="20"/>
          <w:szCs w:val="20"/>
        </w:rPr>
      </w:pPr>
      <w:r>
        <w:rPr>
          <w:rFonts w:ascii="Arial" w:hAnsi="Arial" w:cs="Arial"/>
          <w:color w:val="000000"/>
          <w:sz w:val="20"/>
          <w:szCs w:val="20"/>
        </w:rPr>
        <w:t xml:space="preserve">- Для повышения уровня доступности информации и информирования населения о задачах и проектах в сфере благоустройства необходимо размещать в сети Интернет на официальном сайте </w:t>
      </w:r>
      <w:proofErr w:type="gramStart"/>
      <w:r>
        <w:rPr>
          <w:rFonts w:ascii="Arial" w:hAnsi="Arial" w:cs="Arial"/>
          <w:color w:val="000000"/>
          <w:sz w:val="20"/>
          <w:szCs w:val="20"/>
        </w:rPr>
        <w:t>проектную</w:t>
      </w:r>
      <w:proofErr w:type="gramEnd"/>
      <w:r>
        <w:rPr>
          <w:rFonts w:ascii="Arial" w:hAnsi="Arial" w:cs="Arial"/>
          <w:color w:val="000000"/>
          <w:sz w:val="20"/>
          <w:szCs w:val="20"/>
        </w:rPr>
        <w:t xml:space="preserve"> и конкурсной документации, а также обеспечивать их публичное обсуждение.</w:t>
      </w:r>
    </w:p>
    <w:p w:rsidR="00EC6CF1" w:rsidRDefault="00EC6CF1" w:rsidP="00EC6CF1">
      <w:pPr>
        <w:keepNext/>
        <w:keepLines/>
        <w:ind w:firstLine="709"/>
        <w:jc w:val="both"/>
        <w:rPr>
          <w:rFonts w:ascii="Arial" w:hAnsi="Arial" w:cs="Arial"/>
          <w:color w:val="000000"/>
          <w:sz w:val="20"/>
          <w:szCs w:val="20"/>
        </w:rPr>
      </w:pPr>
      <w:r>
        <w:rPr>
          <w:rFonts w:ascii="Arial" w:hAnsi="Arial" w:cs="Arial"/>
          <w:color w:val="000000"/>
          <w:sz w:val="20"/>
          <w:szCs w:val="20"/>
        </w:rPr>
        <w:t>11.2. Формами общественного участия в принятии решений в сфере благоустройства являются:</w:t>
      </w:r>
    </w:p>
    <w:p w:rsidR="00EC6CF1" w:rsidRDefault="00EC6CF1" w:rsidP="00EC6CF1">
      <w:pPr>
        <w:keepNext/>
        <w:keepLines/>
        <w:ind w:firstLine="709"/>
        <w:jc w:val="both"/>
        <w:rPr>
          <w:rFonts w:ascii="Arial" w:hAnsi="Arial" w:cs="Arial"/>
          <w:color w:val="000000"/>
          <w:sz w:val="20"/>
          <w:szCs w:val="20"/>
        </w:rPr>
      </w:pPr>
      <w:r>
        <w:rPr>
          <w:rFonts w:ascii="Arial" w:hAnsi="Arial" w:cs="Arial"/>
          <w:color w:val="000000"/>
          <w:sz w:val="20"/>
          <w:szCs w:val="20"/>
        </w:rPr>
        <w:t>- совместное определение целей и задач по развитию территории сельского поселения, инвентаризация проблем и потенциалов среды;</w:t>
      </w:r>
    </w:p>
    <w:p w:rsidR="00EC6CF1" w:rsidRDefault="00EC6CF1" w:rsidP="00EC6CF1">
      <w:pPr>
        <w:keepNext/>
        <w:keepLines/>
        <w:ind w:firstLine="709"/>
        <w:jc w:val="both"/>
        <w:rPr>
          <w:rFonts w:ascii="Arial" w:hAnsi="Arial" w:cs="Arial"/>
          <w:color w:val="000000"/>
          <w:sz w:val="20"/>
          <w:szCs w:val="20"/>
        </w:rPr>
      </w:pPr>
      <w:r>
        <w:rPr>
          <w:rFonts w:ascii="Arial" w:hAnsi="Arial" w:cs="Arial"/>
          <w:color w:val="000000"/>
          <w:sz w:val="20"/>
          <w:szCs w:val="20"/>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EC6CF1" w:rsidRDefault="00EC6CF1" w:rsidP="00EC6CF1">
      <w:pPr>
        <w:keepNext/>
        <w:keepLines/>
        <w:ind w:firstLine="709"/>
        <w:jc w:val="both"/>
        <w:rPr>
          <w:rFonts w:ascii="Arial" w:hAnsi="Arial" w:cs="Arial"/>
          <w:color w:val="000000"/>
          <w:sz w:val="20"/>
          <w:szCs w:val="20"/>
        </w:rPr>
      </w:pPr>
      <w:r>
        <w:rPr>
          <w:rFonts w:ascii="Arial" w:hAnsi="Arial" w:cs="Arial"/>
          <w:color w:val="000000"/>
          <w:sz w:val="20"/>
          <w:szCs w:val="20"/>
        </w:rPr>
        <w:t>- консультации в выборе типов покрытий, с учетом функционального зонирования территории;</w:t>
      </w:r>
    </w:p>
    <w:p w:rsidR="00EC6CF1" w:rsidRDefault="00EC6CF1" w:rsidP="00EC6CF1">
      <w:pPr>
        <w:keepNext/>
        <w:keepLines/>
        <w:ind w:firstLine="709"/>
        <w:jc w:val="both"/>
        <w:rPr>
          <w:rFonts w:ascii="Arial" w:hAnsi="Arial" w:cs="Arial"/>
          <w:color w:val="000000"/>
          <w:sz w:val="20"/>
          <w:szCs w:val="20"/>
        </w:rPr>
      </w:pPr>
      <w:r>
        <w:rPr>
          <w:rFonts w:ascii="Arial" w:hAnsi="Arial" w:cs="Arial"/>
          <w:color w:val="000000"/>
          <w:sz w:val="20"/>
          <w:szCs w:val="20"/>
        </w:rPr>
        <w:t>- консультации по предполагаемым типам озеленения, типам освещения и осветительного оборудования;</w:t>
      </w:r>
    </w:p>
    <w:p w:rsidR="00EC6CF1" w:rsidRDefault="00EC6CF1" w:rsidP="00EC6CF1">
      <w:pPr>
        <w:keepNext/>
        <w:keepLines/>
        <w:ind w:firstLine="709"/>
        <w:jc w:val="both"/>
        <w:rPr>
          <w:rFonts w:ascii="Arial" w:hAnsi="Arial" w:cs="Arial"/>
          <w:color w:val="000000"/>
          <w:sz w:val="20"/>
          <w:szCs w:val="20"/>
        </w:rPr>
      </w:pPr>
      <w:r>
        <w:rPr>
          <w:rFonts w:ascii="Arial" w:hAnsi="Arial" w:cs="Arial"/>
          <w:color w:val="000000"/>
          <w:sz w:val="20"/>
          <w:szCs w:val="20"/>
        </w:rPr>
        <w:t>-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лиц;</w:t>
      </w:r>
    </w:p>
    <w:p w:rsidR="00EC6CF1" w:rsidRDefault="00EC6CF1" w:rsidP="00EC6CF1">
      <w:pPr>
        <w:keepNext/>
        <w:keepLines/>
        <w:ind w:firstLine="709"/>
        <w:jc w:val="both"/>
        <w:rPr>
          <w:rFonts w:ascii="Arial" w:hAnsi="Arial" w:cs="Arial"/>
          <w:color w:val="000000"/>
          <w:sz w:val="20"/>
          <w:szCs w:val="20"/>
        </w:rPr>
      </w:pPr>
      <w:r>
        <w:rPr>
          <w:rFonts w:ascii="Arial" w:hAnsi="Arial" w:cs="Arial"/>
          <w:color w:val="000000"/>
          <w:sz w:val="20"/>
          <w:szCs w:val="20"/>
        </w:rPr>
        <w:t>- осуществление общественного контроля над процессом реализации проекта,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EC6CF1" w:rsidRDefault="00EC6CF1" w:rsidP="00EC6CF1">
      <w:pPr>
        <w:keepNext/>
        <w:keepLines/>
        <w:jc w:val="both"/>
        <w:rPr>
          <w:rFonts w:ascii="Arial" w:hAnsi="Arial" w:cs="Arial"/>
          <w:color w:val="000000"/>
          <w:sz w:val="20"/>
          <w:szCs w:val="20"/>
        </w:rPr>
      </w:pPr>
    </w:p>
    <w:p w:rsidR="00EC6CF1" w:rsidRDefault="00EC6CF1" w:rsidP="00EC6CF1">
      <w:pPr>
        <w:keepNext/>
        <w:keepLines/>
        <w:jc w:val="center"/>
        <w:rPr>
          <w:rFonts w:ascii="Arial" w:hAnsi="Arial" w:cs="Arial"/>
          <w:color w:val="000000"/>
          <w:sz w:val="20"/>
          <w:szCs w:val="20"/>
        </w:rPr>
      </w:pPr>
      <w:r>
        <w:rPr>
          <w:rFonts w:ascii="Arial" w:hAnsi="Arial" w:cs="Arial"/>
          <w:color w:val="000000"/>
          <w:sz w:val="20"/>
          <w:szCs w:val="20"/>
        </w:rPr>
        <w:t>Механизмы общественного участия:</w:t>
      </w:r>
    </w:p>
    <w:p w:rsidR="00EC6CF1" w:rsidRDefault="00EC6CF1" w:rsidP="00EC6CF1">
      <w:pPr>
        <w:keepNext/>
        <w:keepLines/>
        <w:ind w:firstLine="709"/>
        <w:jc w:val="both"/>
        <w:rPr>
          <w:rFonts w:ascii="Arial" w:hAnsi="Arial" w:cs="Arial"/>
          <w:color w:val="000000"/>
          <w:sz w:val="20"/>
          <w:szCs w:val="20"/>
        </w:rPr>
      </w:pPr>
      <w:r>
        <w:rPr>
          <w:rFonts w:ascii="Arial" w:hAnsi="Arial" w:cs="Arial"/>
          <w:color w:val="000000"/>
          <w:sz w:val="20"/>
          <w:szCs w:val="20"/>
        </w:rPr>
        <w:t>- Обсуждение проектов благоустройства территории Подгоренского сельского поселения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EC6CF1" w:rsidRDefault="00EC6CF1" w:rsidP="00EC6CF1">
      <w:pPr>
        <w:keepNext/>
        <w:keepLines/>
        <w:ind w:firstLine="709"/>
        <w:jc w:val="both"/>
        <w:rPr>
          <w:rFonts w:ascii="Arial" w:hAnsi="Arial" w:cs="Arial"/>
          <w:color w:val="000000"/>
          <w:sz w:val="20"/>
          <w:szCs w:val="20"/>
        </w:rPr>
      </w:pPr>
      <w:proofErr w:type="gramStart"/>
      <w:r>
        <w:rPr>
          <w:rFonts w:ascii="Arial" w:hAnsi="Arial" w:cs="Arial"/>
          <w:color w:val="000000"/>
          <w:sz w:val="20"/>
          <w:szCs w:val="20"/>
        </w:rPr>
        <w:t>- При обсуждении использовать следующие инструменты: анкетирование, опросы, организация проектных семинаров, проведение общественных обсуждений, организация школьных проектов (рисунки, сочинения, пожелания, макеты), проведение оценки эксплуатации территории.</w:t>
      </w:r>
      <w:proofErr w:type="gramEnd"/>
    </w:p>
    <w:p w:rsidR="00EC6CF1" w:rsidRDefault="00EC6CF1" w:rsidP="00EC6CF1">
      <w:pPr>
        <w:keepNext/>
        <w:keepLines/>
        <w:ind w:firstLine="709"/>
        <w:jc w:val="both"/>
        <w:rPr>
          <w:rFonts w:ascii="Arial" w:hAnsi="Arial" w:cs="Arial"/>
          <w:color w:val="000000"/>
          <w:sz w:val="20"/>
          <w:szCs w:val="20"/>
        </w:rPr>
      </w:pPr>
      <w:r>
        <w:rPr>
          <w:rFonts w:ascii="Arial" w:hAnsi="Arial" w:cs="Arial"/>
          <w:color w:val="000000"/>
          <w:sz w:val="20"/>
          <w:szCs w:val="20"/>
        </w:rPr>
        <w:t>- 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лиц.</w:t>
      </w:r>
    </w:p>
    <w:p w:rsidR="00EC6CF1" w:rsidRDefault="00EC6CF1" w:rsidP="00EC6CF1">
      <w:pPr>
        <w:keepNext/>
        <w:keepLines/>
        <w:ind w:firstLine="709"/>
        <w:jc w:val="both"/>
        <w:rPr>
          <w:rFonts w:ascii="Arial" w:hAnsi="Arial" w:cs="Arial"/>
          <w:color w:val="000000"/>
          <w:sz w:val="20"/>
          <w:szCs w:val="20"/>
        </w:rPr>
      </w:pPr>
      <w:r>
        <w:rPr>
          <w:rFonts w:ascii="Arial" w:hAnsi="Arial" w:cs="Arial"/>
          <w:color w:val="000000"/>
          <w:sz w:val="20"/>
          <w:szCs w:val="20"/>
        </w:rPr>
        <w:t>- Для проведения общественных обсуждений необходимо выбирать хорошо известные людям общественные и культурные центры (ДК, школы, культурные центры), находящиеся в зоне хорошей транспортной доступности, расположенные по соседству с объектом проектирования.</w:t>
      </w:r>
    </w:p>
    <w:p w:rsidR="00EC6CF1" w:rsidRDefault="00EC6CF1" w:rsidP="00EC6CF1">
      <w:pPr>
        <w:keepNext/>
        <w:keepLines/>
        <w:ind w:firstLine="709"/>
        <w:jc w:val="both"/>
        <w:rPr>
          <w:rFonts w:ascii="Arial" w:hAnsi="Arial" w:cs="Arial"/>
          <w:color w:val="000000"/>
          <w:sz w:val="20"/>
          <w:szCs w:val="20"/>
        </w:rPr>
      </w:pPr>
      <w:r>
        <w:rPr>
          <w:rFonts w:ascii="Arial" w:hAnsi="Arial" w:cs="Arial"/>
          <w:color w:val="000000"/>
          <w:sz w:val="20"/>
          <w:szCs w:val="20"/>
        </w:rPr>
        <w:t xml:space="preserve">-. По итогам встреч, проектных семинаров, любых других форматов общественных обсуждений должен быть сформирован отчет о встрече, а также видеозапись самой встречи и выложены в публичный </w:t>
      </w:r>
      <w:proofErr w:type="gramStart"/>
      <w:r>
        <w:rPr>
          <w:rFonts w:ascii="Arial" w:hAnsi="Arial" w:cs="Arial"/>
          <w:color w:val="000000"/>
          <w:sz w:val="20"/>
          <w:szCs w:val="20"/>
        </w:rPr>
        <w:t>доступ</w:t>
      </w:r>
      <w:proofErr w:type="gramEnd"/>
      <w:r>
        <w:rPr>
          <w:rFonts w:ascii="Arial" w:hAnsi="Arial" w:cs="Arial"/>
          <w:color w:val="000000"/>
          <w:sz w:val="20"/>
          <w:szCs w:val="20"/>
        </w:rPr>
        <w:t xml:space="preserve"> как на информационных ресурсах проекта, так и на официальном сайте администрации Подгоренского сельского поселения для того, чтобы граждане могли отслеживать процесс развития проекта, а также комментировать и включаться в этот процесс на любом этапе.</w:t>
      </w:r>
    </w:p>
    <w:p w:rsidR="00EC6CF1" w:rsidRDefault="00EC6CF1" w:rsidP="00EC6CF1">
      <w:pPr>
        <w:keepNext/>
        <w:keepLines/>
        <w:ind w:firstLine="709"/>
        <w:jc w:val="both"/>
        <w:rPr>
          <w:rFonts w:ascii="Arial" w:hAnsi="Arial" w:cs="Arial"/>
          <w:color w:val="000000"/>
          <w:sz w:val="20"/>
          <w:szCs w:val="20"/>
        </w:rPr>
      </w:pPr>
      <w:r>
        <w:rPr>
          <w:rFonts w:ascii="Arial" w:hAnsi="Arial" w:cs="Arial"/>
          <w:color w:val="000000"/>
          <w:sz w:val="20"/>
          <w:szCs w:val="20"/>
        </w:rPr>
        <w:t xml:space="preserve">- Для обеспечения квалифицированного участия необходимо публиковать достоверную и актуальную информацию о проекте, результатах </w:t>
      </w:r>
      <w:proofErr w:type="spellStart"/>
      <w:r>
        <w:rPr>
          <w:rFonts w:ascii="Arial" w:hAnsi="Arial" w:cs="Arial"/>
          <w:color w:val="000000"/>
          <w:sz w:val="20"/>
          <w:szCs w:val="20"/>
        </w:rPr>
        <w:t>предпроектного</w:t>
      </w:r>
      <w:proofErr w:type="spellEnd"/>
      <w:r>
        <w:rPr>
          <w:rFonts w:ascii="Arial" w:hAnsi="Arial" w:cs="Arial"/>
          <w:color w:val="000000"/>
          <w:sz w:val="20"/>
          <w:szCs w:val="20"/>
        </w:rPr>
        <w:t xml:space="preserve"> исследования, а также сам проект не </w:t>
      </w:r>
      <w:proofErr w:type="gramStart"/>
      <w:r>
        <w:rPr>
          <w:rFonts w:ascii="Arial" w:hAnsi="Arial" w:cs="Arial"/>
          <w:color w:val="000000"/>
          <w:sz w:val="20"/>
          <w:szCs w:val="20"/>
        </w:rPr>
        <w:t>позднее</w:t>
      </w:r>
      <w:proofErr w:type="gramEnd"/>
      <w:r>
        <w:rPr>
          <w:rFonts w:ascii="Arial" w:hAnsi="Arial" w:cs="Arial"/>
          <w:color w:val="000000"/>
          <w:sz w:val="20"/>
          <w:szCs w:val="20"/>
        </w:rPr>
        <w:t xml:space="preserve"> чем за 10 дней до проведения самого общественного обсуждения.</w:t>
      </w:r>
    </w:p>
    <w:p w:rsidR="00EC6CF1" w:rsidRDefault="00EC6CF1" w:rsidP="00EC6CF1">
      <w:pPr>
        <w:keepNext/>
        <w:keepLines/>
        <w:ind w:firstLine="709"/>
        <w:jc w:val="both"/>
        <w:rPr>
          <w:rFonts w:ascii="Arial" w:hAnsi="Arial" w:cs="Arial"/>
          <w:color w:val="000000"/>
          <w:sz w:val="20"/>
          <w:szCs w:val="20"/>
        </w:rPr>
      </w:pPr>
      <w:r>
        <w:rPr>
          <w:rFonts w:ascii="Arial" w:hAnsi="Arial" w:cs="Arial"/>
          <w:color w:val="000000"/>
          <w:sz w:val="20"/>
          <w:szCs w:val="20"/>
        </w:rPr>
        <w:t>- Общественный контроль является одним из механизмов общественного участия.</w:t>
      </w:r>
    </w:p>
    <w:p w:rsidR="00EC6CF1" w:rsidRDefault="00EC6CF1" w:rsidP="00EC6CF1">
      <w:pPr>
        <w:keepNext/>
        <w:keepLines/>
        <w:ind w:firstLine="709"/>
        <w:jc w:val="both"/>
        <w:rPr>
          <w:rFonts w:ascii="Arial" w:hAnsi="Arial" w:cs="Arial"/>
          <w:color w:val="000000"/>
          <w:sz w:val="20"/>
          <w:szCs w:val="20"/>
        </w:rPr>
      </w:pPr>
      <w:r>
        <w:rPr>
          <w:rFonts w:ascii="Arial" w:hAnsi="Arial" w:cs="Arial"/>
          <w:color w:val="000000"/>
          <w:sz w:val="20"/>
          <w:szCs w:val="20"/>
        </w:rPr>
        <w:t>- Общественный контроль в области благоустройства осуществляется с учетом положений законов Российской Федерации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EC6CF1" w:rsidRDefault="00EC6CF1" w:rsidP="00EC6CF1">
      <w:pPr>
        <w:ind w:firstLine="709"/>
        <w:jc w:val="both"/>
        <w:rPr>
          <w:rFonts w:ascii="Arial" w:hAnsi="Arial" w:cs="Arial"/>
          <w:color w:val="000000"/>
          <w:sz w:val="20"/>
          <w:szCs w:val="20"/>
        </w:rPr>
      </w:pPr>
    </w:p>
    <w:p w:rsidR="00EC6CF1" w:rsidRDefault="00EC6CF1" w:rsidP="00EC6CF1">
      <w:pPr>
        <w:keepNext/>
        <w:keepLines/>
        <w:numPr>
          <w:ilvl w:val="0"/>
          <w:numId w:val="6"/>
        </w:numPr>
        <w:suppressAutoHyphens w:val="0"/>
        <w:ind w:firstLine="709"/>
        <w:jc w:val="both"/>
        <w:rPr>
          <w:rFonts w:ascii="Arial" w:hAnsi="Arial" w:cs="Arial"/>
          <w:b/>
          <w:color w:val="000000"/>
          <w:sz w:val="20"/>
          <w:szCs w:val="20"/>
        </w:rPr>
      </w:pPr>
      <w:proofErr w:type="gramStart"/>
      <w:r>
        <w:rPr>
          <w:rFonts w:ascii="Arial" w:hAnsi="Arial" w:cs="Arial"/>
          <w:b/>
          <w:color w:val="000000"/>
          <w:sz w:val="20"/>
          <w:szCs w:val="20"/>
        </w:rPr>
        <w:t>КОНТРОЛЬ ЗА</w:t>
      </w:r>
      <w:proofErr w:type="gramEnd"/>
      <w:r>
        <w:rPr>
          <w:rFonts w:ascii="Arial" w:hAnsi="Arial" w:cs="Arial"/>
          <w:b/>
          <w:color w:val="000000"/>
          <w:sz w:val="20"/>
          <w:szCs w:val="20"/>
        </w:rPr>
        <w:t xml:space="preserve"> СОБЛЮДЕНИЕМ НОРМ И ПРАВИЛ БЛАГОУСТРОЙСТВА</w:t>
      </w:r>
    </w:p>
    <w:p w:rsidR="00EC6CF1" w:rsidRDefault="00EC6CF1" w:rsidP="00EC6CF1">
      <w:pPr>
        <w:numPr>
          <w:ilvl w:val="2"/>
          <w:numId w:val="6"/>
        </w:numPr>
        <w:suppressAutoHyphens w:val="0"/>
        <w:ind w:left="0" w:firstLine="709"/>
        <w:jc w:val="both"/>
        <w:rPr>
          <w:rFonts w:ascii="Arial" w:hAnsi="Arial" w:cs="Arial"/>
          <w:color w:val="000000"/>
          <w:sz w:val="20"/>
          <w:szCs w:val="20"/>
        </w:rPr>
      </w:pPr>
      <w:r>
        <w:rPr>
          <w:rFonts w:ascii="Arial" w:hAnsi="Arial" w:cs="Arial"/>
          <w:color w:val="000000"/>
          <w:sz w:val="20"/>
          <w:szCs w:val="20"/>
          <w:highlight w:val="white"/>
        </w:rPr>
        <w:t>Рекомендуется предусмотреть ответственных лиц за осуществление благоустройства территории и порядок их привлечения к ответственности, а также лиц, нарушающих основные нормы и правила благоустройства, в соответствии с законодательством Российской Федерации об административных правонарушениях, законодательством субъекта Российской Федерации и органов местного самоуправления</w:t>
      </w:r>
      <w:r>
        <w:rPr>
          <w:rFonts w:ascii="Arial" w:hAnsi="Arial" w:cs="Arial"/>
          <w:color w:val="000000"/>
          <w:sz w:val="20"/>
          <w:szCs w:val="20"/>
        </w:rPr>
        <w:t>.</w:t>
      </w:r>
    </w:p>
    <w:p w:rsidR="00EC6CF1" w:rsidRDefault="00EC6CF1" w:rsidP="00EC6CF1">
      <w:pPr>
        <w:ind w:firstLine="709"/>
        <w:jc w:val="both"/>
        <w:rPr>
          <w:rFonts w:ascii="Arial" w:eastAsia="Arial" w:hAnsi="Arial" w:cs="Arial"/>
          <w:color w:val="000000"/>
          <w:sz w:val="20"/>
          <w:szCs w:val="20"/>
        </w:rPr>
      </w:pPr>
    </w:p>
    <w:p w:rsidR="00EC6CF1" w:rsidRDefault="00EC6CF1" w:rsidP="00EC6CF1">
      <w:pPr>
        <w:ind w:firstLine="709"/>
        <w:jc w:val="both"/>
        <w:rPr>
          <w:rFonts w:ascii="Arial" w:eastAsia="Arial" w:hAnsi="Arial" w:cs="Arial"/>
          <w:color w:val="000000"/>
          <w:sz w:val="20"/>
          <w:szCs w:val="20"/>
        </w:rPr>
      </w:pPr>
    </w:p>
    <w:p w:rsidR="00EC6CF1" w:rsidRDefault="00EC6CF1" w:rsidP="00EC6CF1">
      <w:pPr>
        <w:ind w:firstLine="709"/>
        <w:jc w:val="both"/>
        <w:rPr>
          <w:rFonts w:ascii="Arial" w:eastAsia="Arial" w:hAnsi="Arial" w:cs="Arial"/>
          <w:color w:val="000000"/>
          <w:sz w:val="20"/>
          <w:szCs w:val="20"/>
        </w:rPr>
      </w:pPr>
    </w:p>
    <w:p w:rsidR="00EC6CF1" w:rsidRDefault="00EC6CF1" w:rsidP="00EC6CF1">
      <w:pPr>
        <w:ind w:firstLine="709"/>
        <w:jc w:val="both"/>
        <w:rPr>
          <w:rFonts w:ascii="Arial" w:eastAsia="Arial" w:hAnsi="Arial" w:cs="Arial"/>
          <w:color w:val="000000"/>
          <w:sz w:val="20"/>
          <w:szCs w:val="20"/>
        </w:rPr>
      </w:pPr>
    </w:p>
    <w:p w:rsidR="00EC6CF1" w:rsidRDefault="00EC6CF1" w:rsidP="00EC6CF1">
      <w:pPr>
        <w:ind w:firstLine="709"/>
        <w:jc w:val="both"/>
        <w:rPr>
          <w:rFonts w:ascii="Arial" w:eastAsia="Arial" w:hAnsi="Arial" w:cs="Arial"/>
          <w:color w:val="000000"/>
          <w:sz w:val="20"/>
          <w:szCs w:val="20"/>
        </w:rPr>
      </w:pPr>
    </w:p>
    <w:p w:rsidR="00EC6CF1" w:rsidRDefault="00EC6CF1" w:rsidP="00EC6CF1">
      <w:pPr>
        <w:ind w:firstLine="709"/>
        <w:jc w:val="both"/>
        <w:rPr>
          <w:rFonts w:ascii="Arial" w:eastAsia="Arial" w:hAnsi="Arial" w:cs="Arial"/>
          <w:color w:val="000000"/>
          <w:sz w:val="20"/>
          <w:szCs w:val="20"/>
        </w:rPr>
      </w:pPr>
    </w:p>
    <w:p w:rsidR="00EC6CF1" w:rsidRDefault="00EC6CF1" w:rsidP="00EC6CF1">
      <w:pPr>
        <w:ind w:firstLine="709"/>
        <w:jc w:val="both"/>
        <w:rPr>
          <w:rFonts w:ascii="Arial" w:eastAsia="Arial" w:hAnsi="Arial" w:cs="Arial"/>
          <w:color w:val="000000"/>
          <w:sz w:val="20"/>
          <w:szCs w:val="20"/>
        </w:rPr>
      </w:pPr>
    </w:p>
    <w:p w:rsidR="00EC6CF1" w:rsidRDefault="00EC6CF1" w:rsidP="00EC6CF1">
      <w:pPr>
        <w:ind w:firstLine="709"/>
        <w:jc w:val="both"/>
        <w:rPr>
          <w:rFonts w:ascii="Arial" w:eastAsia="Arial" w:hAnsi="Arial" w:cs="Arial"/>
          <w:color w:val="000000"/>
          <w:sz w:val="20"/>
          <w:szCs w:val="20"/>
        </w:rPr>
      </w:pPr>
    </w:p>
    <w:p w:rsidR="00EC6CF1" w:rsidRDefault="00EC6CF1" w:rsidP="00EC6CF1">
      <w:pPr>
        <w:ind w:firstLine="709"/>
        <w:jc w:val="both"/>
        <w:rPr>
          <w:rFonts w:ascii="Arial" w:eastAsia="Arial" w:hAnsi="Arial" w:cs="Arial"/>
          <w:color w:val="000000"/>
          <w:sz w:val="20"/>
          <w:szCs w:val="20"/>
        </w:rPr>
      </w:pPr>
    </w:p>
    <w:p w:rsidR="00EC6CF1" w:rsidRDefault="00EC6CF1" w:rsidP="00EC6CF1">
      <w:pPr>
        <w:ind w:firstLine="709"/>
        <w:jc w:val="both"/>
        <w:rPr>
          <w:rFonts w:ascii="Arial" w:eastAsia="Arial" w:hAnsi="Arial" w:cs="Arial"/>
          <w:color w:val="000000"/>
          <w:sz w:val="20"/>
          <w:szCs w:val="20"/>
        </w:rPr>
      </w:pPr>
    </w:p>
    <w:p w:rsidR="00EC6CF1" w:rsidRDefault="00EC6CF1" w:rsidP="00EC6CF1">
      <w:pPr>
        <w:ind w:firstLine="709"/>
        <w:jc w:val="both"/>
        <w:rPr>
          <w:rFonts w:ascii="Arial" w:eastAsia="Arial" w:hAnsi="Arial" w:cs="Arial"/>
          <w:color w:val="000000"/>
          <w:sz w:val="20"/>
          <w:szCs w:val="20"/>
        </w:rPr>
      </w:pPr>
    </w:p>
    <w:p w:rsidR="00EC6CF1" w:rsidRDefault="00EC6CF1" w:rsidP="00EC6CF1">
      <w:pPr>
        <w:ind w:firstLine="709"/>
        <w:jc w:val="both"/>
        <w:rPr>
          <w:rFonts w:ascii="Arial" w:eastAsia="Arial" w:hAnsi="Arial" w:cs="Arial"/>
          <w:color w:val="000000"/>
          <w:sz w:val="20"/>
          <w:szCs w:val="20"/>
        </w:rPr>
      </w:pPr>
    </w:p>
    <w:p w:rsidR="00EC6CF1" w:rsidRDefault="00EC6CF1" w:rsidP="00EC6CF1">
      <w:pPr>
        <w:ind w:firstLine="709"/>
        <w:jc w:val="both"/>
        <w:rPr>
          <w:rFonts w:ascii="Arial" w:eastAsia="Arial" w:hAnsi="Arial" w:cs="Arial"/>
          <w:color w:val="000000"/>
          <w:sz w:val="20"/>
          <w:szCs w:val="20"/>
        </w:rPr>
      </w:pPr>
    </w:p>
    <w:p w:rsidR="00EC6CF1" w:rsidRDefault="00EC6CF1" w:rsidP="00EC6CF1">
      <w:pPr>
        <w:ind w:firstLine="709"/>
        <w:jc w:val="both"/>
        <w:rPr>
          <w:rFonts w:ascii="Arial" w:eastAsia="Arial" w:hAnsi="Arial" w:cs="Arial"/>
          <w:color w:val="000000"/>
          <w:sz w:val="20"/>
          <w:szCs w:val="20"/>
        </w:rPr>
      </w:pPr>
    </w:p>
    <w:p w:rsidR="00EC6CF1" w:rsidRDefault="00EC6CF1" w:rsidP="00EC6CF1">
      <w:pPr>
        <w:ind w:firstLine="709"/>
        <w:jc w:val="both"/>
        <w:rPr>
          <w:rFonts w:ascii="Arial" w:eastAsia="Arial" w:hAnsi="Arial" w:cs="Arial"/>
          <w:color w:val="000000"/>
          <w:sz w:val="20"/>
          <w:szCs w:val="20"/>
        </w:rPr>
      </w:pPr>
    </w:p>
    <w:p w:rsidR="00EC6CF1" w:rsidRDefault="00EC6CF1" w:rsidP="00EC6CF1">
      <w:pPr>
        <w:ind w:firstLine="709"/>
        <w:jc w:val="both"/>
        <w:rPr>
          <w:rFonts w:ascii="Arial" w:eastAsia="Arial" w:hAnsi="Arial" w:cs="Arial"/>
          <w:color w:val="000000"/>
          <w:sz w:val="20"/>
          <w:szCs w:val="20"/>
        </w:rPr>
      </w:pPr>
    </w:p>
    <w:p w:rsidR="00EC6CF1" w:rsidRDefault="00EC6CF1" w:rsidP="00EC6CF1">
      <w:pPr>
        <w:jc w:val="both"/>
        <w:rPr>
          <w:rFonts w:ascii="Arial" w:eastAsia="Arial" w:hAnsi="Arial" w:cs="Arial"/>
          <w:color w:val="000000"/>
          <w:sz w:val="20"/>
          <w:szCs w:val="20"/>
        </w:rPr>
      </w:pPr>
    </w:p>
    <w:p w:rsidR="00EC6CF1" w:rsidRDefault="00EC6CF1" w:rsidP="00EC6CF1">
      <w:pPr>
        <w:ind w:firstLine="709"/>
        <w:jc w:val="both"/>
        <w:rPr>
          <w:rFonts w:ascii="Arial" w:eastAsia="Arial" w:hAnsi="Arial" w:cs="Arial"/>
          <w:color w:val="000000"/>
          <w:sz w:val="20"/>
          <w:szCs w:val="20"/>
        </w:rPr>
      </w:pPr>
    </w:p>
    <w:p w:rsidR="00EC6CF1" w:rsidRDefault="00EC6CF1" w:rsidP="00EC6CF1">
      <w:pPr>
        <w:ind w:firstLine="709"/>
        <w:jc w:val="both"/>
        <w:rPr>
          <w:rFonts w:ascii="Arial" w:eastAsia="Arial" w:hAnsi="Arial" w:cs="Arial"/>
          <w:color w:val="000000"/>
          <w:sz w:val="20"/>
          <w:szCs w:val="20"/>
        </w:rPr>
      </w:pPr>
    </w:p>
    <w:p w:rsidR="00EC6CF1" w:rsidRDefault="00EC6CF1" w:rsidP="00EC6CF1">
      <w:pPr>
        <w:widowControl w:val="0"/>
        <w:autoSpaceDE w:val="0"/>
        <w:autoSpaceDN w:val="0"/>
        <w:adjustRightInd w:val="0"/>
        <w:jc w:val="right"/>
        <w:rPr>
          <w:rFonts w:ascii="Arial" w:hAnsi="Arial" w:cs="Arial"/>
          <w:sz w:val="20"/>
          <w:szCs w:val="20"/>
        </w:rPr>
      </w:pPr>
      <w:r>
        <w:rPr>
          <w:rFonts w:ascii="Arial" w:hAnsi="Arial" w:cs="Arial"/>
          <w:sz w:val="20"/>
          <w:szCs w:val="20"/>
        </w:rPr>
        <w:t>Приложение №1</w:t>
      </w:r>
    </w:p>
    <w:p w:rsidR="00EC6CF1" w:rsidRDefault="00EC6CF1" w:rsidP="00EC6CF1">
      <w:pPr>
        <w:widowControl w:val="0"/>
        <w:autoSpaceDE w:val="0"/>
        <w:autoSpaceDN w:val="0"/>
        <w:adjustRightInd w:val="0"/>
        <w:jc w:val="right"/>
        <w:rPr>
          <w:rFonts w:ascii="Arial" w:hAnsi="Arial" w:cs="Arial"/>
          <w:sz w:val="20"/>
          <w:szCs w:val="20"/>
        </w:rPr>
      </w:pPr>
      <w:r>
        <w:rPr>
          <w:rFonts w:ascii="Arial" w:hAnsi="Arial" w:cs="Arial"/>
          <w:sz w:val="20"/>
          <w:szCs w:val="20"/>
        </w:rPr>
        <w:t xml:space="preserve">к Правилам благоустройства </w:t>
      </w:r>
    </w:p>
    <w:p w:rsidR="00EC6CF1" w:rsidRDefault="00EC6CF1" w:rsidP="00EC6CF1">
      <w:pPr>
        <w:widowControl w:val="0"/>
        <w:autoSpaceDE w:val="0"/>
        <w:autoSpaceDN w:val="0"/>
        <w:adjustRightInd w:val="0"/>
        <w:jc w:val="right"/>
        <w:rPr>
          <w:rFonts w:ascii="Arial" w:hAnsi="Arial" w:cs="Arial"/>
          <w:sz w:val="20"/>
          <w:szCs w:val="20"/>
        </w:rPr>
      </w:pPr>
      <w:r>
        <w:rPr>
          <w:rFonts w:ascii="Arial" w:hAnsi="Arial" w:cs="Arial"/>
          <w:sz w:val="20"/>
          <w:szCs w:val="20"/>
        </w:rPr>
        <w:t>Подгоренского сельского поселения</w:t>
      </w:r>
    </w:p>
    <w:p w:rsidR="00EC6CF1" w:rsidRDefault="00EC6CF1" w:rsidP="00EC6CF1">
      <w:pPr>
        <w:widowControl w:val="0"/>
        <w:autoSpaceDE w:val="0"/>
        <w:autoSpaceDN w:val="0"/>
        <w:adjustRightInd w:val="0"/>
        <w:jc w:val="right"/>
        <w:rPr>
          <w:rFonts w:ascii="Arial" w:hAnsi="Arial" w:cs="Arial"/>
          <w:sz w:val="20"/>
          <w:szCs w:val="20"/>
        </w:rPr>
      </w:pPr>
    </w:p>
    <w:p w:rsidR="00EC6CF1" w:rsidRDefault="00EC6CF1" w:rsidP="00EC6CF1">
      <w:pPr>
        <w:widowControl w:val="0"/>
        <w:autoSpaceDE w:val="0"/>
        <w:autoSpaceDN w:val="0"/>
        <w:adjustRightInd w:val="0"/>
        <w:jc w:val="right"/>
        <w:rPr>
          <w:rFonts w:ascii="Arial" w:hAnsi="Arial" w:cs="Arial"/>
          <w:sz w:val="20"/>
          <w:szCs w:val="20"/>
        </w:rPr>
      </w:pPr>
    </w:p>
    <w:p w:rsidR="00EC6CF1" w:rsidRDefault="00EC6CF1" w:rsidP="00EC6CF1">
      <w:pPr>
        <w:widowControl w:val="0"/>
        <w:autoSpaceDE w:val="0"/>
        <w:autoSpaceDN w:val="0"/>
        <w:adjustRightInd w:val="0"/>
        <w:jc w:val="right"/>
        <w:rPr>
          <w:rFonts w:ascii="Arial" w:hAnsi="Arial" w:cs="Arial"/>
          <w:sz w:val="20"/>
          <w:szCs w:val="20"/>
        </w:rPr>
      </w:pPr>
    </w:p>
    <w:p w:rsidR="00EC6CF1" w:rsidRDefault="00EC6CF1" w:rsidP="00EC6CF1">
      <w:pPr>
        <w:spacing w:before="120" w:after="120"/>
        <w:ind w:firstLine="720"/>
        <w:jc w:val="center"/>
        <w:rPr>
          <w:rFonts w:ascii="Arial" w:hAnsi="Arial" w:cs="Arial"/>
          <w:sz w:val="20"/>
          <w:szCs w:val="20"/>
        </w:rPr>
      </w:pPr>
      <w:r>
        <w:rPr>
          <w:rFonts w:ascii="Arial" w:hAnsi="Arial" w:cs="Arial"/>
          <w:color w:val="000000"/>
          <w:sz w:val="20"/>
          <w:szCs w:val="20"/>
        </w:rPr>
        <w:t>Минимальные расстоя</w:t>
      </w:r>
      <w:r>
        <w:rPr>
          <w:rFonts w:ascii="Arial" w:hAnsi="Arial" w:cs="Arial"/>
          <w:sz w:val="20"/>
          <w:szCs w:val="20"/>
        </w:rPr>
        <w:t>н</w:t>
      </w:r>
      <w:r>
        <w:rPr>
          <w:rFonts w:ascii="Arial" w:hAnsi="Arial" w:cs="Arial"/>
          <w:color w:val="000000"/>
          <w:sz w:val="20"/>
          <w:szCs w:val="20"/>
        </w:rPr>
        <w:t>ия безопас</w:t>
      </w:r>
      <w:r>
        <w:rPr>
          <w:rFonts w:ascii="Arial" w:hAnsi="Arial" w:cs="Arial"/>
          <w:sz w:val="20"/>
          <w:szCs w:val="20"/>
        </w:rPr>
        <w:t>н</w:t>
      </w:r>
      <w:r>
        <w:rPr>
          <w:rFonts w:ascii="Arial" w:hAnsi="Arial" w:cs="Arial"/>
          <w:color w:val="000000"/>
          <w:sz w:val="20"/>
          <w:szCs w:val="20"/>
        </w:rPr>
        <w:t>ости при размещении игрового оборудования</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1649"/>
        <w:gridCol w:w="7762"/>
      </w:tblGrid>
      <w:tr w:rsidR="00EC6CF1" w:rsidTr="00921304">
        <w:trPr>
          <w:tblHeader/>
          <w:jc w:val="center"/>
        </w:trPr>
        <w:tc>
          <w:tcPr>
            <w:tcW w:w="876" w:type="pct"/>
            <w:tcBorders>
              <w:top w:val="single" w:sz="4" w:space="0" w:color="auto"/>
              <w:left w:val="single" w:sz="4" w:space="0" w:color="auto"/>
              <w:bottom w:val="single" w:sz="6" w:space="0" w:color="auto"/>
              <w:right w:val="single" w:sz="4" w:space="0" w:color="auto"/>
            </w:tcBorders>
            <w:vAlign w:val="center"/>
            <w:hideMark/>
          </w:tcPr>
          <w:p w:rsidR="00EC6CF1" w:rsidRDefault="00EC6CF1" w:rsidP="00921304">
            <w:pPr>
              <w:spacing w:line="276" w:lineRule="auto"/>
              <w:rPr>
                <w:rFonts w:ascii="Arial" w:hAnsi="Arial" w:cs="Arial"/>
                <w:sz w:val="20"/>
                <w:szCs w:val="20"/>
                <w:lang w:eastAsia="en-US"/>
              </w:rPr>
            </w:pPr>
            <w:r>
              <w:rPr>
                <w:rFonts w:ascii="Arial" w:hAnsi="Arial" w:cs="Arial"/>
                <w:color w:val="000000"/>
                <w:sz w:val="20"/>
                <w:szCs w:val="20"/>
                <w:lang w:eastAsia="en-US"/>
              </w:rPr>
              <w:t>Игровое оборудование</w:t>
            </w:r>
          </w:p>
        </w:tc>
        <w:tc>
          <w:tcPr>
            <w:tcW w:w="4124" w:type="pct"/>
            <w:tcBorders>
              <w:top w:val="single" w:sz="4" w:space="0" w:color="auto"/>
              <w:left w:val="single" w:sz="4" w:space="0" w:color="auto"/>
              <w:bottom w:val="single" w:sz="6" w:space="0" w:color="auto"/>
              <w:right w:val="single" w:sz="4" w:space="0" w:color="auto"/>
            </w:tcBorders>
            <w:vAlign w:val="center"/>
            <w:hideMark/>
          </w:tcPr>
          <w:p w:rsidR="00EC6CF1" w:rsidRDefault="00EC6CF1" w:rsidP="00921304">
            <w:pPr>
              <w:spacing w:line="276" w:lineRule="auto"/>
              <w:ind w:firstLine="720"/>
              <w:jc w:val="center"/>
              <w:rPr>
                <w:rFonts w:ascii="Arial" w:hAnsi="Arial" w:cs="Arial"/>
                <w:sz w:val="20"/>
                <w:szCs w:val="20"/>
                <w:lang w:eastAsia="en-US"/>
              </w:rPr>
            </w:pPr>
            <w:r>
              <w:rPr>
                <w:rFonts w:ascii="Arial" w:hAnsi="Arial" w:cs="Arial"/>
                <w:color w:val="000000"/>
                <w:sz w:val="20"/>
                <w:szCs w:val="20"/>
                <w:lang w:eastAsia="en-US"/>
              </w:rPr>
              <w:t>Минимальные расстояния</w:t>
            </w:r>
          </w:p>
        </w:tc>
      </w:tr>
      <w:tr w:rsidR="00EC6CF1" w:rsidTr="00921304">
        <w:trPr>
          <w:jc w:val="center"/>
        </w:trPr>
        <w:tc>
          <w:tcPr>
            <w:tcW w:w="876" w:type="pct"/>
            <w:tcBorders>
              <w:top w:val="single" w:sz="6" w:space="0" w:color="auto"/>
              <w:left w:val="single" w:sz="4" w:space="0" w:color="auto"/>
              <w:bottom w:val="single" w:sz="6" w:space="0" w:color="auto"/>
              <w:right w:val="single" w:sz="4" w:space="0" w:color="auto"/>
            </w:tcBorders>
            <w:hideMark/>
          </w:tcPr>
          <w:p w:rsidR="00EC6CF1" w:rsidRDefault="00EC6CF1" w:rsidP="00921304">
            <w:pPr>
              <w:spacing w:line="276" w:lineRule="auto"/>
              <w:rPr>
                <w:rFonts w:ascii="Arial" w:hAnsi="Arial" w:cs="Arial"/>
                <w:sz w:val="20"/>
                <w:szCs w:val="20"/>
                <w:lang w:eastAsia="en-US"/>
              </w:rPr>
            </w:pPr>
            <w:r>
              <w:rPr>
                <w:rFonts w:ascii="Arial" w:hAnsi="Arial" w:cs="Arial"/>
                <w:color w:val="000000"/>
                <w:sz w:val="20"/>
                <w:szCs w:val="20"/>
                <w:lang w:eastAsia="en-US"/>
              </w:rPr>
              <w:t>Качели</w:t>
            </w:r>
          </w:p>
        </w:tc>
        <w:tc>
          <w:tcPr>
            <w:tcW w:w="4124" w:type="pct"/>
            <w:tcBorders>
              <w:top w:val="single" w:sz="6" w:space="0" w:color="auto"/>
              <w:left w:val="single" w:sz="4" w:space="0" w:color="auto"/>
              <w:bottom w:val="single" w:sz="6" w:space="0" w:color="auto"/>
              <w:right w:val="single" w:sz="4" w:space="0" w:color="auto"/>
            </w:tcBorders>
            <w:hideMark/>
          </w:tcPr>
          <w:p w:rsidR="00EC6CF1" w:rsidRDefault="00EC6CF1" w:rsidP="00921304">
            <w:pPr>
              <w:spacing w:line="276" w:lineRule="auto"/>
              <w:ind w:firstLine="720"/>
              <w:jc w:val="both"/>
              <w:rPr>
                <w:rFonts w:ascii="Arial" w:hAnsi="Arial" w:cs="Arial"/>
                <w:sz w:val="20"/>
                <w:szCs w:val="20"/>
                <w:lang w:eastAsia="en-US"/>
              </w:rPr>
            </w:pPr>
            <w:r>
              <w:rPr>
                <w:rFonts w:ascii="Arial" w:hAnsi="Arial" w:cs="Arial"/>
                <w:color w:val="000000"/>
                <w:sz w:val="20"/>
                <w:szCs w:val="20"/>
                <w:lang w:eastAsia="en-US"/>
              </w:rPr>
              <w:t>не менее 1,5 м в стороны от боковых конструкций и не менее 2,0 м вперед (назад) от крайних точек качели в состоянии наклона</w:t>
            </w:r>
          </w:p>
        </w:tc>
      </w:tr>
      <w:tr w:rsidR="00EC6CF1" w:rsidTr="00921304">
        <w:trPr>
          <w:jc w:val="center"/>
        </w:trPr>
        <w:tc>
          <w:tcPr>
            <w:tcW w:w="876" w:type="pct"/>
            <w:tcBorders>
              <w:top w:val="single" w:sz="6" w:space="0" w:color="auto"/>
              <w:left w:val="single" w:sz="4" w:space="0" w:color="auto"/>
              <w:bottom w:val="single" w:sz="6" w:space="0" w:color="auto"/>
              <w:right w:val="single" w:sz="4" w:space="0" w:color="auto"/>
            </w:tcBorders>
            <w:hideMark/>
          </w:tcPr>
          <w:p w:rsidR="00EC6CF1" w:rsidRDefault="00EC6CF1" w:rsidP="00921304">
            <w:pPr>
              <w:spacing w:line="276" w:lineRule="auto"/>
              <w:rPr>
                <w:rFonts w:ascii="Arial" w:hAnsi="Arial" w:cs="Arial"/>
                <w:sz w:val="20"/>
                <w:szCs w:val="20"/>
                <w:lang w:eastAsia="en-US"/>
              </w:rPr>
            </w:pPr>
            <w:r>
              <w:rPr>
                <w:rFonts w:ascii="Arial" w:hAnsi="Arial" w:cs="Arial"/>
                <w:color w:val="000000"/>
                <w:sz w:val="20"/>
                <w:szCs w:val="20"/>
                <w:lang w:eastAsia="en-US"/>
              </w:rPr>
              <w:t>Качалки</w:t>
            </w:r>
          </w:p>
        </w:tc>
        <w:tc>
          <w:tcPr>
            <w:tcW w:w="4124" w:type="pct"/>
            <w:tcBorders>
              <w:top w:val="single" w:sz="6" w:space="0" w:color="auto"/>
              <w:left w:val="single" w:sz="4" w:space="0" w:color="auto"/>
              <w:bottom w:val="single" w:sz="6" w:space="0" w:color="auto"/>
              <w:right w:val="single" w:sz="4" w:space="0" w:color="auto"/>
            </w:tcBorders>
            <w:hideMark/>
          </w:tcPr>
          <w:p w:rsidR="00EC6CF1" w:rsidRDefault="00EC6CF1" w:rsidP="00921304">
            <w:pPr>
              <w:spacing w:line="276" w:lineRule="auto"/>
              <w:ind w:firstLine="720"/>
              <w:jc w:val="both"/>
              <w:rPr>
                <w:rFonts w:ascii="Arial" w:hAnsi="Arial" w:cs="Arial"/>
                <w:sz w:val="20"/>
                <w:szCs w:val="20"/>
                <w:lang w:eastAsia="en-US"/>
              </w:rPr>
            </w:pPr>
            <w:r>
              <w:rPr>
                <w:rFonts w:ascii="Arial" w:hAnsi="Arial" w:cs="Arial"/>
                <w:color w:val="000000"/>
                <w:sz w:val="20"/>
                <w:szCs w:val="20"/>
                <w:lang w:eastAsia="en-US"/>
              </w:rPr>
              <w:t>не менее 1,0 м в стороны от боковых конструкций и не менее 1,</w:t>
            </w:r>
            <w:r>
              <w:rPr>
                <w:rFonts w:ascii="Arial" w:hAnsi="Arial" w:cs="Arial"/>
                <w:sz w:val="20"/>
                <w:szCs w:val="20"/>
                <w:lang w:eastAsia="en-US"/>
              </w:rPr>
              <w:t>5</w:t>
            </w:r>
            <w:r>
              <w:rPr>
                <w:rFonts w:ascii="Arial" w:hAnsi="Arial" w:cs="Arial"/>
                <w:color w:val="000000"/>
                <w:sz w:val="20"/>
                <w:szCs w:val="20"/>
                <w:lang w:eastAsia="en-US"/>
              </w:rPr>
              <w:t xml:space="preserve"> </w:t>
            </w:r>
            <w:r>
              <w:rPr>
                <w:rFonts w:ascii="Arial" w:hAnsi="Arial" w:cs="Arial"/>
                <w:sz w:val="20"/>
                <w:szCs w:val="20"/>
                <w:lang w:eastAsia="en-US"/>
              </w:rPr>
              <w:t>м</w:t>
            </w:r>
            <w:r>
              <w:rPr>
                <w:rFonts w:ascii="Arial" w:hAnsi="Arial" w:cs="Arial"/>
                <w:color w:val="000000"/>
                <w:sz w:val="20"/>
                <w:szCs w:val="20"/>
                <w:lang w:eastAsia="en-US"/>
              </w:rPr>
              <w:t xml:space="preserve"> вперед от крайних точек качалки в состоянии наклона</w:t>
            </w:r>
          </w:p>
        </w:tc>
      </w:tr>
      <w:tr w:rsidR="00EC6CF1" w:rsidTr="00921304">
        <w:trPr>
          <w:jc w:val="center"/>
        </w:trPr>
        <w:tc>
          <w:tcPr>
            <w:tcW w:w="876" w:type="pct"/>
            <w:tcBorders>
              <w:top w:val="single" w:sz="6" w:space="0" w:color="auto"/>
              <w:left w:val="single" w:sz="4" w:space="0" w:color="auto"/>
              <w:bottom w:val="single" w:sz="6" w:space="0" w:color="auto"/>
              <w:right w:val="single" w:sz="4" w:space="0" w:color="auto"/>
            </w:tcBorders>
            <w:hideMark/>
          </w:tcPr>
          <w:p w:rsidR="00EC6CF1" w:rsidRDefault="00EC6CF1" w:rsidP="00921304">
            <w:pPr>
              <w:spacing w:line="276" w:lineRule="auto"/>
              <w:rPr>
                <w:rFonts w:ascii="Arial" w:hAnsi="Arial" w:cs="Arial"/>
                <w:sz w:val="20"/>
                <w:szCs w:val="20"/>
                <w:lang w:eastAsia="en-US"/>
              </w:rPr>
            </w:pPr>
            <w:r>
              <w:rPr>
                <w:rFonts w:ascii="Arial" w:hAnsi="Arial" w:cs="Arial"/>
                <w:color w:val="000000"/>
                <w:sz w:val="20"/>
                <w:szCs w:val="20"/>
                <w:lang w:eastAsia="en-US"/>
              </w:rPr>
              <w:t>Карусели</w:t>
            </w:r>
          </w:p>
        </w:tc>
        <w:tc>
          <w:tcPr>
            <w:tcW w:w="4124" w:type="pct"/>
            <w:tcBorders>
              <w:top w:val="single" w:sz="6" w:space="0" w:color="auto"/>
              <w:left w:val="single" w:sz="4" w:space="0" w:color="auto"/>
              <w:bottom w:val="single" w:sz="6" w:space="0" w:color="auto"/>
              <w:right w:val="single" w:sz="4" w:space="0" w:color="auto"/>
            </w:tcBorders>
            <w:hideMark/>
          </w:tcPr>
          <w:p w:rsidR="00EC6CF1" w:rsidRDefault="00EC6CF1" w:rsidP="00921304">
            <w:pPr>
              <w:spacing w:line="276" w:lineRule="auto"/>
              <w:ind w:firstLine="720"/>
              <w:jc w:val="both"/>
              <w:rPr>
                <w:rFonts w:ascii="Arial" w:hAnsi="Arial" w:cs="Arial"/>
                <w:sz w:val="20"/>
                <w:szCs w:val="20"/>
                <w:lang w:eastAsia="en-US"/>
              </w:rPr>
            </w:pPr>
            <w:r>
              <w:rPr>
                <w:rFonts w:ascii="Arial" w:hAnsi="Arial" w:cs="Arial"/>
                <w:color w:val="000000"/>
                <w:sz w:val="20"/>
                <w:szCs w:val="20"/>
                <w:lang w:eastAsia="en-US"/>
              </w:rPr>
              <w:t>не менее 2 м в стороны от боковых конструкций и не менее 3 м вверх от нижней вращающейся поверхности карусели</w:t>
            </w:r>
          </w:p>
        </w:tc>
      </w:tr>
      <w:tr w:rsidR="00EC6CF1" w:rsidTr="00921304">
        <w:trPr>
          <w:jc w:val="center"/>
        </w:trPr>
        <w:tc>
          <w:tcPr>
            <w:tcW w:w="876" w:type="pct"/>
            <w:tcBorders>
              <w:top w:val="single" w:sz="6" w:space="0" w:color="auto"/>
              <w:left w:val="single" w:sz="4" w:space="0" w:color="auto"/>
              <w:bottom w:val="single" w:sz="4" w:space="0" w:color="auto"/>
              <w:right w:val="single" w:sz="4" w:space="0" w:color="auto"/>
            </w:tcBorders>
            <w:hideMark/>
          </w:tcPr>
          <w:p w:rsidR="00EC6CF1" w:rsidRDefault="00EC6CF1" w:rsidP="00921304">
            <w:pPr>
              <w:spacing w:line="276" w:lineRule="auto"/>
              <w:rPr>
                <w:rFonts w:ascii="Arial" w:hAnsi="Arial" w:cs="Arial"/>
                <w:sz w:val="20"/>
                <w:szCs w:val="20"/>
                <w:lang w:eastAsia="en-US"/>
              </w:rPr>
            </w:pPr>
            <w:r>
              <w:rPr>
                <w:rFonts w:ascii="Arial" w:hAnsi="Arial" w:cs="Arial"/>
                <w:color w:val="000000"/>
                <w:sz w:val="20"/>
                <w:szCs w:val="20"/>
                <w:lang w:eastAsia="en-US"/>
              </w:rPr>
              <w:t>Горки</w:t>
            </w:r>
          </w:p>
        </w:tc>
        <w:tc>
          <w:tcPr>
            <w:tcW w:w="4124" w:type="pct"/>
            <w:tcBorders>
              <w:top w:val="single" w:sz="6" w:space="0" w:color="auto"/>
              <w:left w:val="single" w:sz="4" w:space="0" w:color="auto"/>
              <w:bottom w:val="single" w:sz="4" w:space="0" w:color="auto"/>
              <w:right w:val="single" w:sz="4" w:space="0" w:color="auto"/>
            </w:tcBorders>
            <w:hideMark/>
          </w:tcPr>
          <w:p w:rsidR="00EC6CF1" w:rsidRDefault="00EC6CF1" w:rsidP="00921304">
            <w:pPr>
              <w:spacing w:line="276" w:lineRule="auto"/>
              <w:ind w:firstLine="720"/>
              <w:jc w:val="both"/>
              <w:rPr>
                <w:rFonts w:ascii="Arial" w:hAnsi="Arial" w:cs="Arial"/>
                <w:sz w:val="20"/>
                <w:szCs w:val="20"/>
                <w:lang w:eastAsia="en-US"/>
              </w:rPr>
            </w:pPr>
            <w:r>
              <w:rPr>
                <w:rFonts w:ascii="Arial" w:hAnsi="Arial" w:cs="Arial"/>
                <w:color w:val="000000"/>
                <w:sz w:val="20"/>
                <w:szCs w:val="20"/>
                <w:lang w:eastAsia="en-US"/>
              </w:rPr>
              <w:t>не менее 1 м от боковых сторон и 2 м вперед от нижнего края ската горки.</w:t>
            </w:r>
          </w:p>
        </w:tc>
      </w:tr>
    </w:tbl>
    <w:p w:rsidR="00EC6CF1" w:rsidRDefault="00EC6CF1" w:rsidP="00EC6CF1">
      <w:pPr>
        <w:widowControl w:val="0"/>
        <w:autoSpaceDE w:val="0"/>
        <w:autoSpaceDN w:val="0"/>
        <w:adjustRightInd w:val="0"/>
        <w:jc w:val="center"/>
        <w:rPr>
          <w:rFonts w:ascii="Arial" w:hAnsi="Arial" w:cs="Arial"/>
          <w:sz w:val="20"/>
          <w:szCs w:val="20"/>
        </w:rPr>
      </w:pPr>
    </w:p>
    <w:p w:rsidR="00EC6CF1" w:rsidRDefault="00EC6CF1" w:rsidP="00EC6CF1">
      <w:pPr>
        <w:widowControl w:val="0"/>
        <w:autoSpaceDE w:val="0"/>
        <w:autoSpaceDN w:val="0"/>
        <w:adjustRightInd w:val="0"/>
        <w:jc w:val="center"/>
        <w:rPr>
          <w:rFonts w:ascii="Arial" w:hAnsi="Arial" w:cs="Arial"/>
          <w:sz w:val="20"/>
          <w:szCs w:val="20"/>
        </w:rPr>
      </w:pPr>
    </w:p>
    <w:p w:rsidR="00EC6CF1" w:rsidRDefault="00EC6CF1" w:rsidP="00EC6CF1">
      <w:pPr>
        <w:widowControl w:val="0"/>
        <w:autoSpaceDE w:val="0"/>
        <w:autoSpaceDN w:val="0"/>
        <w:adjustRightInd w:val="0"/>
        <w:jc w:val="center"/>
        <w:rPr>
          <w:rFonts w:ascii="Arial" w:hAnsi="Arial" w:cs="Arial"/>
          <w:sz w:val="20"/>
          <w:szCs w:val="20"/>
        </w:rPr>
      </w:pPr>
    </w:p>
    <w:p w:rsidR="00EC6CF1" w:rsidRDefault="00EC6CF1" w:rsidP="00EC6CF1">
      <w:pPr>
        <w:widowControl w:val="0"/>
        <w:autoSpaceDE w:val="0"/>
        <w:autoSpaceDN w:val="0"/>
        <w:adjustRightInd w:val="0"/>
        <w:jc w:val="center"/>
        <w:rPr>
          <w:rFonts w:ascii="Arial" w:hAnsi="Arial" w:cs="Arial"/>
          <w:sz w:val="20"/>
          <w:szCs w:val="20"/>
        </w:rPr>
      </w:pPr>
    </w:p>
    <w:p w:rsidR="00EC6CF1" w:rsidRDefault="00EC6CF1" w:rsidP="00EC6CF1">
      <w:pPr>
        <w:widowControl w:val="0"/>
        <w:autoSpaceDE w:val="0"/>
        <w:autoSpaceDN w:val="0"/>
        <w:adjustRightInd w:val="0"/>
        <w:jc w:val="center"/>
        <w:rPr>
          <w:rFonts w:ascii="Arial" w:hAnsi="Arial" w:cs="Arial"/>
          <w:sz w:val="20"/>
          <w:szCs w:val="20"/>
        </w:rPr>
      </w:pPr>
    </w:p>
    <w:p w:rsidR="00EC6CF1" w:rsidRDefault="00EC6CF1" w:rsidP="00EC6CF1">
      <w:pPr>
        <w:widowControl w:val="0"/>
        <w:autoSpaceDE w:val="0"/>
        <w:autoSpaceDN w:val="0"/>
        <w:adjustRightInd w:val="0"/>
        <w:jc w:val="center"/>
        <w:rPr>
          <w:rFonts w:ascii="Arial" w:hAnsi="Arial" w:cs="Arial"/>
          <w:sz w:val="20"/>
          <w:szCs w:val="20"/>
        </w:rPr>
      </w:pPr>
    </w:p>
    <w:p w:rsidR="00EC6CF1" w:rsidRDefault="00EC6CF1" w:rsidP="00EC6CF1">
      <w:pPr>
        <w:widowControl w:val="0"/>
        <w:autoSpaceDE w:val="0"/>
        <w:autoSpaceDN w:val="0"/>
        <w:adjustRightInd w:val="0"/>
        <w:jc w:val="center"/>
        <w:rPr>
          <w:rFonts w:ascii="Arial" w:hAnsi="Arial" w:cs="Arial"/>
          <w:sz w:val="20"/>
          <w:szCs w:val="20"/>
        </w:rPr>
      </w:pPr>
    </w:p>
    <w:p w:rsidR="00EC6CF1" w:rsidRDefault="00EC6CF1" w:rsidP="00EC6CF1">
      <w:pPr>
        <w:widowControl w:val="0"/>
        <w:autoSpaceDE w:val="0"/>
        <w:autoSpaceDN w:val="0"/>
        <w:adjustRightInd w:val="0"/>
        <w:jc w:val="center"/>
        <w:rPr>
          <w:rFonts w:ascii="Arial" w:hAnsi="Arial" w:cs="Arial"/>
          <w:sz w:val="20"/>
          <w:szCs w:val="20"/>
        </w:rPr>
      </w:pPr>
    </w:p>
    <w:p w:rsidR="00EC6CF1" w:rsidRDefault="00EC6CF1" w:rsidP="00EC6CF1">
      <w:pPr>
        <w:widowControl w:val="0"/>
        <w:autoSpaceDE w:val="0"/>
        <w:autoSpaceDN w:val="0"/>
        <w:adjustRightInd w:val="0"/>
        <w:jc w:val="center"/>
        <w:rPr>
          <w:rFonts w:ascii="Arial" w:hAnsi="Arial" w:cs="Arial"/>
          <w:sz w:val="20"/>
          <w:szCs w:val="20"/>
        </w:rPr>
      </w:pPr>
    </w:p>
    <w:p w:rsidR="00EC6CF1" w:rsidRDefault="00EC6CF1" w:rsidP="00EC6CF1">
      <w:pPr>
        <w:widowControl w:val="0"/>
        <w:autoSpaceDE w:val="0"/>
        <w:autoSpaceDN w:val="0"/>
        <w:adjustRightInd w:val="0"/>
        <w:jc w:val="center"/>
        <w:rPr>
          <w:rFonts w:ascii="Arial" w:hAnsi="Arial" w:cs="Arial"/>
          <w:sz w:val="20"/>
          <w:szCs w:val="20"/>
        </w:rPr>
      </w:pPr>
    </w:p>
    <w:p w:rsidR="00EC6CF1" w:rsidRDefault="00EC6CF1" w:rsidP="00EC6CF1">
      <w:pPr>
        <w:widowControl w:val="0"/>
        <w:autoSpaceDE w:val="0"/>
        <w:autoSpaceDN w:val="0"/>
        <w:adjustRightInd w:val="0"/>
        <w:jc w:val="center"/>
        <w:rPr>
          <w:rFonts w:ascii="Arial" w:hAnsi="Arial" w:cs="Arial"/>
          <w:sz w:val="20"/>
          <w:szCs w:val="20"/>
        </w:rPr>
      </w:pPr>
    </w:p>
    <w:p w:rsidR="00EC6CF1" w:rsidRDefault="00EC6CF1" w:rsidP="00EC6CF1">
      <w:pPr>
        <w:widowControl w:val="0"/>
        <w:autoSpaceDE w:val="0"/>
        <w:autoSpaceDN w:val="0"/>
        <w:adjustRightInd w:val="0"/>
        <w:jc w:val="center"/>
        <w:rPr>
          <w:rFonts w:ascii="Arial" w:hAnsi="Arial" w:cs="Arial"/>
          <w:sz w:val="20"/>
          <w:szCs w:val="20"/>
        </w:rPr>
      </w:pPr>
    </w:p>
    <w:p w:rsidR="00EC6CF1" w:rsidRDefault="00EC6CF1" w:rsidP="00EC6CF1">
      <w:pPr>
        <w:widowControl w:val="0"/>
        <w:autoSpaceDE w:val="0"/>
        <w:autoSpaceDN w:val="0"/>
        <w:adjustRightInd w:val="0"/>
        <w:jc w:val="center"/>
        <w:rPr>
          <w:rFonts w:ascii="Arial" w:hAnsi="Arial" w:cs="Arial"/>
          <w:sz w:val="20"/>
          <w:szCs w:val="20"/>
        </w:rPr>
      </w:pPr>
    </w:p>
    <w:p w:rsidR="00EC6CF1" w:rsidRDefault="00EC6CF1" w:rsidP="00EC6CF1">
      <w:pPr>
        <w:widowControl w:val="0"/>
        <w:autoSpaceDE w:val="0"/>
        <w:autoSpaceDN w:val="0"/>
        <w:adjustRightInd w:val="0"/>
        <w:jc w:val="center"/>
        <w:rPr>
          <w:rFonts w:ascii="Arial" w:hAnsi="Arial" w:cs="Arial"/>
          <w:sz w:val="20"/>
          <w:szCs w:val="20"/>
        </w:rPr>
      </w:pPr>
    </w:p>
    <w:p w:rsidR="00EC6CF1" w:rsidRDefault="00EC6CF1" w:rsidP="00EC6CF1">
      <w:pPr>
        <w:widowControl w:val="0"/>
        <w:autoSpaceDE w:val="0"/>
        <w:autoSpaceDN w:val="0"/>
        <w:adjustRightInd w:val="0"/>
        <w:jc w:val="center"/>
        <w:rPr>
          <w:rFonts w:ascii="Arial" w:hAnsi="Arial" w:cs="Arial"/>
          <w:sz w:val="20"/>
          <w:szCs w:val="20"/>
        </w:rPr>
      </w:pPr>
    </w:p>
    <w:p w:rsidR="00EC6CF1" w:rsidRDefault="00EC6CF1" w:rsidP="00EC6CF1">
      <w:pPr>
        <w:widowControl w:val="0"/>
        <w:autoSpaceDE w:val="0"/>
        <w:autoSpaceDN w:val="0"/>
        <w:adjustRightInd w:val="0"/>
        <w:jc w:val="center"/>
        <w:rPr>
          <w:rFonts w:ascii="Arial" w:hAnsi="Arial" w:cs="Arial"/>
          <w:sz w:val="20"/>
          <w:szCs w:val="20"/>
        </w:rPr>
      </w:pPr>
    </w:p>
    <w:p w:rsidR="00EC6CF1" w:rsidRDefault="00EC6CF1" w:rsidP="00EC6CF1">
      <w:pPr>
        <w:widowControl w:val="0"/>
        <w:autoSpaceDE w:val="0"/>
        <w:autoSpaceDN w:val="0"/>
        <w:adjustRightInd w:val="0"/>
        <w:jc w:val="center"/>
        <w:rPr>
          <w:rFonts w:ascii="Arial" w:hAnsi="Arial" w:cs="Arial"/>
          <w:sz w:val="20"/>
          <w:szCs w:val="20"/>
        </w:rPr>
      </w:pPr>
    </w:p>
    <w:p w:rsidR="00EC6CF1" w:rsidRDefault="00EC6CF1" w:rsidP="00EC6CF1">
      <w:pPr>
        <w:widowControl w:val="0"/>
        <w:autoSpaceDE w:val="0"/>
        <w:autoSpaceDN w:val="0"/>
        <w:adjustRightInd w:val="0"/>
        <w:jc w:val="right"/>
        <w:rPr>
          <w:rFonts w:ascii="Arial" w:hAnsi="Arial" w:cs="Arial"/>
          <w:sz w:val="20"/>
          <w:szCs w:val="20"/>
        </w:rPr>
      </w:pPr>
    </w:p>
    <w:p w:rsidR="00EC6CF1" w:rsidRDefault="00EC6CF1" w:rsidP="00EC6CF1">
      <w:pPr>
        <w:widowControl w:val="0"/>
        <w:autoSpaceDE w:val="0"/>
        <w:autoSpaceDN w:val="0"/>
        <w:adjustRightInd w:val="0"/>
        <w:jc w:val="right"/>
        <w:rPr>
          <w:rFonts w:ascii="Arial" w:hAnsi="Arial" w:cs="Arial"/>
          <w:sz w:val="20"/>
          <w:szCs w:val="20"/>
        </w:rPr>
      </w:pPr>
      <w:r>
        <w:rPr>
          <w:rFonts w:ascii="Arial" w:hAnsi="Arial" w:cs="Arial"/>
          <w:sz w:val="20"/>
          <w:szCs w:val="20"/>
        </w:rPr>
        <w:lastRenderedPageBreak/>
        <w:t>Приложение№2</w:t>
      </w:r>
    </w:p>
    <w:p w:rsidR="00EC6CF1" w:rsidRDefault="00EC6CF1" w:rsidP="00EC6CF1">
      <w:pPr>
        <w:widowControl w:val="0"/>
        <w:autoSpaceDE w:val="0"/>
        <w:autoSpaceDN w:val="0"/>
        <w:adjustRightInd w:val="0"/>
        <w:jc w:val="right"/>
        <w:rPr>
          <w:rFonts w:ascii="Arial" w:hAnsi="Arial" w:cs="Arial"/>
          <w:sz w:val="20"/>
          <w:szCs w:val="20"/>
        </w:rPr>
      </w:pPr>
      <w:r>
        <w:rPr>
          <w:rFonts w:ascii="Arial" w:hAnsi="Arial" w:cs="Arial"/>
          <w:sz w:val="20"/>
          <w:szCs w:val="20"/>
        </w:rPr>
        <w:t>к Правилам благоустройства</w:t>
      </w:r>
    </w:p>
    <w:p w:rsidR="00EC6CF1" w:rsidRDefault="00EC6CF1" w:rsidP="00EC6CF1">
      <w:pPr>
        <w:widowControl w:val="0"/>
        <w:autoSpaceDE w:val="0"/>
        <w:autoSpaceDN w:val="0"/>
        <w:adjustRightInd w:val="0"/>
        <w:jc w:val="right"/>
        <w:rPr>
          <w:rFonts w:ascii="Arial" w:hAnsi="Arial" w:cs="Arial"/>
          <w:sz w:val="20"/>
          <w:szCs w:val="20"/>
        </w:rPr>
      </w:pPr>
      <w:r>
        <w:rPr>
          <w:rFonts w:ascii="Arial" w:hAnsi="Arial" w:cs="Arial"/>
          <w:sz w:val="20"/>
          <w:szCs w:val="20"/>
        </w:rPr>
        <w:t>Подгоренского сельского поселения</w:t>
      </w:r>
    </w:p>
    <w:p w:rsidR="00EC6CF1" w:rsidRDefault="00EC6CF1" w:rsidP="00EC6CF1">
      <w:pPr>
        <w:widowControl w:val="0"/>
        <w:autoSpaceDE w:val="0"/>
        <w:autoSpaceDN w:val="0"/>
        <w:adjustRightInd w:val="0"/>
        <w:jc w:val="right"/>
        <w:rPr>
          <w:rFonts w:ascii="Arial" w:hAnsi="Arial" w:cs="Arial"/>
          <w:sz w:val="20"/>
          <w:szCs w:val="20"/>
        </w:rPr>
      </w:pPr>
    </w:p>
    <w:p w:rsidR="00EC6CF1" w:rsidRDefault="00EC6CF1" w:rsidP="00EC6CF1">
      <w:pPr>
        <w:widowControl w:val="0"/>
        <w:autoSpaceDE w:val="0"/>
        <w:autoSpaceDN w:val="0"/>
        <w:adjustRightInd w:val="0"/>
        <w:jc w:val="right"/>
        <w:rPr>
          <w:rFonts w:ascii="Arial" w:hAnsi="Arial" w:cs="Arial"/>
          <w:sz w:val="20"/>
          <w:szCs w:val="20"/>
        </w:rPr>
      </w:pPr>
    </w:p>
    <w:p w:rsidR="00EC6CF1" w:rsidRDefault="00EC6CF1" w:rsidP="00EC6CF1">
      <w:pPr>
        <w:widowControl w:val="0"/>
        <w:autoSpaceDE w:val="0"/>
        <w:autoSpaceDN w:val="0"/>
        <w:adjustRightInd w:val="0"/>
        <w:jc w:val="right"/>
        <w:rPr>
          <w:rFonts w:ascii="Arial" w:hAnsi="Arial" w:cs="Arial"/>
          <w:sz w:val="20"/>
          <w:szCs w:val="20"/>
        </w:rPr>
      </w:pPr>
    </w:p>
    <w:p w:rsidR="00EC6CF1" w:rsidRDefault="00EC6CF1" w:rsidP="00EC6CF1">
      <w:pPr>
        <w:spacing w:before="120" w:after="120"/>
        <w:ind w:firstLine="720"/>
        <w:jc w:val="center"/>
        <w:rPr>
          <w:rFonts w:ascii="Arial" w:hAnsi="Arial" w:cs="Arial"/>
          <w:sz w:val="20"/>
          <w:szCs w:val="20"/>
        </w:rPr>
      </w:pPr>
      <w:r>
        <w:rPr>
          <w:rFonts w:ascii="Arial" w:hAnsi="Arial" w:cs="Arial"/>
          <w:color w:val="000000"/>
          <w:sz w:val="20"/>
          <w:szCs w:val="20"/>
        </w:rPr>
        <w:t>Требования к игровому оборудованию</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1384"/>
        <w:gridCol w:w="8027"/>
      </w:tblGrid>
      <w:tr w:rsidR="00EC6CF1" w:rsidTr="00921304">
        <w:trPr>
          <w:tblHeader/>
          <w:jc w:val="center"/>
        </w:trPr>
        <w:tc>
          <w:tcPr>
            <w:tcW w:w="553" w:type="pct"/>
            <w:tcBorders>
              <w:top w:val="single" w:sz="4" w:space="0" w:color="auto"/>
              <w:left w:val="single" w:sz="4" w:space="0" w:color="auto"/>
              <w:bottom w:val="single" w:sz="4" w:space="0" w:color="auto"/>
              <w:right w:val="single" w:sz="4" w:space="0" w:color="auto"/>
            </w:tcBorders>
            <w:vAlign w:val="center"/>
          </w:tcPr>
          <w:p w:rsidR="00EC6CF1" w:rsidRDefault="00EC6CF1" w:rsidP="00921304">
            <w:pPr>
              <w:spacing w:line="276" w:lineRule="auto"/>
              <w:ind w:firstLine="720"/>
              <w:jc w:val="center"/>
              <w:rPr>
                <w:rFonts w:ascii="Arial" w:hAnsi="Arial" w:cs="Arial"/>
                <w:color w:val="000000"/>
                <w:sz w:val="20"/>
                <w:szCs w:val="20"/>
                <w:lang w:eastAsia="en-US"/>
              </w:rPr>
            </w:pPr>
          </w:p>
          <w:p w:rsidR="00EC6CF1" w:rsidRDefault="00EC6CF1" w:rsidP="00921304">
            <w:pPr>
              <w:spacing w:line="276" w:lineRule="auto"/>
              <w:rPr>
                <w:rFonts w:ascii="Arial" w:hAnsi="Arial" w:cs="Arial"/>
                <w:sz w:val="20"/>
                <w:szCs w:val="20"/>
                <w:lang w:eastAsia="en-US"/>
              </w:rPr>
            </w:pPr>
            <w:r>
              <w:rPr>
                <w:rFonts w:ascii="Arial" w:hAnsi="Arial" w:cs="Arial"/>
                <w:color w:val="000000"/>
                <w:sz w:val="20"/>
                <w:szCs w:val="20"/>
                <w:lang w:eastAsia="en-US"/>
              </w:rPr>
              <w:t>Игровое обору</w:t>
            </w:r>
            <w:r>
              <w:rPr>
                <w:rFonts w:ascii="Arial" w:hAnsi="Arial" w:cs="Arial"/>
                <w:sz w:val="20"/>
                <w:szCs w:val="20"/>
                <w:lang w:eastAsia="en-US"/>
              </w:rPr>
              <w:t>д</w:t>
            </w:r>
            <w:r>
              <w:rPr>
                <w:rFonts w:ascii="Arial" w:hAnsi="Arial" w:cs="Arial"/>
                <w:color w:val="000000"/>
                <w:sz w:val="20"/>
                <w:szCs w:val="20"/>
                <w:lang w:eastAsia="en-US"/>
              </w:rPr>
              <w:t>ование</w:t>
            </w:r>
          </w:p>
        </w:tc>
        <w:tc>
          <w:tcPr>
            <w:tcW w:w="4447" w:type="pct"/>
            <w:tcBorders>
              <w:top w:val="single" w:sz="4" w:space="0" w:color="auto"/>
              <w:left w:val="single" w:sz="4" w:space="0" w:color="auto"/>
              <w:bottom w:val="single" w:sz="4" w:space="0" w:color="auto"/>
              <w:right w:val="single" w:sz="4" w:space="0" w:color="auto"/>
            </w:tcBorders>
            <w:vAlign w:val="center"/>
            <w:hideMark/>
          </w:tcPr>
          <w:p w:rsidR="00EC6CF1" w:rsidRDefault="00EC6CF1" w:rsidP="00921304">
            <w:pPr>
              <w:spacing w:line="276" w:lineRule="auto"/>
              <w:ind w:firstLine="720"/>
              <w:jc w:val="center"/>
              <w:rPr>
                <w:rFonts w:ascii="Arial" w:hAnsi="Arial" w:cs="Arial"/>
                <w:sz w:val="20"/>
                <w:szCs w:val="20"/>
                <w:lang w:eastAsia="en-US"/>
              </w:rPr>
            </w:pPr>
            <w:r>
              <w:rPr>
                <w:rFonts w:ascii="Arial" w:hAnsi="Arial" w:cs="Arial"/>
                <w:color w:val="000000"/>
                <w:sz w:val="20"/>
                <w:szCs w:val="20"/>
                <w:lang w:eastAsia="en-US"/>
              </w:rPr>
              <w:t>Требования</w:t>
            </w:r>
          </w:p>
        </w:tc>
      </w:tr>
      <w:tr w:rsidR="00EC6CF1" w:rsidTr="00921304">
        <w:trPr>
          <w:jc w:val="center"/>
        </w:trPr>
        <w:tc>
          <w:tcPr>
            <w:tcW w:w="553" w:type="pct"/>
            <w:tcBorders>
              <w:top w:val="single" w:sz="4" w:space="0" w:color="auto"/>
              <w:left w:val="single" w:sz="4" w:space="0" w:color="auto"/>
              <w:bottom w:val="single" w:sz="4" w:space="0" w:color="auto"/>
              <w:right w:val="single" w:sz="4" w:space="0" w:color="auto"/>
            </w:tcBorders>
            <w:hideMark/>
          </w:tcPr>
          <w:p w:rsidR="00EC6CF1" w:rsidRDefault="00EC6CF1" w:rsidP="00921304">
            <w:pPr>
              <w:spacing w:line="276" w:lineRule="auto"/>
              <w:jc w:val="both"/>
              <w:rPr>
                <w:rFonts w:ascii="Arial" w:hAnsi="Arial" w:cs="Arial"/>
                <w:sz w:val="20"/>
                <w:szCs w:val="20"/>
                <w:lang w:eastAsia="en-US"/>
              </w:rPr>
            </w:pPr>
            <w:r>
              <w:rPr>
                <w:rFonts w:ascii="Arial" w:hAnsi="Arial" w:cs="Arial"/>
                <w:color w:val="000000"/>
                <w:sz w:val="20"/>
                <w:szCs w:val="20"/>
                <w:lang w:eastAsia="en-US"/>
              </w:rPr>
              <w:t>Качели</w:t>
            </w:r>
          </w:p>
        </w:tc>
        <w:tc>
          <w:tcPr>
            <w:tcW w:w="4447" w:type="pct"/>
            <w:tcBorders>
              <w:top w:val="single" w:sz="4" w:space="0" w:color="auto"/>
              <w:left w:val="single" w:sz="4" w:space="0" w:color="auto"/>
              <w:bottom w:val="single" w:sz="4" w:space="0" w:color="auto"/>
              <w:right w:val="single" w:sz="4" w:space="0" w:color="auto"/>
            </w:tcBorders>
            <w:hideMark/>
          </w:tcPr>
          <w:p w:rsidR="00EC6CF1" w:rsidRDefault="00EC6CF1" w:rsidP="00921304">
            <w:pPr>
              <w:spacing w:line="276" w:lineRule="auto"/>
              <w:ind w:firstLine="720"/>
              <w:jc w:val="both"/>
              <w:rPr>
                <w:rFonts w:ascii="Arial" w:hAnsi="Arial" w:cs="Arial"/>
                <w:sz w:val="20"/>
                <w:szCs w:val="20"/>
                <w:lang w:eastAsia="en-US"/>
              </w:rPr>
            </w:pPr>
            <w:r>
              <w:rPr>
                <w:rFonts w:ascii="Arial" w:hAnsi="Arial" w:cs="Arial"/>
                <w:color w:val="000000"/>
                <w:sz w:val="20"/>
                <w:szCs w:val="20"/>
                <w:lang w:eastAsia="en-US"/>
              </w:rPr>
              <w:t>Высота от уровня земли до сидения качелей в состоянии покоя долж</w:t>
            </w:r>
            <w:r>
              <w:rPr>
                <w:rFonts w:ascii="Arial" w:hAnsi="Arial" w:cs="Arial"/>
                <w:sz w:val="20"/>
                <w:szCs w:val="20"/>
                <w:lang w:eastAsia="en-US"/>
              </w:rPr>
              <w:t>н</w:t>
            </w:r>
            <w:r>
              <w:rPr>
                <w:rFonts w:ascii="Arial" w:hAnsi="Arial" w:cs="Arial"/>
                <w:color w:val="000000"/>
                <w:sz w:val="20"/>
                <w:szCs w:val="20"/>
                <w:lang w:eastAsia="en-US"/>
              </w:rPr>
              <w:t>а быть не менее 35</w:t>
            </w:r>
            <w:r>
              <w:rPr>
                <w:rFonts w:ascii="Arial" w:hAnsi="Arial" w:cs="Arial"/>
                <w:sz w:val="20"/>
                <w:szCs w:val="20"/>
                <w:lang w:eastAsia="en-US"/>
              </w:rPr>
              <w:t>0 м</w:t>
            </w:r>
            <w:r>
              <w:rPr>
                <w:rFonts w:ascii="Arial" w:hAnsi="Arial" w:cs="Arial"/>
                <w:color w:val="000000"/>
                <w:sz w:val="20"/>
                <w:szCs w:val="20"/>
                <w:lang w:eastAsia="en-US"/>
              </w:rPr>
              <w:t>м и не более 63</w:t>
            </w:r>
            <w:r>
              <w:rPr>
                <w:rFonts w:ascii="Arial" w:hAnsi="Arial" w:cs="Arial"/>
                <w:sz w:val="20"/>
                <w:szCs w:val="20"/>
                <w:lang w:eastAsia="en-US"/>
              </w:rPr>
              <w:t>5 м</w:t>
            </w:r>
            <w:r>
              <w:rPr>
                <w:rFonts w:ascii="Arial" w:hAnsi="Arial" w:cs="Arial"/>
                <w:color w:val="000000"/>
                <w:sz w:val="20"/>
                <w:szCs w:val="20"/>
                <w:lang w:eastAsia="en-US"/>
              </w:rPr>
              <w:t xml:space="preserve">м. </w:t>
            </w:r>
            <w:proofErr w:type="gramStart"/>
            <w:r>
              <w:rPr>
                <w:rFonts w:ascii="Arial" w:hAnsi="Arial" w:cs="Arial"/>
                <w:color w:val="000000"/>
                <w:sz w:val="20"/>
                <w:szCs w:val="20"/>
                <w:lang w:eastAsia="en-US"/>
              </w:rPr>
              <w:t>Допускается не более двух с</w:t>
            </w:r>
            <w:r>
              <w:rPr>
                <w:rFonts w:ascii="Arial" w:hAnsi="Arial" w:cs="Arial"/>
                <w:sz w:val="20"/>
                <w:szCs w:val="20"/>
                <w:lang w:eastAsia="en-US"/>
              </w:rPr>
              <w:t>и</w:t>
            </w:r>
            <w:r>
              <w:rPr>
                <w:rFonts w:ascii="Arial" w:hAnsi="Arial" w:cs="Arial"/>
                <w:color w:val="000000"/>
                <w:sz w:val="20"/>
                <w:szCs w:val="20"/>
                <w:lang w:eastAsia="en-US"/>
              </w:rPr>
              <w:t>дений</w:t>
            </w:r>
            <w:proofErr w:type="gramEnd"/>
            <w:r>
              <w:rPr>
                <w:rFonts w:ascii="Arial" w:hAnsi="Arial" w:cs="Arial"/>
                <w:color w:val="000000"/>
                <w:sz w:val="20"/>
                <w:szCs w:val="20"/>
                <w:lang w:eastAsia="en-US"/>
              </w:rPr>
              <w:t xml:space="preserve"> в одной рамке качелей. В двойных качелях не должны использоваться вместе сидение для маленьких детей (колыбель) и плоское сидение для </w:t>
            </w:r>
            <w:proofErr w:type="gramStart"/>
            <w:r>
              <w:rPr>
                <w:rFonts w:ascii="Arial" w:hAnsi="Arial" w:cs="Arial"/>
                <w:color w:val="000000"/>
                <w:sz w:val="20"/>
                <w:szCs w:val="20"/>
                <w:lang w:eastAsia="en-US"/>
              </w:rPr>
              <w:t>более старших</w:t>
            </w:r>
            <w:proofErr w:type="gramEnd"/>
            <w:r>
              <w:rPr>
                <w:rFonts w:ascii="Arial" w:hAnsi="Arial" w:cs="Arial"/>
                <w:color w:val="000000"/>
                <w:sz w:val="20"/>
                <w:szCs w:val="20"/>
                <w:lang w:eastAsia="en-US"/>
              </w:rPr>
              <w:t xml:space="preserve"> детей.</w:t>
            </w:r>
          </w:p>
        </w:tc>
      </w:tr>
      <w:tr w:rsidR="00EC6CF1" w:rsidTr="00921304">
        <w:trPr>
          <w:jc w:val="center"/>
        </w:trPr>
        <w:tc>
          <w:tcPr>
            <w:tcW w:w="553" w:type="pct"/>
            <w:tcBorders>
              <w:top w:val="single" w:sz="4" w:space="0" w:color="auto"/>
              <w:left w:val="single" w:sz="4" w:space="0" w:color="auto"/>
              <w:bottom w:val="single" w:sz="4" w:space="0" w:color="auto"/>
              <w:right w:val="single" w:sz="4" w:space="0" w:color="auto"/>
            </w:tcBorders>
            <w:hideMark/>
          </w:tcPr>
          <w:p w:rsidR="00EC6CF1" w:rsidRDefault="00EC6CF1" w:rsidP="00921304">
            <w:pPr>
              <w:spacing w:line="276" w:lineRule="auto"/>
              <w:jc w:val="both"/>
              <w:rPr>
                <w:rFonts w:ascii="Arial" w:hAnsi="Arial" w:cs="Arial"/>
                <w:sz w:val="20"/>
                <w:szCs w:val="20"/>
                <w:lang w:eastAsia="en-US"/>
              </w:rPr>
            </w:pPr>
            <w:r>
              <w:rPr>
                <w:rFonts w:ascii="Arial" w:hAnsi="Arial" w:cs="Arial"/>
                <w:color w:val="000000"/>
                <w:sz w:val="20"/>
                <w:szCs w:val="20"/>
                <w:lang w:eastAsia="en-US"/>
              </w:rPr>
              <w:t>Качалки</w:t>
            </w:r>
          </w:p>
        </w:tc>
        <w:tc>
          <w:tcPr>
            <w:tcW w:w="4447" w:type="pct"/>
            <w:tcBorders>
              <w:top w:val="single" w:sz="4" w:space="0" w:color="auto"/>
              <w:left w:val="single" w:sz="4" w:space="0" w:color="auto"/>
              <w:bottom w:val="single" w:sz="4" w:space="0" w:color="auto"/>
              <w:right w:val="single" w:sz="4" w:space="0" w:color="auto"/>
            </w:tcBorders>
            <w:hideMark/>
          </w:tcPr>
          <w:p w:rsidR="00EC6CF1" w:rsidRDefault="00EC6CF1" w:rsidP="00921304">
            <w:pPr>
              <w:spacing w:line="276" w:lineRule="auto"/>
              <w:ind w:firstLine="720"/>
              <w:jc w:val="both"/>
              <w:rPr>
                <w:rFonts w:ascii="Arial" w:hAnsi="Arial" w:cs="Arial"/>
                <w:sz w:val="20"/>
                <w:szCs w:val="20"/>
                <w:lang w:eastAsia="en-US"/>
              </w:rPr>
            </w:pPr>
            <w:r>
              <w:rPr>
                <w:rFonts w:ascii="Arial" w:hAnsi="Arial" w:cs="Arial"/>
                <w:color w:val="000000"/>
                <w:sz w:val="20"/>
                <w:szCs w:val="20"/>
                <w:lang w:eastAsia="en-US"/>
              </w:rPr>
              <w:t>Высота от земли до сидения в состоянии равновесия должна быть 550-</w:t>
            </w:r>
            <w:r>
              <w:rPr>
                <w:rFonts w:ascii="Arial" w:hAnsi="Arial" w:cs="Arial"/>
                <w:sz w:val="20"/>
                <w:szCs w:val="20"/>
                <w:lang w:eastAsia="en-US"/>
              </w:rPr>
              <w:t>7</w:t>
            </w:r>
            <w:r>
              <w:rPr>
                <w:rFonts w:ascii="Arial" w:hAnsi="Arial" w:cs="Arial"/>
                <w:color w:val="000000"/>
                <w:sz w:val="20"/>
                <w:szCs w:val="20"/>
                <w:lang w:eastAsia="en-US"/>
              </w:rPr>
              <w:t xml:space="preserve">50 мм. Максимальный наклон сидения при движении назад и вперед - не более 20 градусов. Конструкция качалки </w:t>
            </w:r>
            <w:r>
              <w:rPr>
                <w:rFonts w:ascii="Arial" w:hAnsi="Arial" w:cs="Arial"/>
                <w:sz w:val="20"/>
                <w:szCs w:val="20"/>
                <w:lang w:eastAsia="en-US"/>
              </w:rPr>
              <w:t>н</w:t>
            </w:r>
            <w:r>
              <w:rPr>
                <w:rFonts w:ascii="Arial" w:hAnsi="Arial" w:cs="Arial"/>
                <w:color w:val="000000"/>
                <w:sz w:val="20"/>
                <w:szCs w:val="20"/>
                <w:lang w:eastAsia="en-US"/>
              </w:rPr>
              <w:t>е должна допускать попадание ног сидящего в ней ребенка под опорные части качалки</w:t>
            </w:r>
            <w:r>
              <w:rPr>
                <w:rFonts w:ascii="Arial" w:hAnsi="Arial" w:cs="Arial"/>
                <w:sz w:val="20"/>
                <w:szCs w:val="20"/>
                <w:lang w:eastAsia="en-US"/>
              </w:rPr>
              <w:t>,</w:t>
            </w:r>
            <w:r>
              <w:rPr>
                <w:rFonts w:ascii="Arial" w:hAnsi="Arial" w:cs="Arial"/>
                <w:color w:val="000000"/>
                <w:sz w:val="20"/>
                <w:szCs w:val="20"/>
                <w:lang w:eastAsia="en-US"/>
              </w:rPr>
              <w:t xml:space="preserve"> не должна иметь острых углов, радиус их закругления должен составлять не менее 20 мм.</w:t>
            </w:r>
          </w:p>
        </w:tc>
      </w:tr>
      <w:tr w:rsidR="00EC6CF1" w:rsidTr="00921304">
        <w:trPr>
          <w:jc w:val="center"/>
        </w:trPr>
        <w:tc>
          <w:tcPr>
            <w:tcW w:w="553" w:type="pct"/>
            <w:tcBorders>
              <w:top w:val="single" w:sz="4" w:space="0" w:color="auto"/>
              <w:left w:val="single" w:sz="4" w:space="0" w:color="auto"/>
              <w:bottom w:val="single" w:sz="4" w:space="0" w:color="auto"/>
              <w:right w:val="single" w:sz="4" w:space="0" w:color="auto"/>
            </w:tcBorders>
            <w:hideMark/>
          </w:tcPr>
          <w:p w:rsidR="00EC6CF1" w:rsidRDefault="00EC6CF1" w:rsidP="00921304">
            <w:pPr>
              <w:spacing w:line="276" w:lineRule="auto"/>
              <w:jc w:val="both"/>
              <w:rPr>
                <w:rFonts w:ascii="Arial" w:hAnsi="Arial" w:cs="Arial"/>
                <w:sz w:val="20"/>
                <w:szCs w:val="20"/>
                <w:lang w:eastAsia="en-US"/>
              </w:rPr>
            </w:pPr>
            <w:r>
              <w:rPr>
                <w:rFonts w:ascii="Arial" w:hAnsi="Arial" w:cs="Arial"/>
                <w:color w:val="000000"/>
                <w:sz w:val="20"/>
                <w:szCs w:val="20"/>
                <w:lang w:eastAsia="en-US"/>
              </w:rPr>
              <w:t>Карусели</w:t>
            </w:r>
          </w:p>
        </w:tc>
        <w:tc>
          <w:tcPr>
            <w:tcW w:w="4447" w:type="pct"/>
            <w:tcBorders>
              <w:top w:val="single" w:sz="4" w:space="0" w:color="auto"/>
              <w:left w:val="single" w:sz="4" w:space="0" w:color="auto"/>
              <w:bottom w:val="single" w:sz="4" w:space="0" w:color="auto"/>
              <w:right w:val="single" w:sz="4" w:space="0" w:color="auto"/>
            </w:tcBorders>
            <w:hideMark/>
          </w:tcPr>
          <w:p w:rsidR="00EC6CF1" w:rsidRDefault="00EC6CF1" w:rsidP="00921304">
            <w:pPr>
              <w:spacing w:line="276" w:lineRule="auto"/>
              <w:ind w:firstLine="720"/>
              <w:jc w:val="both"/>
              <w:rPr>
                <w:rFonts w:ascii="Arial" w:hAnsi="Arial" w:cs="Arial"/>
                <w:sz w:val="20"/>
                <w:szCs w:val="20"/>
                <w:lang w:eastAsia="en-US"/>
              </w:rPr>
            </w:pPr>
            <w:r>
              <w:rPr>
                <w:rFonts w:ascii="Arial" w:hAnsi="Arial" w:cs="Arial"/>
                <w:color w:val="000000"/>
                <w:sz w:val="20"/>
                <w:szCs w:val="20"/>
                <w:lang w:eastAsia="en-US"/>
              </w:rPr>
              <w:t xml:space="preserve">Минимальное расстояние от уровня земли до нижней вращающейся конструкции карусели должно быть не менее 60 мм и не более </w:t>
            </w:r>
            <w:r>
              <w:rPr>
                <w:rFonts w:ascii="Arial" w:hAnsi="Arial" w:cs="Arial"/>
                <w:sz w:val="20"/>
                <w:szCs w:val="20"/>
                <w:lang w:eastAsia="en-US"/>
              </w:rPr>
              <w:t>110</w:t>
            </w:r>
            <w:r>
              <w:rPr>
                <w:rFonts w:ascii="Arial" w:hAnsi="Arial" w:cs="Arial"/>
                <w:color w:val="000000"/>
                <w:sz w:val="20"/>
                <w:szCs w:val="20"/>
                <w:lang w:eastAsia="en-US"/>
              </w:rPr>
              <w:t xml:space="preserve"> мм. Нижняя поверх</w:t>
            </w:r>
            <w:r>
              <w:rPr>
                <w:rFonts w:ascii="Arial" w:hAnsi="Arial" w:cs="Arial"/>
                <w:sz w:val="20"/>
                <w:szCs w:val="20"/>
                <w:lang w:eastAsia="en-US"/>
              </w:rPr>
              <w:t>н</w:t>
            </w:r>
            <w:r>
              <w:rPr>
                <w:rFonts w:ascii="Arial" w:hAnsi="Arial" w:cs="Arial"/>
                <w:color w:val="000000"/>
                <w:sz w:val="20"/>
                <w:szCs w:val="20"/>
                <w:lang w:eastAsia="en-US"/>
              </w:rPr>
              <w:t>о</w:t>
            </w:r>
            <w:r>
              <w:rPr>
                <w:rFonts w:ascii="Arial" w:hAnsi="Arial" w:cs="Arial"/>
                <w:sz w:val="20"/>
                <w:szCs w:val="20"/>
                <w:lang w:eastAsia="en-US"/>
              </w:rPr>
              <w:t>сть</w:t>
            </w:r>
            <w:r>
              <w:rPr>
                <w:rFonts w:ascii="Arial" w:hAnsi="Arial" w:cs="Arial"/>
                <w:color w:val="000000"/>
                <w:sz w:val="20"/>
                <w:szCs w:val="20"/>
                <w:lang w:eastAsia="en-US"/>
              </w:rPr>
              <w:t xml:space="preserve"> вращающейся платформы должна быть гладкой. Максимальная высота от нижнего уровня карусели до ее верх</w:t>
            </w:r>
            <w:r>
              <w:rPr>
                <w:rFonts w:ascii="Arial" w:hAnsi="Arial" w:cs="Arial"/>
                <w:sz w:val="20"/>
                <w:szCs w:val="20"/>
                <w:lang w:eastAsia="en-US"/>
              </w:rPr>
              <w:t>н</w:t>
            </w:r>
            <w:r>
              <w:rPr>
                <w:rFonts w:ascii="Arial" w:hAnsi="Arial" w:cs="Arial"/>
                <w:color w:val="000000"/>
                <w:sz w:val="20"/>
                <w:szCs w:val="20"/>
                <w:lang w:eastAsia="en-US"/>
              </w:rPr>
              <w:t>ей точки составляет 1 м.</w:t>
            </w:r>
          </w:p>
        </w:tc>
      </w:tr>
      <w:tr w:rsidR="00EC6CF1" w:rsidTr="00921304">
        <w:trPr>
          <w:jc w:val="center"/>
        </w:trPr>
        <w:tc>
          <w:tcPr>
            <w:tcW w:w="553" w:type="pct"/>
            <w:tcBorders>
              <w:top w:val="single" w:sz="4" w:space="0" w:color="auto"/>
              <w:left w:val="single" w:sz="4" w:space="0" w:color="auto"/>
              <w:bottom w:val="single" w:sz="4" w:space="0" w:color="auto"/>
              <w:right w:val="single" w:sz="4" w:space="0" w:color="auto"/>
            </w:tcBorders>
            <w:hideMark/>
          </w:tcPr>
          <w:p w:rsidR="00EC6CF1" w:rsidRDefault="00EC6CF1" w:rsidP="00921304">
            <w:pPr>
              <w:spacing w:line="276" w:lineRule="auto"/>
              <w:jc w:val="both"/>
              <w:rPr>
                <w:rFonts w:ascii="Arial" w:hAnsi="Arial" w:cs="Arial"/>
                <w:sz w:val="20"/>
                <w:szCs w:val="20"/>
                <w:lang w:eastAsia="en-US"/>
              </w:rPr>
            </w:pPr>
            <w:r>
              <w:rPr>
                <w:rFonts w:ascii="Arial" w:hAnsi="Arial" w:cs="Arial"/>
                <w:color w:val="000000"/>
                <w:sz w:val="20"/>
                <w:szCs w:val="20"/>
                <w:lang w:eastAsia="en-US"/>
              </w:rPr>
              <w:t>Горк</w:t>
            </w:r>
            <w:r>
              <w:rPr>
                <w:rFonts w:ascii="Arial" w:hAnsi="Arial" w:cs="Arial"/>
                <w:sz w:val="20"/>
                <w:szCs w:val="20"/>
                <w:lang w:eastAsia="en-US"/>
              </w:rPr>
              <w:t>и</w:t>
            </w:r>
          </w:p>
        </w:tc>
        <w:tc>
          <w:tcPr>
            <w:tcW w:w="4447" w:type="pct"/>
            <w:tcBorders>
              <w:top w:val="single" w:sz="4" w:space="0" w:color="auto"/>
              <w:left w:val="single" w:sz="4" w:space="0" w:color="auto"/>
              <w:bottom w:val="single" w:sz="4" w:space="0" w:color="auto"/>
              <w:right w:val="single" w:sz="4" w:space="0" w:color="auto"/>
            </w:tcBorders>
            <w:hideMark/>
          </w:tcPr>
          <w:p w:rsidR="00EC6CF1" w:rsidRDefault="00EC6CF1" w:rsidP="00921304">
            <w:pPr>
              <w:spacing w:line="276" w:lineRule="auto"/>
              <w:ind w:firstLine="720"/>
              <w:jc w:val="both"/>
              <w:rPr>
                <w:rFonts w:ascii="Arial" w:hAnsi="Arial" w:cs="Arial"/>
                <w:sz w:val="20"/>
                <w:szCs w:val="20"/>
                <w:lang w:eastAsia="en-US"/>
              </w:rPr>
            </w:pPr>
            <w:r>
              <w:rPr>
                <w:rFonts w:ascii="Arial" w:hAnsi="Arial" w:cs="Arial"/>
                <w:color w:val="000000"/>
                <w:sz w:val="20"/>
                <w:szCs w:val="20"/>
                <w:lang w:eastAsia="en-US"/>
              </w:rPr>
              <w:t>Доступ к горке осуществляется через лестницу, лазательн</w:t>
            </w:r>
            <w:r>
              <w:rPr>
                <w:rFonts w:ascii="Arial" w:hAnsi="Arial" w:cs="Arial"/>
                <w:sz w:val="20"/>
                <w:szCs w:val="20"/>
                <w:lang w:eastAsia="en-US"/>
              </w:rPr>
              <w:t>ую</w:t>
            </w:r>
            <w:r>
              <w:rPr>
                <w:rFonts w:ascii="Arial" w:hAnsi="Arial" w:cs="Arial"/>
                <w:color w:val="000000"/>
                <w:sz w:val="20"/>
                <w:szCs w:val="20"/>
                <w:lang w:eastAsia="en-US"/>
              </w:rPr>
              <w:t xml:space="preserve"> секцию или другие приспособления. Высота ската от</w:t>
            </w:r>
            <w:r>
              <w:rPr>
                <w:rFonts w:ascii="Arial" w:hAnsi="Arial" w:cs="Arial"/>
                <w:sz w:val="20"/>
                <w:szCs w:val="20"/>
                <w:lang w:eastAsia="en-US"/>
              </w:rPr>
              <w:t>д</w:t>
            </w:r>
            <w:r>
              <w:rPr>
                <w:rFonts w:ascii="Arial" w:hAnsi="Arial" w:cs="Arial"/>
                <w:color w:val="000000"/>
                <w:sz w:val="20"/>
                <w:szCs w:val="20"/>
                <w:lang w:eastAsia="en-US"/>
              </w:rPr>
              <w:t>ельно стоящ</w:t>
            </w:r>
            <w:r>
              <w:rPr>
                <w:rFonts w:ascii="Arial" w:hAnsi="Arial" w:cs="Arial"/>
                <w:sz w:val="20"/>
                <w:szCs w:val="20"/>
                <w:lang w:eastAsia="en-US"/>
              </w:rPr>
              <w:t>е</w:t>
            </w:r>
            <w:r>
              <w:rPr>
                <w:rFonts w:ascii="Arial" w:hAnsi="Arial" w:cs="Arial"/>
                <w:color w:val="000000"/>
                <w:sz w:val="20"/>
                <w:szCs w:val="20"/>
                <w:lang w:eastAsia="en-US"/>
              </w:rPr>
              <w:t>й горки не должна превышать 2,5 м вне зависимости от вида доступа. Шир</w:t>
            </w:r>
            <w:r>
              <w:rPr>
                <w:rFonts w:ascii="Arial" w:hAnsi="Arial" w:cs="Arial"/>
                <w:sz w:val="20"/>
                <w:szCs w:val="20"/>
                <w:lang w:eastAsia="en-US"/>
              </w:rPr>
              <w:t>и</w:t>
            </w:r>
            <w:r>
              <w:rPr>
                <w:rFonts w:ascii="Arial" w:hAnsi="Arial" w:cs="Arial"/>
                <w:color w:val="000000"/>
                <w:sz w:val="20"/>
                <w:szCs w:val="20"/>
                <w:lang w:eastAsia="en-US"/>
              </w:rPr>
              <w:t>на открытой и прямой горки не менее 70</w:t>
            </w:r>
            <w:r>
              <w:rPr>
                <w:rFonts w:ascii="Arial" w:hAnsi="Arial" w:cs="Arial"/>
                <w:sz w:val="20"/>
                <w:szCs w:val="20"/>
                <w:lang w:eastAsia="en-US"/>
              </w:rPr>
              <w:t>0</w:t>
            </w:r>
            <w:r>
              <w:rPr>
                <w:rFonts w:ascii="Arial" w:hAnsi="Arial" w:cs="Arial"/>
                <w:color w:val="000000"/>
                <w:sz w:val="20"/>
                <w:szCs w:val="20"/>
                <w:lang w:eastAsia="en-US"/>
              </w:rPr>
              <w:t xml:space="preserve"> мм и не более 950 мм. Стартовая площадка - не ме</w:t>
            </w:r>
            <w:r>
              <w:rPr>
                <w:rFonts w:ascii="Arial" w:hAnsi="Arial" w:cs="Arial"/>
                <w:sz w:val="20"/>
                <w:szCs w:val="20"/>
                <w:lang w:eastAsia="en-US"/>
              </w:rPr>
              <w:t>н</w:t>
            </w:r>
            <w:r>
              <w:rPr>
                <w:rFonts w:ascii="Arial" w:hAnsi="Arial" w:cs="Arial"/>
                <w:color w:val="000000"/>
                <w:sz w:val="20"/>
                <w:szCs w:val="20"/>
                <w:lang w:eastAsia="en-US"/>
              </w:rPr>
              <w:t>ее 30</w:t>
            </w:r>
            <w:r>
              <w:rPr>
                <w:rFonts w:ascii="Arial" w:hAnsi="Arial" w:cs="Arial"/>
                <w:sz w:val="20"/>
                <w:szCs w:val="20"/>
                <w:lang w:eastAsia="en-US"/>
              </w:rPr>
              <w:t>0 м</w:t>
            </w:r>
            <w:r>
              <w:rPr>
                <w:rFonts w:ascii="Arial" w:hAnsi="Arial" w:cs="Arial"/>
                <w:color w:val="000000"/>
                <w:sz w:val="20"/>
                <w:szCs w:val="20"/>
                <w:lang w:eastAsia="en-US"/>
              </w:rPr>
              <w:t xml:space="preserve">м </w:t>
            </w:r>
            <w:r>
              <w:rPr>
                <w:rFonts w:ascii="Arial" w:hAnsi="Arial" w:cs="Arial"/>
                <w:sz w:val="20"/>
                <w:szCs w:val="20"/>
                <w:lang w:eastAsia="en-US"/>
              </w:rPr>
              <w:t>д</w:t>
            </w:r>
            <w:r>
              <w:rPr>
                <w:rFonts w:ascii="Arial" w:hAnsi="Arial" w:cs="Arial"/>
                <w:color w:val="000000"/>
                <w:sz w:val="20"/>
                <w:szCs w:val="20"/>
                <w:lang w:eastAsia="en-US"/>
              </w:rPr>
              <w:t>л</w:t>
            </w:r>
            <w:r>
              <w:rPr>
                <w:rFonts w:ascii="Arial" w:hAnsi="Arial" w:cs="Arial"/>
                <w:sz w:val="20"/>
                <w:szCs w:val="20"/>
                <w:lang w:eastAsia="en-US"/>
              </w:rPr>
              <w:t>и</w:t>
            </w:r>
            <w:r>
              <w:rPr>
                <w:rFonts w:ascii="Arial" w:hAnsi="Arial" w:cs="Arial"/>
                <w:color w:val="000000"/>
                <w:sz w:val="20"/>
                <w:szCs w:val="20"/>
                <w:lang w:eastAsia="en-US"/>
              </w:rPr>
              <w:t xml:space="preserve">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w:t>
            </w:r>
            <w:r>
              <w:rPr>
                <w:rFonts w:ascii="Arial" w:hAnsi="Arial" w:cs="Arial"/>
                <w:sz w:val="20"/>
                <w:szCs w:val="20"/>
                <w:lang w:eastAsia="en-US"/>
              </w:rPr>
              <w:t>н</w:t>
            </w:r>
            <w:r>
              <w:rPr>
                <w:rFonts w:ascii="Arial" w:hAnsi="Arial" w:cs="Arial"/>
                <w:color w:val="000000"/>
                <w:sz w:val="20"/>
                <w:szCs w:val="20"/>
                <w:lang w:eastAsia="en-US"/>
              </w:rPr>
              <w:t>а стартовой площадке должна быть не менее 0,</w:t>
            </w:r>
            <w:r>
              <w:rPr>
                <w:rFonts w:ascii="Arial" w:hAnsi="Arial" w:cs="Arial"/>
                <w:sz w:val="20"/>
                <w:szCs w:val="20"/>
                <w:lang w:eastAsia="en-US"/>
              </w:rPr>
              <w:t>1</w:t>
            </w:r>
            <w:r>
              <w:rPr>
                <w:rFonts w:ascii="Arial" w:hAnsi="Arial" w:cs="Arial"/>
                <w:color w:val="000000"/>
                <w:sz w:val="20"/>
                <w:szCs w:val="20"/>
                <w:lang w:eastAsia="en-US"/>
              </w:rPr>
              <w:t xml:space="preserve">5 м. Угол наклона участка скольжения не должен превышать 60 градусов в любой точке. На конечном участке ската средний наклон не должен превышать </w:t>
            </w:r>
            <w:r>
              <w:rPr>
                <w:rFonts w:ascii="Arial" w:hAnsi="Arial" w:cs="Arial"/>
                <w:sz w:val="20"/>
                <w:szCs w:val="20"/>
                <w:lang w:eastAsia="en-US"/>
              </w:rPr>
              <w:t>1</w:t>
            </w:r>
            <w:r>
              <w:rPr>
                <w:rFonts w:ascii="Arial" w:hAnsi="Arial" w:cs="Arial"/>
                <w:color w:val="000000"/>
                <w:sz w:val="20"/>
                <w:szCs w:val="20"/>
                <w:lang w:eastAsia="en-US"/>
              </w:rPr>
              <w:t>0 градусов. Край ската горки должен подгибаться по на</w:t>
            </w:r>
            <w:r>
              <w:rPr>
                <w:rFonts w:ascii="Arial" w:hAnsi="Arial" w:cs="Arial"/>
                <w:sz w:val="20"/>
                <w:szCs w:val="20"/>
                <w:lang w:eastAsia="en-US"/>
              </w:rPr>
              <w:t>п</w:t>
            </w:r>
            <w:r>
              <w:rPr>
                <w:rFonts w:ascii="Arial" w:hAnsi="Arial" w:cs="Arial"/>
                <w:color w:val="000000"/>
                <w:sz w:val="20"/>
                <w:szCs w:val="20"/>
                <w:lang w:eastAsia="en-US"/>
              </w:rPr>
              <w:t>равле</w:t>
            </w:r>
            <w:r>
              <w:rPr>
                <w:rFonts w:ascii="Arial" w:hAnsi="Arial" w:cs="Arial"/>
                <w:sz w:val="20"/>
                <w:szCs w:val="20"/>
                <w:lang w:eastAsia="en-US"/>
              </w:rPr>
              <w:t>н</w:t>
            </w:r>
            <w:r>
              <w:rPr>
                <w:rFonts w:ascii="Arial" w:hAnsi="Arial" w:cs="Arial"/>
                <w:color w:val="000000"/>
                <w:sz w:val="20"/>
                <w:szCs w:val="20"/>
                <w:lang w:eastAsia="en-US"/>
              </w:rPr>
              <w:t>ию к земле с рад</w:t>
            </w:r>
            <w:r>
              <w:rPr>
                <w:rFonts w:ascii="Arial" w:hAnsi="Arial" w:cs="Arial"/>
                <w:sz w:val="20"/>
                <w:szCs w:val="20"/>
                <w:lang w:eastAsia="en-US"/>
              </w:rPr>
              <w:t>и</w:t>
            </w:r>
            <w:r>
              <w:rPr>
                <w:rFonts w:ascii="Arial" w:hAnsi="Arial" w:cs="Arial"/>
                <w:color w:val="000000"/>
                <w:sz w:val="20"/>
                <w:szCs w:val="20"/>
                <w:lang w:eastAsia="en-US"/>
              </w:rPr>
              <w:t xml:space="preserve">усом </w:t>
            </w:r>
            <w:r>
              <w:rPr>
                <w:rFonts w:ascii="Arial" w:hAnsi="Arial" w:cs="Arial"/>
                <w:sz w:val="20"/>
                <w:szCs w:val="20"/>
                <w:lang w:eastAsia="en-US"/>
              </w:rPr>
              <w:t>н</w:t>
            </w:r>
            <w:r>
              <w:rPr>
                <w:rFonts w:ascii="Arial" w:hAnsi="Arial" w:cs="Arial"/>
                <w:color w:val="000000"/>
                <w:sz w:val="20"/>
                <w:szCs w:val="20"/>
                <w:lang w:eastAsia="en-US"/>
              </w:rPr>
              <w:t xml:space="preserve">е менее 50 мм </w:t>
            </w:r>
            <w:r>
              <w:rPr>
                <w:rFonts w:ascii="Arial" w:hAnsi="Arial" w:cs="Arial"/>
                <w:sz w:val="20"/>
                <w:szCs w:val="20"/>
                <w:lang w:eastAsia="en-US"/>
              </w:rPr>
              <w:t>и</w:t>
            </w:r>
            <w:r>
              <w:rPr>
                <w:rFonts w:ascii="Arial" w:hAnsi="Arial" w:cs="Arial"/>
                <w:color w:val="000000"/>
                <w:sz w:val="20"/>
                <w:szCs w:val="20"/>
                <w:lang w:eastAsia="en-US"/>
              </w:rPr>
              <w:t xml:space="preserve"> углом загиба не менее 100 гра</w:t>
            </w:r>
            <w:r>
              <w:rPr>
                <w:rFonts w:ascii="Arial" w:hAnsi="Arial" w:cs="Arial"/>
                <w:sz w:val="20"/>
                <w:szCs w:val="20"/>
                <w:lang w:eastAsia="en-US"/>
              </w:rPr>
              <w:t>д</w:t>
            </w:r>
            <w:r>
              <w:rPr>
                <w:rFonts w:ascii="Arial" w:hAnsi="Arial" w:cs="Arial"/>
                <w:color w:val="000000"/>
                <w:sz w:val="20"/>
                <w:szCs w:val="20"/>
                <w:lang w:eastAsia="en-US"/>
              </w:rPr>
              <w:t>усов. Расстояние от края ск</w:t>
            </w:r>
            <w:r>
              <w:rPr>
                <w:rFonts w:ascii="Arial" w:hAnsi="Arial" w:cs="Arial"/>
                <w:sz w:val="20"/>
                <w:szCs w:val="20"/>
                <w:lang w:eastAsia="en-US"/>
              </w:rPr>
              <w:t>а</w:t>
            </w:r>
            <w:r>
              <w:rPr>
                <w:rFonts w:ascii="Arial" w:hAnsi="Arial" w:cs="Arial"/>
                <w:color w:val="000000"/>
                <w:sz w:val="20"/>
                <w:szCs w:val="20"/>
                <w:lang w:eastAsia="en-US"/>
              </w:rPr>
              <w:t xml:space="preserve">та горки </w:t>
            </w:r>
            <w:r>
              <w:rPr>
                <w:rFonts w:ascii="Arial" w:hAnsi="Arial" w:cs="Arial"/>
                <w:sz w:val="20"/>
                <w:szCs w:val="20"/>
                <w:lang w:eastAsia="en-US"/>
              </w:rPr>
              <w:t>д</w:t>
            </w:r>
            <w:r>
              <w:rPr>
                <w:rFonts w:ascii="Arial" w:hAnsi="Arial" w:cs="Arial"/>
                <w:color w:val="000000"/>
                <w:sz w:val="20"/>
                <w:szCs w:val="20"/>
                <w:lang w:eastAsia="en-US"/>
              </w:rPr>
              <w:t>о земли долж</w:t>
            </w:r>
            <w:r>
              <w:rPr>
                <w:rFonts w:ascii="Arial" w:hAnsi="Arial" w:cs="Arial"/>
                <w:sz w:val="20"/>
                <w:szCs w:val="20"/>
                <w:lang w:eastAsia="en-US"/>
              </w:rPr>
              <w:t>н</w:t>
            </w:r>
            <w:r>
              <w:rPr>
                <w:rFonts w:ascii="Arial" w:hAnsi="Arial" w:cs="Arial"/>
                <w:color w:val="000000"/>
                <w:sz w:val="20"/>
                <w:szCs w:val="20"/>
                <w:lang w:eastAsia="en-US"/>
              </w:rPr>
              <w:t>о быть не более 10</w:t>
            </w:r>
            <w:r>
              <w:rPr>
                <w:rFonts w:ascii="Arial" w:hAnsi="Arial" w:cs="Arial"/>
                <w:sz w:val="20"/>
                <w:szCs w:val="20"/>
                <w:lang w:eastAsia="en-US"/>
              </w:rPr>
              <w:t>0 м</w:t>
            </w:r>
            <w:r>
              <w:rPr>
                <w:rFonts w:ascii="Arial" w:hAnsi="Arial" w:cs="Arial"/>
                <w:color w:val="000000"/>
                <w:sz w:val="20"/>
                <w:szCs w:val="20"/>
                <w:lang w:eastAsia="en-US"/>
              </w:rPr>
              <w:t>м</w:t>
            </w:r>
            <w:r>
              <w:rPr>
                <w:rFonts w:ascii="Arial" w:hAnsi="Arial" w:cs="Arial"/>
                <w:sz w:val="20"/>
                <w:szCs w:val="20"/>
                <w:lang w:eastAsia="en-US"/>
              </w:rPr>
              <w:t>.</w:t>
            </w:r>
            <w:r>
              <w:rPr>
                <w:rFonts w:ascii="Arial" w:hAnsi="Arial" w:cs="Arial"/>
                <w:color w:val="000000"/>
                <w:sz w:val="20"/>
                <w:szCs w:val="20"/>
                <w:lang w:eastAsia="en-US"/>
              </w:rPr>
              <w:t xml:space="preserve"> </w:t>
            </w:r>
            <w:r>
              <w:rPr>
                <w:rFonts w:ascii="Arial" w:hAnsi="Arial" w:cs="Arial"/>
                <w:sz w:val="20"/>
                <w:szCs w:val="20"/>
                <w:lang w:eastAsia="en-US"/>
              </w:rPr>
              <w:t>В</w:t>
            </w:r>
            <w:r>
              <w:rPr>
                <w:rFonts w:ascii="Arial" w:hAnsi="Arial" w:cs="Arial"/>
                <w:color w:val="000000"/>
                <w:sz w:val="20"/>
                <w:szCs w:val="20"/>
                <w:lang w:eastAsia="en-US"/>
              </w:rPr>
              <w:t>ысота о</w:t>
            </w:r>
            <w:r>
              <w:rPr>
                <w:rFonts w:ascii="Arial" w:hAnsi="Arial" w:cs="Arial"/>
                <w:sz w:val="20"/>
                <w:szCs w:val="20"/>
                <w:lang w:eastAsia="en-US"/>
              </w:rPr>
              <w:t>г</w:t>
            </w:r>
            <w:r>
              <w:rPr>
                <w:rFonts w:ascii="Arial" w:hAnsi="Arial" w:cs="Arial"/>
                <w:color w:val="000000"/>
                <w:sz w:val="20"/>
                <w:szCs w:val="20"/>
                <w:lang w:eastAsia="en-US"/>
              </w:rPr>
              <w:t>раждающего бортика на конечном участке при длине участ</w:t>
            </w:r>
            <w:r>
              <w:rPr>
                <w:rFonts w:ascii="Arial" w:hAnsi="Arial" w:cs="Arial"/>
                <w:sz w:val="20"/>
                <w:szCs w:val="20"/>
                <w:lang w:eastAsia="en-US"/>
              </w:rPr>
              <w:t>к</w:t>
            </w:r>
            <w:r>
              <w:rPr>
                <w:rFonts w:ascii="Arial" w:hAnsi="Arial" w:cs="Arial"/>
                <w:color w:val="000000"/>
                <w:sz w:val="20"/>
                <w:szCs w:val="20"/>
                <w:lang w:eastAsia="en-US"/>
              </w:rPr>
              <w:t xml:space="preserve">а скольжения менее </w:t>
            </w:r>
            <w:r>
              <w:rPr>
                <w:rFonts w:ascii="Arial" w:hAnsi="Arial" w:cs="Arial"/>
                <w:sz w:val="20"/>
                <w:szCs w:val="20"/>
                <w:lang w:eastAsia="en-US"/>
              </w:rPr>
              <w:t>1,</w:t>
            </w:r>
            <w:r>
              <w:rPr>
                <w:rFonts w:ascii="Arial" w:hAnsi="Arial" w:cs="Arial"/>
                <w:color w:val="000000"/>
                <w:sz w:val="20"/>
                <w:szCs w:val="20"/>
                <w:lang w:eastAsia="en-US"/>
              </w:rPr>
              <w:t>5 м - не более 20</w:t>
            </w:r>
            <w:r>
              <w:rPr>
                <w:rFonts w:ascii="Arial" w:hAnsi="Arial" w:cs="Arial"/>
                <w:sz w:val="20"/>
                <w:szCs w:val="20"/>
                <w:lang w:eastAsia="en-US"/>
              </w:rPr>
              <w:t>0 м</w:t>
            </w:r>
            <w:r>
              <w:rPr>
                <w:rFonts w:ascii="Arial" w:hAnsi="Arial" w:cs="Arial"/>
                <w:color w:val="000000"/>
                <w:sz w:val="20"/>
                <w:szCs w:val="20"/>
                <w:lang w:eastAsia="en-US"/>
              </w:rPr>
              <w:t xml:space="preserve">м, при длине участка скольжения более </w:t>
            </w:r>
            <w:r>
              <w:rPr>
                <w:rFonts w:ascii="Arial" w:hAnsi="Arial" w:cs="Arial"/>
                <w:sz w:val="20"/>
                <w:szCs w:val="20"/>
                <w:lang w:eastAsia="en-US"/>
              </w:rPr>
              <w:t>1,</w:t>
            </w:r>
            <w:r>
              <w:rPr>
                <w:rFonts w:ascii="Arial" w:hAnsi="Arial" w:cs="Arial"/>
                <w:color w:val="000000"/>
                <w:sz w:val="20"/>
                <w:szCs w:val="20"/>
                <w:lang w:eastAsia="en-US"/>
              </w:rPr>
              <w:t>5 м - не более 35</w:t>
            </w:r>
            <w:r>
              <w:rPr>
                <w:rFonts w:ascii="Arial" w:hAnsi="Arial" w:cs="Arial"/>
                <w:sz w:val="20"/>
                <w:szCs w:val="20"/>
                <w:lang w:eastAsia="en-US"/>
              </w:rPr>
              <w:t>0 м</w:t>
            </w:r>
            <w:r>
              <w:rPr>
                <w:rFonts w:ascii="Arial" w:hAnsi="Arial" w:cs="Arial"/>
                <w:color w:val="000000"/>
                <w:sz w:val="20"/>
                <w:szCs w:val="20"/>
                <w:lang w:eastAsia="en-US"/>
              </w:rPr>
              <w:t>м. Горка - тоннель должна иметь мин</w:t>
            </w:r>
            <w:r>
              <w:rPr>
                <w:rFonts w:ascii="Arial" w:hAnsi="Arial" w:cs="Arial"/>
                <w:sz w:val="20"/>
                <w:szCs w:val="20"/>
                <w:lang w:eastAsia="en-US"/>
              </w:rPr>
              <w:t>и</w:t>
            </w:r>
            <w:r>
              <w:rPr>
                <w:rFonts w:ascii="Arial" w:hAnsi="Arial" w:cs="Arial"/>
                <w:color w:val="000000"/>
                <w:sz w:val="20"/>
                <w:szCs w:val="20"/>
                <w:lang w:eastAsia="en-US"/>
              </w:rPr>
              <w:t xml:space="preserve">мальную высоту и ширину </w:t>
            </w:r>
            <w:r>
              <w:rPr>
                <w:rFonts w:ascii="Arial" w:hAnsi="Arial" w:cs="Arial"/>
                <w:sz w:val="20"/>
                <w:szCs w:val="20"/>
                <w:lang w:eastAsia="en-US"/>
              </w:rPr>
              <w:t>7</w:t>
            </w:r>
            <w:r>
              <w:rPr>
                <w:rFonts w:ascii="Arial" w:hAnsi="Arial" w:cs="Arial"/>
                <w:color w:val="000000"/>
                <w:sz w:val="20"/>
                <w:szCs w:val="20"/>
                <w:lang w:eastAsia="en-US"/>
              </w:rPr>
              <w:t>5</w:t>
            </w:r>
            <w:r>
              <w:rPr>
                <w:rFonts w:ascii="Arial" w:hAnsi="Arial" w:cs="Arial"/>
                <w:sz w:val="20"/>
                <w:szCs w:val="20"/>
                <w:lang w:eastAsia="en-US"/>
              </w:rPr>
              <w:t>0 м</w:t>
            </w:r>
            <w:r>
              <w:rPr>
                <w:rFonts w:ascii="Arial" w:hAnsi="Arial" w:cs="Arial"/>
                <w:color w:val="000000"/>
                <w:sz w:val="20"/>
                <w:szCs w:val="20"/>
                <w:lang w:eastAsia="en-US"/>
              </w:rPr>
              <w:t>м.</w:t>
            </w:r>
          </w:p>
        </w:tc>
      </w:tr>
    </w:tbl>
    <w:p w:rsidR="00EC6CF1" w:rsidRDefault="00EC6CF1" w:rsidP="00EC6CF1">
      <w:pPr>
        <w:widowControl w:val="0"/>
        <w:autoSpaceDE w:val="0"/>
        <w:autoSpaceDN w:val="0"/>
        <w:adjustRightInd w:val="0"/>
        <w:rPr>
          <w:rFonts w:ascii="Arial" w:hAnsi="Arial" w:cs="Arial"/>
          <w:b/>
          <w:sz w:val="20"/>
          <w:szCs w:val="20"/>
        </w:rPr>
      </w:pPr>
    </w:p>
    <w:p w:rsidR="00EC6CF1" w:rsidRPr="001E4769" w:rsidRDefault="00EC6CF1" w:rsidP="00EC6CF1">
      <w:pPr>
        <w:shd w:val="clear" w:color="auto" w:fill="FFFFFF"/>
        <w:spacing w:line="278" w:lineRule="exact"/>
        <w:ind w:left="5387"/>
        <w:jc w:val="both"/>
        <w:rPr>
          <w:spacing w:val="-11"/>
        </w:rPr>
      </w:pPr>
    </w:p>
    <w:p w:rsidR="00EC6CF1" w:rsidRPr="001E4769" w:rsidRDefault="00EC6CF1" w:rsidP="00EC6CF1">
      <w:pPr>
        <w:shd w:val="clear" w:color="auto" w:fill="FFFFFF"/>
        <w:spacing w:line="278" w:lineRule="exact"/>
        <w:ind w:left="6684"/>
        <w:jc w:val="center"/>
        <w:rPr>
          <w:spacing w:val="-11"/>
        </w:rPr>
      </w:pPr>
    </w:p>
    <w:p w:rsidR="00220933" w:rsidRDefault="00220933" w:rsidP="005978DC">
      <w:pPr>
        <w:tabs>
          <w:tab w:val="left" w:pos="6915"/>
        </w:tabs>
        <w:jc w:val="both"/>
        <w:rPr>
          <w:rFonts w:ascii="Arial" w:hAnsi="Arial" w:cs="Arial"/>
          <w:sz w:val="26"/>
          <w:szCs w:val="26"/>
        </w:rPr>
      </w:pPr>
    </w:p>
    <w:p w:rsidR="00EC6CF1" w:rsidRDefault="00EC6CF1" w:rsidP="005978DC">
      <w:pPr>
        <w:tabs>
          <w:tab w:val="left" w:pos="6915"/>
        </w:tabs>
        <w:jc w:val="both"/>
        <w:rPr>
          <w:rFonts w:ascii="Arial" w:hAnsi="Arial" w:cs="Arial"/>
          <w:sz w:val="26"/>
          <w:szCs w:val="26"/>
        </w:rPr>
      </w:pPr>
    </w:p>
    <w:p w:rsidR="00EC6CF1" w:rsidRDefault="00EC6CF1" w:rsidP="005978DC">
      <w:pPr>
        <w:tabs>
          <w:tab w:val="left" w:pos="6915"/>
        </w:tabs>
        <w:jc w:val="both"/>
        <w:rPr>
          <w:rFonts w:ascii="Arial" w:hAnsi="Arial" w:cs="Arial"/>
          <w:sz w:val="26"/>
          <w:szCs w:val="26"/>
        </w:rPr>
      </w:pPr>
    </w:p>
    <w:p w:rsidR="00EC6CF1" w:rsidRDefault="00EC6CF1" w:rsidP="005978DC">
      <w:pPr>
        <w:tabs>
          <w:tab w:val="left" w:pos="6915"/>
        </w:tabs>
        <w:jc w:val="both"/>
        <w:rPr>
          <w:rFonts w:ascii="Arial" w:hAnsi="Arial" w:cs="Arial"/>
          <w:sz w:val="26"/>
          <w:szCs w:val="26"/>
        </w:rPr>
      </w:pPr>
    </w:p>
    <w:p w:rsidR="00EC6CF1" w:rsidRDefault="00EC6CF1" w:rsidP="005978DC">
      <w:pPr>
        <w:tabs>
          <w:tab w:val="left" w:pos="6915"/>
        </w:tabs>
        <w:jc w:val="both"/>
        <w:rPr>
          <w:rFonts w:ascii="Arial" w:hAnsi="Arial" w:cs="Arial"/>
          <w:sz w:val="26"/>
          <w:szCs w:val="26"/>
        </w:rPr>
      </w:pPr>
    </w:p>
    <w:p w:rsidR="00EC6CF1" w:rsidRDefault="00EC6CF1" w:rsidP="005978DC">
      <w:pPr>
        <w:tabs>
          <w:tab w:val="left" w:pos="6915"/>
        </w:tabs>
        <w:jc w:val="both"/>
        <w:rPr>
          <w:rFonts w:ascii="Arial" w:hAnsi="Arial" w:cs="Arial"/>
          <w:sz w:val="26"/>
          <w:szCs w:val="26"/>
        </w:rPr>
      </w:pPr>
    </w:p>
    <w:p w:rsidR="00EC6CF1" w:rsidRDefault="00EC6CF1" w:rsidP="005978DC">
      <w:pPr>
        <w:tabs>
          <w:tab w:val="left" w:pos="6915"/>
        </w:tabs>
        <w:jc w:val="both"/>
        <w:rPr>
          <w:rFonts w:ascii="Arial" w:hAnsi="Arial" w:cs="Arial"/>
          <w:sz w:val="26"/>
          <w:szCs w:val="26"/>
        </w:rPr>
      </w:pPr>
    </w:p>
    <w:p w:rsidR="00EC6CF1" w:rsidRDefault="00EC6CF1" w:rsidP="005978DC">
      <w:pPr>
        <w:tabs>
          <w:tab w:val="left" w:pos="6915"/>
        </w:tabs>
        <w:jc w:val="both"/>
        <w:rPr>
          <w:rFonts w:ascii="Arial" w:hAnsi="Arial" w:cs="Arial"/>
          <w:sz w:val="26"/>
          <w:szCs w:val="26"/>
        </w:rPr>
      </w:pPr>
    </w:p>
    <w:p w:rsidR="00EC6CF1" w:rsidRDefault="00EC6CF1" w:rsidP="005978DC">
      <w:pPr>
        <w:tabs>
          <w:tab w:val="left" w:pos="6915"/>
        </w:tabs>
        <w:jc w:val="both"/>
        <w:rPr>
          <w:rFonts w:ascii="Arial" w:hAnsi="Arial" w:cs="Arial"/>
          <w:sz w:val="26"/>
          <w:szCs w:val="26"/>
        </w:rPr>
      </w:pPr>
    </w:p>
    <w:p w:rsidR="00EC6CF1" w:rsidRDefault="00EC6CF1" w:rsidP="005978DC">
      <w:pPr>
        <w:tabs>
          <w:tab w:val="left" w:pos="6915"/>
        </w:tabs>
        <w:jc w:val="both"/>
        <w:rPr>
          <w:rFonts w:ascii="Arial" w:hAnsi="Arial" w:cs="Arial"/>
          <w:sz w:val="26"/>
          <w:szCs w:val="26"/>
        </w:rPr>
      </w:pPr>
    </w:p>
    <w:p w:rsidR="00EC6CF1" w:rsidRDefault="00EC6CF1" w:rsidP="005978DC">
      <w:pPr>
        <w:tabs>
          <w:tab w:val="left" w:pos="6915"/>
        </w:tabs>
        <w:jc w:val="both"/>
        <w:rPr>
          <w:rFonts w:ascii="Arial" w:hAnsi="Arial" w:cs="Arial"/>
          <w:sz w:val="26"/>
          <w:szCs w:val="26"/>
        </w:rPr>
      </w:pPr>
    </w:p>
    <w:p w:rsidR="00EC6CF1" w:rsidRDefault="00EC6CF1" w:rsidP="005978DC">
      <w:pPr>
        <w:tabs>
          <w:tab w:val="left" w:pos="6915"/>
        </w:tabs>
        <w:jc w:val="both"/>
        <w:rPr>
          <w:rFonts w:ascii="Arial" w:hAnsi="Arial" w:cs="Arial"/>
          <w:sz w:val="26"/>
          <w:szCs w:val="26"/>
        </w:rPr>
      </w:pPr>
    </w:p>
    <w:p w:rsidR="00EC6CF1" w:rsidRDefault="00EC6CF1" w:rsidP="005978DC">
      <w:pPr>
        <w:tabs>
          <w:tab w:val="left" w:pos="6915"/>
        </w:tabs>
        <w:jc w:val="both"/>
        <w:rPr>
          <w:rFonts w:ascii="Arial" w:hAnsi="Arial" w:cs="Arial"/>
          <w:sz w:val="26"/>
          <w:szCs w:val="26"/>
        </w:rPr>
      </w:pPr>
    </w:p>
    <w:p w:rsidR="00EC6CF1" w:rsidRDefault="00EC6CF1" w:rsidP="005978DC">
      <w:pPr>
        <w:tabs>
          <w:tab w:val="left" w:pos="6915"/>
        </w:tabs>
        <w:jc w:val="both"/>
        <w:rPr>
          <w:rFonts w:ascii="Arial" w:hAnsi="Arial" w:cs="Arial"/>
          <w:sz w:val="26"/>
          <w:szCs w:val="26"/>
        </w:rPr>
      </w:pPr>
    </w:p>
    <w:p w:rsidR="00EC6CF1" w:rsidRDefault="00EC6CF1" w:rsidP="005978DC">
      <w:pPr>
        <w:tabs>
          <w:tab w:val="left" w:pos="6915"/>
        </w:tabs>
        <w:jc w:val="both"/>
        <w:rPr>
          <w:rFonts w:ascii="Arial" w:hAnsi="Arial" w:cs="Arial"/>
          <w:sz w:val="26"/>
          <w:szCs w:val="26"/>
        </w:rPr>
      </w:pPr>
    </w:p>
    <w:p w:rsidR="00EC6CF1" w:rsidRPr="00467AA1" w:rsidRDefault="00EC6CF1" w:rsidP="005978DC">
      <w:pPr>
        <w:tabs>
          <w:tab w:val="left" w:pos="6915"/>
        </w:tabs>
        <w:jc w:val="both"/>
        <w:rPr>
          <w:rFonts w:ascii="Arial" w:hAnsi="Arial" w:cs="Arial"/>
          <w:sz w:val="26"/>
          <w:szCs w:val="26"/>
        </w:rPr>
      </w:pPr>
    </w:p>
    <w:sectPr w:rsidR="00EC6CF1" w:rsidRPr="00467A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A13F96"/>
    <w:multiLevelType w:val="hybridMultilevel"/>
    <w:tmpl w:val="DA9E7CB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1AE2485"/>
    <w:multiLevelType w:val="multilevel"/>
    <w:tmpl w:val="9AAE94F8"/>
    <w:lvl w:ilvl="0">
      <w:start w:val="10"/>
      <w:numFmt w:val="decimal"/>
      <w:lvlText w:val="%1."/>
      <w:lvlJc w:val="left"/>
      <w:pPr>
        <w:ind w:left="840" w:hanging="840"/>
      </w:pPr>
    </w:lvl>
    <w:lvl w:ilvl="1">
      <w:start w:val="4"/>
      <w:numFmt w:val="decimal"/>
      <w:lvlText w:val="%1.%2."/>
      <w:lvlJc w:val="left"/>
      <w:pPr>
        <w:ind w:left="1196" w:hanging="840"/>
      </w:pPr>
    </w:lvl>
    <w:lvl w:ilvl="2">
      <w:start w:val="3"/>
      <w:numFmt w:val="decimal"/>
      <w:lvlText w:val="%1.%2.%3."/>
      <w:lvlJc w:val="left"/>
      <w:pPr>
        <w:ind w:left="1552" w:hanging="840"/>
      </w:pPr>
    </w:lvl>
    <w:lvl w:ilvl="3">
      <w:start w:val="9"/>
      <w:numFmt w:val="decimal"/>
      <w:lvlText w:val="%1.%2.%3.%4."/>
      <w:lvlJc w:val="left"/>
      <w:pPr>
        <w:ind w:left="1908" w:hanging="840"/>
      </w:pPr>
    </w:lvl>
    <w:lvl w:ilvl="4">
      <w:start w:val="1"/>
      <w:numFmt w:val="decimal"/>
      <w:lvlText w:val="%1.%2.%3.%4.%5."/>
      <w:lvlJc w:val="left"/>
      <w:pPr>
        <w:ind w:left="2504" w:hanging="1080"/>
      </w:pPr>
    </w:lvl>
    <w:lvl w:ilvl="5">
      <w:start w:val="1"/>
      <w:numFmt w:val="decimal"/>
      <w:lvlText w:val="%1.%2.%3.%4.%5.%6."/>
      <w:lvlJc w:val="left"/>
      <w:pPr>
        <w:ind w:left="2860" w:hanging="1080"/>
      </w:pPr>
    </w:lvl>
    <w:lvl w:ilvl="6">
      <w:start w:val="1"/>
      <w:numFmt w:val="decimal"/>
      <w:lvlText w:val="%1.%2.%3.%4.%5.%6.%7."/>
      <w:lvlJc w:val="left"/>
      <w:pPr>
        <w:ind w:left="3576" w:hanging="1440"/>
      </w:pPr>
    </w:lvl>
    <w:lvl w:ilvl="7">
      <w:start w:val="1"/>
      <w:numFmt w:val="decimal"/>
      <w:lvlText w:val="%1.%2.%3.%4.%5.%6.%7.%8."/>
      <w:lvlJc w:val="left"/>
      <w:pPr>
        <w:ind w:left="3932" w:hanging="1440"/>
      </w:pPr>
    </w:lvl>
    <w:lvl w:ilvl="8">
      <w:start w:val="1"/>
      <w:numFmt w:val="decimal"/>
      <w:lvlText w:val="%1.%2.%3.%4.%5.%6.%7.%8.%9."/>
      <w:lvlJc w:val="left"/>
      <w:pPr>
        <w:ind w:left="4648" w:hanging="1800"/>
      </w:pPr>
    </w:lvl>
  </w:abstractNum>
  <w:abstractNum w:abstractNumId="3">
    <w:nsid w:val="03672FEA"/>
    <w:multiLevelType w:val="multilevel"/>
    <w:tmpl w:val="3DA07090"/>
    <w:lvl w:ilvl="0">
      <w:start w:val="3"/>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1288" w:hanging="720"/>
      </w:pPr>
      <w:rPr>
        <w:sz w:val="24"/>
        <w:szCs w:val="24"/>
      </w:rPr>
    </w:lvl>
    <w:lvl w:ilvl="3">
      <w:start w:val="1"/>
      <w:numFmt w:val="decimal"/>
      <w:lvlText w:val="%1.%2.%3.%4."/>
      <w:lvlJc w:val="left"/>
      <w:pPr>
        <w:ind w:left="862"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392A4B25"/>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44082B0B"/>
    <w:multiLevelType w:val="multilevel"/>
    <w:tmpl w:val="AAA02F4C"/>
    <w:lvl w:ilvl="0">
      <w:start w:val="10"/>
      <w:numFmt w:val="decimal"/>
      <w:lvlText w:val="%1."/>
      <w:lvlJc w:val="left"/>
      <w:pPr>
        <w:ind w:left="840" w:hanging="840"/>
      </w:pPr>
    </w:lvl>
    <w:lvl w:ilvl="1">
      <w:start w:val="4"/>
      <w:numFmt w:val="decimal"/>
      <w:lvlText w:val="%1.%2."/>
      <w:lvlJc w:val="left"/>
      <w:pPr>
        <w:ind w:left="1196" w:hanging="840"/>
      </w:pPr>
    </w:lvl>
    <w:lvl w:ilvl="2">
      <w:start w:val="3"/>
      <w:numFmt w:val="decimal"/>
      <w:lvlText w:val="%1.%2.%3."/>
      <w:lvlJc w:val="left"/>
      <w:pPr>
        <w:ind w:left="1552" w:hanging="840"/>
      </w:pPr>
    </w:lvl>
    <w:lvl w:ilvl="3">
      <w:start w:val="5"/>
      <w:numFmt w:val="decimal"/>
      <w:lvlText w:val="%1.%2.%3.%4."/>
      <w:lvlJc w:val="left"/>
      <w:pPr>
        <w:ind w:left="1908" w:hanging="840"/>
      </w:pPr>
    </w:lvl>
    <w:lvl w:ilvl="4">
      <w:start w:val="1"/>
      <w:numFmt w:val="decimal"/>
      <w:lvlText w:val="%1.%2.%3.%4.%5."/>
      <w:lvlJc w:val="left"/>
      <w:pPr>
        <w:ind w:left="2504" w:hanging="1080"/>
      </w:pPr>
    </w:lvl>
    <w:lvl w:ilvl="5">
      <w:start w:val="1"/>
      <w:numFmt w:val="decimal"/>
      <w:lvlText w:val="%1.%2.%3.%4.%5.%6."/>
      <w:lvlJc w:val="left"/>
      <w:pPr>
        <w:ind w:left="2860" w:hanging="1080"/>
      </w:pPr>
    </w:lvl>
    <w:lvl w:ilvl="6">
      <w:start w:val="1"/>
      <w:numFmt w:val="decimal"/>
      <w:lvlText w:val="%1.%2.%3.%4.%5.%6.%7."/>
      <w:lvlJc w:val="left"/>
      <w:pPr>
        <w:ind w:left="3576" w:hanging="1440"/>
      </w:pPr>
    </w:lvl>
    <w:lvl w:ilvl="7">
      <w:start w:val="1"/>
      <w:numFmt w:val="decimal"/>
      <w:lvlText w:val="%1.%2.%3.%4.%5.%6.%7.%8."/>
      <w:lvlJc w:val="left"/>
      <w:pPr>
        <w:ind w:left="3932" w:hanging="1440"/>
      </w:pPr>
    </w:lvl>
    <w:lvl w:ilvl="8">
      <w:start w:val="1"/>
      <w:numFmt w:val="decimal"/>
      <w:lvlText w:val="%1.%2.%3.%4.%5.%6.%7.%8.%9."/>
      <w:lvlJc w:val="left"/>
      <w:pPr>
        <w:ind w:left="4648" w:hanging="1800"/>
      </w:pPr>
    </w:lvl>
  </w:abstractNum>
  <w:abstractNum w:abstractNumId="6">
    <w:nsid w:val="4BF3000E"/>
    <w:multiLevelType w:val="multilevel"/>
    <w:tmpl w:val="030088E8"/>
    <w:lvl w:ilvl="0">
      <w:start w:val="8"/>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7">
    <w:nsid w:val="7B414DEB"/>
    <w:multiLevelType w:val="multilevel"/>
    <w:tmpl w:val="030088E8"/>
    <w:lvl w:ilvl="0">
      <w:start w:val="5"/>
      <w:numFmt w:val="decimal"/>
      <w:lvlText w:val="%1."/>
      <w:lvlJc w:val="left"/>
      <w:pPr>
        <w:ind w:left="360" w:hanging="360"/>
      </w:pPr>
    </w:lvl>
    <w:lvl w:ilvl="1">
      <w:start w:val="4"/>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0"/>
    </w:lvlOverride>
    <w:lvlOverride w:ilvl="1">
      <w:startOverride w:val="4"/>
    </w:lvlOverride>
    <w:lvlOverride w:ilvl="2">
      <w:startOverride w:val="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0"/>
    </w:lvlOverride>
    <w:lvlOverride w:ilvl="1">
      <w:startOverride w:val="4"/>
    </w:lvlOverride>
    <w:lvlOverride w:ilvl="2">
      <w:startOverride w:val="3"/>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7"/>
  </w:num>
  <w:num w:numId="11">
    <w:abstractNumId w:val="6"/>
  </w:num>
  <w:num w:numId="12">
    <w:abstractNumId w:val="5"/>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AA1"/>
    <w:rsid w:val="00220933"/>
    <w:rsid w:val="00253419"/>
    <w:rsid w:val="00467AA1"/>
    <w:rsid w:val="005978DC"/>
    <w:rsid w:val="00EC6CF1"/>
    <w:rsid w:val="00F64F99"/>
    <w:rsid w:val="00FE5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AA1"/>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EC6CF1"/>
    <w:pPr>
      <w:keepNext/>
      <w:suppressAutoHyphens w:val="0"/>
      <w:spacing w:line="220" w:lineRule="exact"/>
      <w:jc w:val="center"/>
      <w:outlineLvl w:val="0"/>
    </w:pPr>
    <w:rPr>
      <w:rFonts w:ascii="AG Souvenir" w:hAnsi="AG Souvenir"/>
      <w:b/>
      <w:bCs/>
      <w:spacing w:val="38"/>
      <w:sz w:val="20"/>
      <w:szCs w:val="20"/>
      <w:lang w:eastAsia="ru-RU"/>
    </w:rPr>
  </w:style>
  <w:style w:type="paragraph" w:styleId="2">
    <w:name w:val="heading 2"/>
    <w:basedOn w:val="a"/>
    <w:next w:val="a"/>
    <w:link w:val="20"/>
    <w:semiHidden/>
    <w:unhideWhenUsed/>
    <w:qFormat/>
    <w:rsid w:val="00EC6CF1"/>
    <w:pPr>
      <w:keepNext/>
      <w:suppressAutoHyphens w:val="0"/>
      <w:ind w:left="709"/>
      <w:outlineLvl w:val="1"/>
    </w:pPr>
    <w:rPr>
      <w:rFonts w:eastAsia="Calibri"/>
      <w:sz w:val="20"/>
      <w:szCs w:val="20"/>
      <w:lang w:eastAsia="ru-RU"/>
    </w:rPr>
  </w:style>
  <w:style w:type="paragraph" w:styleId="3">
    <w:name w:val="heading 3"/>
    <w:basedOn w:val="a"/>
    <w:next w:val="a"/>
    <w:link w:val="30"/>
    <w:semiHidden/>
    <w:unhideWhenUsed/>
    <w:qFormat/>
    <w:rsid w:val="00EC6CF1"/>
    <w:pPr>
      <w:keepNext/>
      <w:suppressAutoHyphens w:val="0"/>
      <w:spacing w:before="240" w:after="60"/>
      <w:outlineLvl w:val="2"/>
    </w:pPr>
    <w:rPr>
      <w:rFonts w:ascii="Arial" w:eastAsia="Calibri" w:hAnsi="Arial"/>
      <w:b/>
      <w:bCs/>
      <w:sz w:val="26"/>
      <w:szCs w:val="26"/>
      <w:lang w:eastAsia="ru-RU"/>
    </w:rPr>
  </w:style>
  <w:style w:type="paragraph" w:styleId="4">
    <w:name w:val="heading 4"/>
    <w:basedOn w:val="a"/>
    <w:next w:val="a"/>
    <w:link w:val="40"/>
    <w:semiHidden/>
    <w:unhideWhenUsed/>
    <w:qFormat/>
    <w:rsid w:val="00EC6CF1"/>
    <w:pPr>
      <w:keepNext/>
      <w:keepLines/>
      <w:suppressAutoHyphens w:val="0"/>
      <w:spacing w:before="280" w:after="80" w:line="276" w:lineRule="auto"/>
      <w:ind w:left="864" w:hanging="864"/>
      <w:outlineLvl w:val="3"/>
    </w:pPr>
    <w:rPr>
      <w:rFonts w:ascii="Arial" w:eastAsia="Arial" w:hAnsi="Arial"/>
      <w:color w:val="666666"/>
    </w:rPr>
  </w:style>
  <w:style w:type="paragraph" w:styleId="5">
    <w:name w:val="heading 5"/>
    <w:basedOn w:val="a"/>
    <w:next w:val="a"/>
    <w:link w:val="50"/>
    <w:semiHidden/>
    <w:unhideWhenUsed/>
    <w:qFormat/>
    <w:rsid w:val="00EC6CF1"/>
    <w:pPr>
      <w:keepNext/>
      <w:keepLines/>
      <w:suppressAutoHyphens w:val="0"/>
      <w:spacing w:before="240" w:after="80" w:line="276" w:lineRule="auto"/>
      <w:ind w:left="1008" w:hanging="1008"/>
      <w:outlineLvl w:val="4"/>
    </w:pPr>
    <w:rPr>
      <w:rFonts w:ascii="Arial" w:eastAsia="Arial" w:hAnsi="Arial"/>
      <w:color w:val="666666"/>
      <w:sz w:val="22"/>
      <w:szCs w:val="22"/>
    </w:rPr>
  </w:style>
  <w:style w:type="paragraph" w:styleId="6">
    <w:name w:val="heading 6"/>
    <w:basedOn w:val="a"/>
    <w:next w:val="a"/>
    <w:link w:val="60"/>
    <w:semiHidden/>
    <w:unhideWhenUsed/>
    <w:qFormat/>
    <w:rsid w:val="00EC6CF1"/>
    <w:pPr>
      <w:keepNext/>
      <w:keepLines/>
      <w:suppressAutoHyphens w:val="0"/>
      <w:spacing w:before="240" w:after="80" w:line="276" w:lineRule="auto"/>
      <w:ind w:left="1152" w:hanging="1152"/>
      <w:outlineLvl w:val="5"/>
    </w:pPr>
    <w:rPr>
      <w:rFonts w:ascii="Arial" w:eastAsia="Arial" w:hAnsi="Arial"/>
      <w:i/>
      <w:color w:val="666666"/>
      <w:sz w:val="22"/>
      <w:szCs w:val="22"/>
    </w:rPr>
  </w:style>
  <w:style w:type="paragraph" w:styleId="7">
    <w:name w:val="heading 7"/>
    <w:basedOn w:val="a"/>
    <w:next w:val="a"/>
    <w:link w:val="70"/>
    <w:uiPriority w:val="9"/>
    <w:semiHidden/>
    <w:unhideWhenUsed/>
    <w:qFormat/>
    <w:rsid w:val="00EC6CF1"/>
    <w:pPr>
      <w:suppressAutoHyphens w:val="0"/>
      <w:spacing w:before="240" w:after="60"/>
      <w:outlineLvl w:val="6"/>
    </w:pPr>
    <w:rPr>
      <w:rFonts w:ascii="Calibri Light" w:hAnsi="Calibri Light"/>
      <w:i/>
      <w:iCs/>
      <w:color w:val="1F4D78"/>
      <w:sz w:val="20"/>
      <w:szCs w:val="20"/>
    </w:rPr>
  </w:style>
  <w:style w:type="paragraph" w:styleId="8">
    <w:name w:val="heading 8"/>
    <w:basedOn w:val="a"/>
    <w:next w:val="a"/>
    <w:link w:val="80"/>
    <w:uiPriority w:val="9"/>
    <w:semiHidden/>
    <w:unhideWhenUsed/>
    <w:qFormat/>
    <w:rsid w:val="00EC6CF1"/>
    <w:pPr>
      <w:suppressAutoHyphens w:val="0"/>
      <w:spacing w:before="240" w:after="60"/>
      <w:outlineLvl w:val="7"/>
    </w:pPr>
    <w:rPr>
      <w:rFonts w:ascii="Calibri Light" w:hAnsi="Calibri Light"/>
      <w:color w:val="272727"/>
      <w:sz w:val="21"/>
      <w:szCs w:val="21"/>
    </w:rPr>
  </w:style>
  <w:style w:type="paragraph" w:styleId="9">
    <w:name w:val="heading 9"/>
    <w:basedOn w:val="a"/>
    <w:next w:val="a"/>
    <w:link w:val="90"/>
    <w:uiPriority w:val="9"/>
    <w:semiHidden/>
    <w:unhideWhenUsed/>
    <w:qFormat/>
    <w:rsid w:val="00EC6CF1"/>
    <w:pPr>
      <w:suppressAutoHyphens w:val="0"/>
      <w:spacing w:before="240" w:after="60"/>
      <w:outlineLvl w:val="8"/>
    </w:pPr>
    <w:rPr>
      <w:rFonts w:ascii="Calibri Light" w:hAnsi="Calibri Light"/>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6CF1"/>
    <w:rPr>
      <w:rFonts w:ascii="AG Souvenir" w:eastAsia="Times New Roman" w:hAnsi="AG Souvenir" w:cs="Times New Roman"/>
      <w:b/>
      <w:bCs/>
      <w:spacing w:val="38"/>
      <w:sz w:val="20"/>
      <w:szCs w:val="20"/>
      <w:lang w:eastAsia="ru-RU"/>
    </w:rPr>
  </w:style>
  <w:style w:type="character" w:customStyle="1" w:styleId="20">
    <w:name w:val="Заголовок 2 Знак"/>
    <w:basedOn w:val="a0"/>
    <w:link w:val="2"/>
    <w:semiHidden/>
    <w:rsid w:val="00EC6CF1"/>
    <w:rPr>
      <w:rFonts w:ascii="Times New Roman" w:eastAsia="Calibri" w:hAnsi="Times New Roman" w:cs="Times New Roman"/>
      <w:sz w:val="20"/>
      <w:szCs w:val="20"/>
      <w:lang w:eastAsia="ru-RU"/>
    </w:rPr>
  </w:style>
  <w:style w:type="character" w:customStyle="1" w:styleId="30">
    <w:name w:val="Заголовок 3 Знак"/>
    <w:basedOn w:val="a0"/>
    <w:link w:val="3"/>
    <w:semiHidden/>
    <w:rsid w:val="00EC6CF1"/>
    <w:rPr>
      <w:rFonts w:ascii="Arial" w:eastAsia="Calibri" w:hAnsi="Arial" w:cs="Times New Roman"/>
      <w:b/>
      <w:bCs/>
      <w:sz w:val="26"/>
      <w:szCs w:val="26"/>
      <w:lang w:eastAsia="ru-RU"/>
    </w:rPr>
  </w:style>
  <w:style w:type="character" w:customStyle="1" w:styleId="40">
    <w:name w:val="Заголовок 4 Знак"/>
    <w:basedOn w:val="a0"/>
    <w:link w:val="4"/>
    <w:semiHidden/>
    <w:rsid w:val="00EC6CF1"/>
    <w:rPr>
      <w:rFonts w:ascii="Arial" w:eastAsia="Arial" w:hAnsi="Arial" w:cs="Times New Roman"/>
      <w:color w:val="666666"/>
      <w:sz w:val="24"/>
      <w:szCs w:val="24"/>
      <w:lang w:eastAsia="ar-SA"/>
    </w:rPr>
  </w:style>
  <w:style w:type="character" w:customStyle="1" w:styleId="50">
    <w:name w:val="Заголовок 5 Знак"/>
    <w:basedOn w:val="a0"/>
    <w:link w:val="5"/>
    <w:semiHidden/>
    <w:rsid w:val="00EC6CF1"/>
    <w:rPr>
      <w:rFonts w:ascii="Arial" w:eastAsia="Arial" w:hAnsi="Arial" w:cs="Times New Roman"/>
      <w:color w:val="666666"/>
      <w:lang w:eastAsia="ar-SA"/>
    </w:rPr>
  </w:style>
  <w:style w:type="character" w:customStyle="1" w:styleId="60">
    <w:name w:val="Заголовок 6 Знак"/>
    <w:basedOn w:val="a0"/>
    <w:link w:val="6"/>
    <w:semiHidden/>
    <w:rsid w:val="00EC6CF1"/>
    <w:rPr>
      <w:rFonts w:ascii="Arial" w:eastAsia="Arial" w:hAnsi="Arial" w:cs="Times New Roman"/>
      <w:i/>
      <w:color w:val="666666"/>
      <w:lang w:eastAsia="ar-SA"/>
    </w:rPr>
  </w:style>
  <w:style w:type="character" w:customStyle="1" w:styleId="70">
    <w:name w:val="Заголовок 7 Знак"/>
    <w:basedOn w:val="a0"/>
    <w:link w:val="7"/>
    <w:uiPriority w:val="9"/>
    <w:semiHidden/>
    <w:rsid w:val="00EC6CF1"/>
    <w:rPr>
      <w:rFonts w:ascii="Calibri Light" w:eastAsia="Times New Roman" w:hAnsi="Calibri Light" w:cs="Times New Roman"/>
      <w:i/>
      <w:iCs/>
      <w:color w:val="1F4D78"/>
      <w:sz w:val="20"/>
      <w:szCs w:val="20"/>
      <w:lang w:eastAsia="ar-SA"/>
    </w:rPr>
  </w:style>
  <w:style w:type="character" w:customStyle="1" w:styleId="80">
    <w:name w:val="Заголовок 8 Знак"/>
    <w:basedOn w:val="a0"/>
    <w:link w:val="8"/>
    <w:uiPriority w:val="9"/>
    <w:semiHidden/>
    <w:rsid w:val="00EC6CF1"/>
    <w:rPr>
      <w:rFonts w:ascii="Calibri Light" w:eastAsia="Times New Roman" w:hAnsi="Calibri Light" w:cs="Times New Roman"/>
      <w:color w:val="272727"/>
      <w:sz w:val="21"/>
      <w:szCs w:val="21"/>
      <w:lang w:eastAsia="ar-SA"/>
    </w:rPr>
  </w:style>
  <w:style w:type="character" w:customStyle="1" w:styleId="90">
    <w:name w:val="Заголовок 9 Знак"/>
    <w:basedOn w:val="a0"/>
    <w:link w:val="9"/>
    <w:uiPriority w:val="9"/>
    <w:semiHidden/>
    <w:rsid w:val="00EC6CF1"/>
    <w:rPr>
      <w:rFonts w:ascii="Calibri Light" w:eastAsia="Times New Roman" w:hAnsi="Calibri Light" w:cs="Times New Roman"/>
      <w:i/>
      <w:iCs/>
      <w:color w:val="272727"/>
      <w:sz w:val="21"/>
      <w:szCs w:val="21"/>
      <w:lang w:eastAsia="ar-SA"/>
    </w:rPr>
  </w:style>
  <w:style w:type="character" w:styleId="a3">
    <w:name w:val="Hyperlink"/>
    <w:uiPriority w:val="99"/>
    <w:semiHidden/>
    <w:unhideWhenUsed/>
    <w:rsid w:val="00EC6CF1"/>
    <w:rPr>
      <w:color w:val="000080"/>
      <w:u w:val="single"/>
    </w:rPr>
  </w:style>
  <w:style w:type="character" w:customStyle="1" w:styleId="a4">
    <w:name w:val="Текст примечания Знак"/>
    <w:basedOn w:val="a0"/>
    <w:link w:val="a5"/>
    <w:uiPriority w:val="99"/>
    <w:semiHidden/>
    <w:rsid w:val="00EC6CF1"/>
    <w:rPr>
      <w:rFonts w:ascii="Arial" w:eastAsia="Arial" w:hAnsi="Arial" w:cs="Times New Roman"/>
      <w:color w:val="000000"/>
      <w:sz w:val="20"/>
      <w:szCs w:val="20"/>
      <w:lang w:eastAsia="ar-SA"/>
    </w:rPr>
  </w:style>
  <w:style w:type="paragraph" w:styleId="a5">
    <w:name w:val="annotation text"/>
    <w:basedOn w:val="a"/>
    <w:link w:val="a4"/>
    <w:uiPriority w:val="99"/>
    <w:semiHidden/>
    <w:unhideWhenUsed/>
    <w:rsid w:val="00EC6CF1"/>
    <w:pPr>
      <w:suppressAutoHyphens w:val="0"/>
    </w:pPr>
    <w:rPr>
      <w:rFonts w:ascii="Arial" w:eastAsia="Arial" w:hAnsi="Arial"/>
      <w:color w:val="000000"/>
      <w:sz w:val="20"/>
      <w:szCs w:val="20"/>
    </w:rPr>
  </w:style>
  <w:style w:type="character" w:customStyle="1" w:styleId="11">
    <w:name w:val="Текст примечания Знак1"/>
    <w:basedOn w:val="a0"/>
    <w:uiPriority w:val="99"/>
    <w:semiHidden/>
    <w:rsid w:val="00EC6CF1"/>
    <w:rPr>
      <w:rFonts w:ascii="Times New Roman" w:eastAsia="Times New Roman" w:hAnsi="Times New Roman" w:cs="Times New Roman"/>
      <w:sz w:val="20"/>
      <w:szCs w:val="20"/>
      <w:lang w:eastAsia="ar-SA"/>
    </w:rPr>
  </w:style>
  <w:style w:type="character" w:customStyle="1" w:styleId="a6">
    <w:name w:val="Верхний колонтитул Знак"/>
    <w:basedOn w:val="a0"/>
    <w:link w:val="a7"/>
    <w:uiPriority w:val="99"/>
    <w:semiHidden/>
    <w:rsid w:val="00EC6CF1"/>
    <w:rPr>
      <w:rFonts w:ascii="Times New Roman" w:eastAsia="Calibri" w:hAnsi="Times New Roman" w:cs="Times New Roman"/>
      <w:sz w:val="20"/>
      <w:szCs w:val="20"/>
      <w:lang w:eastAsia="ru-RU"/>
    </w:rPr>
  </w:style>
  <w:style w:type="paragraph" w:styleId="a7">
    <w:name w:val="header"/>
    <w:basedOn w:val="a"/>
    <w:link w:val="a6"/>
    <w:uiPriority w:val="99"/>
    <w:semiHidden/>
    <w:unhideWhenUsed/>
    <w:rsid w:val="00EC6CF1"/>
    <w:pPr>
      <w:tabs>
        <w:tab w:val="center" w:pos="4153"/>
        <w:tab w:val="right" w:pos="8306"/>
      </w:tabs>
      <w:suppressAutoHyphens w:val="0"/>
    </w:pPr>
    <w:rPr>
      <w:rFonts w:eastAsia="Calibri"/>
      <w:sz w:val="20"/>
      <w:szCs w:val="20"/>
      <w:lang w:eastAsia="ru-RU"/>
    </w:rPr>
  </w:style>
  <w:style w:type="character" w:customStyle="1" w:styleId="12">
    <w:name w:val="Верхний колонтитул Знак1"/>
    <w:basedOn w:val="a0"/>
    <w:uiPriority w:val="99"/>
    <w:semiHidden/>
    <w:rsid w:val="00EC6CF1"/>
    <w:rPr>
      <w:rFonts w:ascii="Times New Roman" w:eastAsia="Times New Roman" w:hAnsi="Times New Roman" w:cs="Times New Roman"/>
      <w:sz w:val="24"/>
      <w:szCs w:val="24"/>
      <w:lang w:eastAsia="ar-SA"/>
    </w:rPr>
  </w:style>
  <w:style w:type="character" w:customStyle="1" w:styleId="a8">
    <w:name w:val="Нижний колонтитул Знак"/>
    <w:basedOn w:val="a0"/>
    <w:link w:val="a9"/>
    <w:uiPriority w:val="99"/>
    <w:semiHidden/>
    <w:rsid w:val="00EC6CF1"/>
    <w:rPr>
      <w:rFonts w:ascii="Times New Roman" w:eastAsia="Calibri" w:hAnsi="Times New Roman" w:cs="Times New Roman"/>
      <w:sz w:val="20"/>
      <w:szCs w:val="20"/>
      <w:lang w:eastAsia="ru-RU"/>
    </w:rPr>
  </w:style>
  <w:style w:type="paragraph" w:styleId="a9">
    <w:name w:val="footer"/>
    <w:basedOn w:val="a"/>
    <w:link w:val="a8"/>
    <w:uiPriority w:val="99"/>
    <w:semiHidden/>
    <w:unhideWhenUsed/>
    <w:rsid w:val="00EC6CF1"/>
    <w:pPr>
      <w:tabs>
        <w:tab w:val="center" w:pos="4153"/>
        <w:tab w:val="right" w:pos="8306"/>
      </w:tabs>
      <w:suppressAutoHyphens w:val="0"/>
    </w:pPr>
    <w:rPr>
      <w:rFonts w:eastAsia="Calibri"/>
      <w:sz w:val="20"/>
      <w:szCs w:val="20"/>
      <w:lang w:eastAsia="ru-RU"/>
    </w:rPr>
  </w:style>
  <w:style w:type="character" w:customStyle="1" w:styleId="13">
    <w:name w:val="Нижний колонтитул Знак1"/>
    <w:basedOn w:val="a0"/>
    <w:uiPriority w:val="99"/>
    <w:semiHidden/>
    <w:rsid w:val="00EC6CF1"/>
    <w:rPr>
      <w:rFonts w:ascii="Times New Roman" w:eastAsia="Times New Roman" w:hAnsi="Times New Roman" w:cs="Times New Roman"/>
      <w:sz w:val="24"/>
      <w:szCs w:val="24"/>
      <w:lang w:eastAsia="ar-SA"/>
    </w:rPr>
  </w:style>
  <w:style w:type="paragraph" w:styleId="21">
    <w:name w:val="List Bullet 2"/>
    <w:basedOn w:val="a"/>
    <w:autoRedefine/>
    <w:uiPriority w:val="99"/>
    <w:semiHidden/>
    <w:unhideWhenUsed/>
    <w:rsid w:val="00EC6CF1"/>
    <w:pPr>
      <w:tabs>
        <w:tab w:val="num" w:pos="643"/>
      </w:tabs>
      <w:ind w:left="643" w:hanging="360"/>
    </w:pPr>
    <w:rPr>
      <w:rFonts w:eastAsia="Calibri"/>
    </w:rPr>
  </w:style>
  <w:style w:type="paragraph" w:styleId="aa">
    <w:name w:val="Title"/>
    <w:basedOn w:val="a"/>
    <w:link w:val="ab"/>
    <w:uiPriority w:val="99"/>
    <w:qFormat/>
    <w:rsid w:val="00EC6CF1"/>
    <w:pPr>
      <w:suppressAutoHyphens w:val="0"/>
      <w:jc w:val="center"/>
    </w:pPr>
    <w:rPr>
      <w:b/>
      <w:szCs w:val="20"/>
      <w:lang w:eastAsia="ru-RU"/>
    </w:rPr>
  </w:style>
  <w:style w:type="character" w:customStyle="1" w:styleId="ab">
    <w:name w:val="Название Знак"/>
    <w:basedOn w:val="a0"/>
    <w:link w:val="aa"/>
    <w:uiPriority w:val="99"/>
    <w:rsid w:val="00EC6CF1"/>
    <w:rPr>
      <w:rFonts w:ascii="Times New Roman" w:eastAsia="Times New Roman" w:hAnsi="Times New Roman" w:cs="Times New Roman"/>
      <w:b/>
      <w:sz w:val="24"/>
      <w:szCs w:val="20"/>
      <w:lang w:eastAsia="ru-RU"/>
    </w:rPr>
  </w:style>
  <w:style w:type="character" w:customStyle="1" w:styleId="ac">
    <w:name w:val="Основной текст Знак"/>
    <w:basedOn w:val="a0"/>
    <w:link w:val="ad"/>
    <w:uiPriority w:val="99"/>
    <w:semiHidden/>
    <w:rsid w:val="00EC6CF1"/>
    <w:rPr>
      <w:rFonts w:ascii="Times New Roman" w:eastAsia="Times New Roman" w:hAnsi="Times New Roman" w:cs="Times New Roman"/>
      <w:sz w:val="24"/>
      <w:szCs w:val="24"/>
      <w:lang w:eastAsia="ar-SA"/>
    </w:rPr>
  </w:style>
  <w:style w:type="paragraph" w:styleId="ad">
    <w:name w:val="Body Text"/>
    <w:basedOn w:val="a"/>
    <w:link w:val="ac"/>
    <w:uiPriority w:val="99"/>
    <w:semiHidden/>
    <w:unhideWhenUsed/>
    <w:rsid w:val="00EC6CF1"/>
    <w:pPr>
      <w:spacing w:after="120"/>
    </w:pPr>
  </w:style>
  <w:style w:type="character" w:customStyle="1" w:styleId="14">
    <w:name w:val="Основной текст Знак1"/>
    <w:basedOn w:val="a0"/>
    <w:uiPriority w:val="99"/>
    <w:semiHidden/>
    <w:rsid w:val="00EC6CF1"/>
    <w:rPr>
      <w:rFonts w:ascii="Times New Roman" w:eastAsia="Times New Roman" w:hAnsi="Times New Roman" w:cs="Times New Roman"/>
      <w:sz w:val="24"/>
      <w:szCs w:val="24"/>
      <w:lang w:eastAsia="ar-SA"/>
    </w:rPr>
  </w:style>
  <w:style w:type="character" w:customStyle="1" w:styleId="ae">
    <w:name w:val="Основной текст с отступом Знак"/>
    <w:basedOn w:val="a0"/>
    <w:link w:val="af"/>
    <w:uiPriority w:val="99"/>
    <w:semiHidden/>
    <w:rsid w:val="00EC6CF1"/>
    <w:rPr>
      <w:rFonts w:ascii="Times New Roman" w:eastAsia="Calibri" w:hAnsi="Times New Roman" w:cs="Times New Roman"/>
      <w:sz w:val="20"/>
      <w:szCs w:val="20"/>
      <w:lang w:eastAsia="ru-RU"/>
    </w:rPr>
  </w:style>
  <w:style w:type="paragraph" w:styleId="af">
    <w:name w:val="Body Text Indent"/>
    <w:basedOn w:val="a"/>
    <w:link w:val="ae"/>
    <w:uiPriority w:val="99"/>
    <w:semiHidden/>
    <w:unhideWhenUsed/>
    <w:rsid w:val="00EC6CF1"/>
    <w:pPr>
      <w:suppressAutoHyphens w:val="0"/>
      <w:ind w:firstLine="709"/>
      <w:jc w:val="both"/>
    </w:pPr>
    <w:rPr>
      <w:rFonts w:eastAsia="Calibri"/>
      <w:sz w:val="20"/>
      <w:szCs w:val="20"/>
      <w:lang w:eastAsia="ru-RU"/>
    </w:rPr>
  </w:style>
  <w:style w:type="character" w:customStyle="1" w:styleId="15">
    <w:name w:val="Основной текст с отступом Знак1"/>
    <w:basedOn w:val="a0"/>
    <w:uiPriority w:val="99"/>
    <w:semiHidden/>
    <w:rsid w:val="00EC6CF1"/>
    <w:rPr>
      <w:rFonts w:ascii="Times New Roman" w:eastAsia="Times New Roman" w:hAnsi="Times New Roman" w:cs="Times New Roman"/>
      <w:sz w:val="24"/>
      <w:szCs w:val="24"/>
      <w:lang w:eastAsia="ar-SA"/>
    </w:rPr>
  </w:style>
  <w:style w:type="paragraph" w:styleId="af0">
    <w:name w:val="Subtitle"/>
    <w:basedOn w:val="a"/>
    <w:next w:val="a"/>
    <w:link w:val="af1"/>
    <w:uiPriority w:val="99"/>
    <w:qFormat/>
    <w:rsid w:val="00EC6CF1"/>
    <w:pPr>
      <w:keepNext/>
      <w:keepLines/>
      <w:suppressAutoHyphens w:val="0"/>
      <w:spacing w:after="320" w:line="276" w:lineRule="auto"/>
    </w:pPr>
    <w:rPr>
      <w:rFonts w:ascii="Arial" w:eastAsia="Arial" w:hAnsi="Arial"/>
      <w:i/>
      <w:color w:val="666666"/>
      <w:sz w:val="30"/>
      <w:szCs w:val="30"/>
    </w:rPr>
  </w:style>
  <w:style w:type="character" w:customStyle="1" w:styleId="af1">
    <w:name w:val="Подзаголовок Знак"/>
    <w:basedOn w:val="a0"/>
    <w:link w:val="af0"/>
    <w:uiPriority w:val="99"/>
    <w:rsid w:val="00EC6CF1"/>
    <w:rPr>
      <w:rFonts w:ascii="Arial" w:eastAsia="Arial" w:hAnsi="Arial" w:cs="Times New Roman"/>
      <w:i/>
      <w:color w:val="666666"/>
      <w:sz w:val="30"/>
      <w:szCs w:val="30"/>
      <w:lang w:eastAsia="ar-SA"/>
    </w:rPr>
  </w:style>
  <w:style w:type="character" w:customStyle="1" w:styleId="af2">
    <w:name w:val="Красная строка Знак"/>
    <w:basedOn w:val="ac"/>
    <w:link w:val="af3"/>
    <w:uiPriority w:val="99"/>
    <w:semiHidden/>
    <w:rsid w:val="00EC6CF1"/>
    <w:rPr>
      <w:rFonts w:ascii="Times New Roman" w:eastAsia="Calibri" w:hAnsi="Times New Roman" w:cs="Times New Roman"/>
      <w:sz w:val="24"/>
      <w:szCs w:val="24"/>
      <w:lang w:eastAsia="ar-SA"/>
    </w:rPr>
  </w:style>
  <w:style w:type="paragraph" w:styleId="af3">
    <w:name w:val="Body Text First Indent"/>
    <w:basedOn w:val="ad"/>
    <w:link w:val="af2"/>
    <w:uiPriority w:val="99"/>
    <w:semiHidden/>
    <w:unhideWhenUsed/>
    <w:rsid w:val="00EC6CF1"/>
    <w:pPr>
      <w:ind w:firstLine="210"/>
    </w:pPr>
    <w:rPr>
      <w:rFonts w:eastAsia="Calibri"/>
    </w:rPr>
  </w:style>
  <w:style w:type="character" w:customStyle="1" w:styleId="16">
    <w:name w:val="Красная строка Знак1"/>
    <w:basedOn w:val="14"/>
    <w:uiPriority w:val="99"/>
    <w:semiHidden/>
    <w:rsid w:val="00EC6CF1"/>
    <w:rPr>
      <w:rFonts w:ascii="Times New Roman" w:eastAsia="Times New Roman" w:hAnsi="Times New Roman" w:cs="Times New Roman"/>
      <w:sz w:val="24"/>
      <w:szCs w:val="24"/>
      <w:lang w:eastAsia="ar-SA"/>
    </w:rPr>
  </w:style>
  <w:style w:type="character" w:customStyle="1" w:styleId="22">
    <w:name w:val="Основной текст 2 Знак"/>
    <w:basedOn w:val="a0"/>
    <w:link w:val="23"/>
    <w:uiPriority w:val="99"/>
    <w:semiHidden/>
    <w:rsid w:val="00EC6CF1"/>
    <w:rPr>
      <w:rFonts w:ascii="Times New Roman" w:eastAsia="Times New Roman" w:hAnsi="Times New Roman" w:cs="Times New Roman"/>
      <w:sz w:val="24"/>
      <w:szCs w:val="24"/>
      <w:lang w:eastAsia="ru-RU"/>
    </w:rPr>
  </w:style>
  <w:style w:type="paragraph" w:styleId="23">
    <w:name w:val="Body Text 2"/>
    <w:basedOn w:val="a"/>
    <w:link w:val="22"/>
    <w:uiPriority w:val="99"/>
    <w:semiHidden/>
    <w:unhideWhenUsed/>
    <w:rsid w:val="00EC6CF1"/>
    <w:pPr>
      <w:suppressAutoHyphens w:val="0"/>
      <w:jc w:val="both"/>
    </w:pPr>
    <w:rPr>
      <w:lang w:eastAsia="ru-RU"/>
    </w:rPr>
  </w:style>
  <w:style w:type="character" w:customStyle="1" w:styleId="210">
    <w:name w:val="Основной текст 2 Знак1"/>
    <w:basedOn w:val="a0"/>
    <w:uiPriority w:val="99"/>
    <w:semiHidden/>
    <w:rsid w:val="00EC6CF1"/>
    <w:rPr>
      <w:rFonts w:ascii="Times New Roman" w:eastAsia="Times New Roman" w:hAnsi="Times New Roman" w:cs="Times New Roman"/>
      <w:sz w:val="24"/>
      <w:szCs w:val="24"/>
      <w:lang w:eastAsia="ar-SA"/>
    </w:rPr>
  </w:style>
  <w:style w:type="character" w:customStyle="1" w:styleId="31">
    <w:name w:val="Основной текст с отступом 3 Знак"/>
    <w:basedOn w:val="a0"/>
    <w:link w:val="32"/>
    <w:uiPriority w:val="99"/>
    <w:semiHidden/>
    <w:rsid w:val="00EC6CF1"/>
    <w:rPr>
      <w:rFonts w:ascii="Times New Roman" w:eastAsia="Calibri" w:hAnsi="Times New Roman" w:cs="Times New Roman"/>
      <w:sz w:val="16"/>
      <w:szCs w:val="16"/>
      <w:lang w:eastAsia="ru-RU"/>
    </w:rPr>
  </w:style>
  <w:style w:type="paragraph" w:styleId="32">
    <w:name w:val="Body Text Indent 3"/>
    <w:basedOn w:val="a"/>
    <w:link w:val="31"/>
    <w:uiPriority w:val="99"/>
    <w:semiHidden/>
    <w:unhideWhenUsed/>
    <w:rsid w:val="00EC6CF1"/>
    <w:pPr>
      <w:suppressAutoHyphens w:val="0"/>
      <w:spacing w:after="120"/>
      <w:ind w:left="283"/>
    </w:pPr>
    <w:rPr>
      <w:rFonts w:eastAsia="Calibri"/>
      <w:sz w:val="16"/>
      <w:szCs w:val="16"/>
      <w:lang w:eastAsia="ru-RU"/>
    </w:rPr>
  </w:style>
  <w:style w:type="character" w:customStyle="1" w:styleId="310">
    <w:name w:val="Основной текст с отступом 3 Знак1"/>
    <w:basedOn w:val="a0"/>
    <w:uiPriority w:val="99"/>
    <w:semiHidden/>
    <w:rsid w:val="00EC6CF1"/>
    <w:rPr>
      <w:rFonts w:ascii="Times New Roman" w:eastAsia="Times New Roman" w:hAnsi="Times New Roman" w:cs="Times New Roman"/>
      <w:sz w:val="16"/>
      <w:szCs w:val="16"/>
      <w:lang w:eastAsia="ar-SA"/>
    </w:rPr>
  </w:style>
  <w:style w:type="character" w:customStyle="1" w:styleId="af4">
    <w:name w:val="Тема примечания Знак"/>
    <w:basedOn w:val="a4"/>
    <w:link w:val="af5"/>
    <w:uiPriority w:val="99"/>
    <w:semiHidden/>
    <w:rsid w:val="00EC6CF1"/>
    <w:rPr>
      <w:rFonts w:ascii="Arial" w:eastAsia="Arial" w:hAnsi="Arial" w:cs="Times New Roman"/>
      <w:b/>
      <w:bCs/>
      <w:color w:val="000000"/>
      <w:sz w:val="20"/>
      <w:szCs w:val="20"/>
      <w:lang w:eastAsia="ar-SA"/>
    </w:rPr>
  </w:style>
  <w:style w:type="paragraph" w:styleId="af5">
    <w:name w:val="annotation subject"/>
    <w:basedOn w:val="a5"/>
    <w:next w:val="a5"/>
    <w:link w:val="af4"/>
    <w:uiPriority w:val="99"/>
    <w:semiHidden/>
    <w:unhideWhenUsed/>
    <w:rsid w:val="00EC6CF1"/>
    <w:rPr>
      <w:b/>
      <w:bCs/>
    </w:rPr>
  </w:style>
  <w:style w:type="character" w:customStyle="1" w:styleId="17">
    <w:name w:val="Тема примечания Знак1"/>
    <w:basedOn w:val="11"/>
    <w:uiPriority w:val="99"/>
    <w:semiHidden/>
    <w:rsid w:val="00EC6CF1"/>
    <w:rPr>
      <w:rFonts w:ascii="Times New Roman" w:eastAsia="Times New Roman" w:hAnsi="Times New Roman" w:cs="Times New Roman"/>
      <w:b/>
      <w:bCs/>
      <w:sz w:val="20"/>
      <w:szCs w:val="20"/>
      <w:lang w:eastAsia="ar-SA"/>
    </w:rPr>
  </w:style>
  <w:style w:type="character" w:customStyle="1" w:styleId="af6">
    <w:name w:val="Текст выноски Знак"/>
    <w:basedOn w:val="a0"/>
    <w:link w:val="af7"/>
    <w:uiPriority w:val="99"/>
    <w:semiHidden/>
    <w:rsid w:val="00EC6CF1"/>
    <w:rPr>
      <w:rFonts w:ascii="Tahoma" w:eastAsia="Calibri" w:hAnsi="Tahoma" w:cs="Tahoma"/>
      <w:sz w:val="16"/>
      <w:szCs w:val="16"/>
      <w:lang w:eastAsia="ar-SA"/>
    </w:rPr>
  </w:style>
  <w:style w:type="paragraph" w:styleId="af7">
    <w:name w:val="Balloon Text"/>
    <w:basedOn w:val="a"/>
    <w:link w:val="af6"/>
    <w:uiPriority w:val="99"/>
    <w:semiHidden/>
    <w:unhideWhenUsed/>
    <w:rsid w:val="00EC6CF1"/>
    <w:rPr>
      <w:rFonts w:ascii="Tahoma" w:eastAsia="Calibri" w:hAnsi="Tahoma" w:cs="Tahoma"/>
      <w:sz w:val="16"/>
      <w:szCs w:val="16"/>
    </w:rPr>
  </w:style>
  <w:style w:type="character" w:customStyle="1" w:styleId="18">
    <w:name w:val="Текст выноски Знак1"/>
    <w:basedOn w:val="a0"/>
    <w:uiPriority w:val="99"/>
    <w:semiHidden/>
    <w:rsid w:val="00EC6CF1"/>
    <w:rPr>
      <w:rFonts w:ascii="Tahoma" w:eastAsia="Times New Roman" w:hAnsi="Tahoma" w:cs="Tahoma"/>
      <w:sz w:val="16"/>
      <w:szCs w:val="16"/>
      <w:lang w:eastAsia="ar-SA"/>
    </w:rPr>
  </w:style>
  <w:style w:type="paragraph" w:styleId="af8">
    <w:name w:val="No Spacing"/>
    <w:uiPriority w:val="1"/>
    <w:qFormat/>
    <w:rsid w:val="00EC6CF1"/>
    <w:pPr>
      <w:spacing w:after="0" w:line="240" w:lineRule="auto"/>
    </w:pPr>
    <w:rPr>
      <w:rFonts w:ascii="Calibri" w:eastAsia="Calibri" w:hAnsi="Calibri" w:cs="Calibri"/>
    </w:rPr>
  </w:style>
  <w:style w:type="paragraph" w:styleId="af9">
    <w:name w:val="List Paragraph"/>
    <w:basedOn w:val="a"/>
    <w:uiPriority w:val="34"/>
    <w:qFormat/>
    <w:rsid w:val="00EC6CF1"/>
    <w:pPr>
      <w:ind w:left="720"/>
    </w:pPr>
  </w:style>
  <w:style w:type="character" w:customStyle="1" w:styleId="ConsPlusNormal">
    <w:name w:val="ConsPlusNormal Знак"/>
    <w:link w:val="ConsPlusNormal0"/>
    <w:locked/>
    <w:rsid w:val="00EC6CF1"/>
    <w:rPr>
      <w:rFonts w:ascii="Arial" w:eastAsia="Times New Roman" w:hAnsi="Arial" w:cs="Arial"/>
      <w:sz w:val="20"/>
      <w:szCs w:val="20"/>
      <w:lang w:eastAsia="ru-RU"/>
    </w:rPr>
  </w:style>
  <w:style w:type="paragraph" w:customStyle="1" w:styleId="ConsPlusNormal0">
    <w:name w:val="ConsPlusNormal"/>
    <w:link w:val="ConsPlusNormal"/>
    <w:rsid w:val="00EC6CF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1">
    <w:name w:val="Основной текст 21"/>
    <w:basedOn w:val="a"/>
    <w:uiPriority w:val="99"/>
    <w:rsid w:val="00EC6CF1"/>
    <w:pPr>
      <w:ind w:firstLine="720"/>
      <w:jc w:val="both"/>
    </w:pPr>
    <w:rPr>
      <w:sz w:val="20"/>
      <w:szCs w:val="20"/>
    </w:rPr>
  </w:style>
  <w:style w:type="paragraph" w:customStyle="1" w:styleId="afa">
    <w:name w:val="Прижатый влево"/>
    <w:basedOn w:val="a"/>
    <w:next w:val="a"/>
    <w:uiPriority w:val="99"/>
    <w:rsid w:val="00EC6CF1"/>
    <w:pPr>
      <w:widowControl w:val="0"/>
      <w:suppressAutoHyphens w:val="0"/>
      <w:autoSpaceDE w:val="0"/>
      <w:autoSpaceDN w:val="0"/>
      <w:adjustRightInd w:val="0"/>
    </w:pPr>
    <w:rPr>
      <w:rFonts w:ascii="Arial" w:eastAsia="Calibri" w:hAnsi="Arial"/>
      <w:lang w:eastAsia="ru-RU"/>
    </w:rPr>
  </w:style>
  <w:style w:type="paragraph" w:customStyle="1" w:styleId="ConsPlusCell">
    <w:name w:val="ConsPlusCell"/>
    <w:uiPriority w:val="99"/>
    <w:rsid w:val="00EC6CF1"/>
    <w:pPr>
      <w:suppressAutoHyphens/>
      <w:autoSpaceDE w:val="0"/>
      <w:spacing w:after="0" w:line="240" w:lineRule="auto"/>
    </w:pPr>
    <w:rPr>
      <w:rFonts w:ascii="Arial" w:eastAsia="Times New Roman" w:hAnsi="Arial" w:cs="Arial"/>
      <w:sz w:val="20"/>
      <w:szCs w:val="20"/>
      <w:lang w:eastAsia="ar-SA"/>
    </w:rPr>
  </w:style>
  <w:style w:type="paragraph" w:customStyle="1" w:styleId="24">
    <w:name w:val="Без интервала2"/>
    <w:uiPriority w:val="99"/>
    <w:rsid w:val="00EC6CF1"/>
    <w:pPr>
      <w:spacing w:after="0" w:line="240" w:lineRule="auto"/>
    </w:pPr>
    <w:rPr>
      <w:rFonts w:ascii="Calibri" w:eastAsia="Times New Roman" w:hAnsi="Calibri" w:cs="Times New Roman"/>
    </w:rPr>
  </w:style>
  <w:style w:type="paragraph" w:customStyle="1" w:styleId="ConsPlusNonformat">
    <w:name w:val="ConsPlusNonformat"/>
    <w:uiPriority w:val="99"/>
    <w:rsid w:val="00EC6CF1"/>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41">
    <w:name w:val="Без интервала4"/>
    <w:uiPriority w:val="99"/>
    <w:rsid w:val="00EC6CF1"/>
    <w:pPr>
      <w:spacing w:after="0" w:line="240" w:lineRule="auto"/>
    </w:pPr>
    <w:rPr>
      <w:rFonts w:ascii="Calibri" w:eastAsia="Times New Roman" w:hAnsi="Calibri" w:cs="Times New Roman"/>
    </w:rPr>
  </w:style>
  <w:style w:type="paragraph" w:customStyle="1" w:styleId="19">
    <w:name w:val="Абзац списка1"/>
    <w:basedOn w:val="a"/>
    <w:uiPriority w:val="99"/>
    <w:rsid w:val="00EC6CF1"/>
    <w:pPr>
      <w:suppressAutoHyphens w:val="0"/>
      <w:ind w:left="720"/>
    </w:pPr>
    <w:rPr>
      <w:sz w:val="20"/>
      <w:szCs w:val="20"/>
      <w:lang w:eastAsia="ru-RU"/>
    </w:rPr>
  </w:style>
  <w:style w:type="paragraph" w:customStyle="1" w:styleId="ConsNonformat">
    <w:name w:val="ConsNonformat"/>
    <w:uiPriority w:val="99"/>
    <w:rsid w:val="00EC6CF1"/>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customStyle="1" w:styleId="51">
    <w:name w:val="Без интервала5"/>
    <w:uiPriority w:val="99"/>
    <w:rsid w:val="00EC6CF1"/>
    <w:pPr>
      <w:spacing w:after="0" w:line="240" w:lineRule="auto"/>
    </w:pPr>
    <w:rPr>
      <w:rFonts w:ascii="Calibri" w:eastAsia="Times New Roman" w:hAnsi="Calibri" w:cs="Times New Roman"/>
    </w:rPr>
  </w:style>
  <w:style w:type="paragraph" w:customStyle="1" w:styleId="Postan">
    <w:name w:val="Postan"/>
    <w:basedOn w:val="a"/>
    <w:uiPriority w:val="99"/>
    <w:rsid w:val="00EC6CF1"/>
    <w:pPr>
      <w:suppressAutoHyphens w:val="0"/>
      <w:jc w:val="center"/>
    </w:pPr>
    <w:rPr>
      <w:sz w:val="28"/>
      <w:szCs w:val="28"/>
      <w:lang w:eastAsia="ru-RU"/>
    </w:rPr>
  </w:style>
  <w:style w:type="paragraph" w:customStyle="1" w:styleId="1a">
    <w:name w:val="Без интервала1"/>
    <w:uiPriority w:val="99"/>
    <w:rsid w:val="00EC6CF1"/>
    <w:pPr>
      <w:spacing w:after="0" w:line="240" w:lineRule="auto"/>
    </w:pPr>
    <w:rPr>
      <w:rFonts w:ascii="Calibri" w:eastAsia="Times New Roman" w:hAnsi="Calibri" w:cs="Calibri"/>
    </w:rPr>
  </w:style>
  <w:style w:type="character" w:customStyle="1" w:styleId="afb">
    <w:name w:val="Основной текст_"/>
    <w:link w:val="52"/>
    <w:uiPriority w:val="99"/>
    <w:locked/>
    <w:rsid w:val="00EC6CF1"/>
    <w:rPr>
      <w:sz w:val="18"/>
      <w:shd w:val="clear" w:color="auto" w:fill="FFFFFF"/>
    </w:rPr>
  </w:style>
  <w:style w:type="paragraph" w:customStyle="1" w:styleId="52">
    <w:name w:val="Основной текст5"/>
    <w:basedOn w:val="a"/>
    <w:link w:val="afb"/>
    <w:uiPriority w:val="99"/>
    <w:rsid w:val="00EC6CF1"/>
    <w:pPr>
      <w:widowControl w:val="0"/>
      <w:shd w:val="clear" w:color="auto" w:fill="FFFFFF"/>
      <w:suppressAutoHyphens w:val="0"/>
      <w:spacing w:line="202" w:lineRule="exact"/>
    </w:pPr>
    <w:rPr>
      <w:rFonts w:asciiTheme="minorHAnsi" w:eastAsiaTheme="minorHAnsi" w:hAnsiTheme="minorHAnsi" w:cstheme="minorBidi"/>
      <w:sz w:val="18"/>
      <w:szCs w:val="22"/>
      <w:lang w:eastAsia="en-US"/>
    </w:rPr>
  </w:style>
  <w:style w:type="paragraph" w:customStyle="1" w:styleId="Default">
    <w:name w:val="Default"/>
    <w:uiPriority w:val="99"/>
    <w:rsid w:val="00EC6CF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c">
    <w:name w:val="Содержимое таблицы"/>
    <w:basedOn w:val="a"/>
    <w:uiPriority w:val="99"/>
    <w:rsid w:val="00EC6CF1"/>
    <w:pPr>
      <w:widowControl w:val="0"/>
      <w:suppressLineNumbers/>
    </w:pPr>
    <w:rPr>
      <w:rFonts w:eastAsia="Lucida Sans Unicode"/>
      <w:kern w:val="2"/>
    </w:rPr>
  </w:style>
  <w:style w:type="character" w:customStyle="1" w:styleId="S">
    <w:name w:val="S_Обычный Знак"/>
    <w:basedOn w:val="a0"/>
    <w:link w:val="S0"/>
    <w:locked/>
    <w:rsid w:val="00EC6CF1"/>
    <w:rPr>
      <w:rFonts w:ascii="Bookman Old Style" w:eastAsia="Times New Roman" w:hAnsi="Bookman Old Style" w:cs="Times New Roman"/>
      <w:sz w:val="24"/>
      <w:szCs w:val="24"/>
      <w:lang w:eastAsia="ru-RU"/>
    </w:rPr>
  </w:style>
  <w:style w:type="paragraph" w:customStyle="1" w:styleId="S0">
    <w:name w:val="S_Обычный"/>
    <w:basedOn w:val="a"/>
    <w:link w:val="S"/>
    <w:qFormat/>
    <w:rsid w:val="00EC6CF1"/>
    <w:pPr>
      <w:suppressAutoHyphens w:val="0"/>
      <w:spacing w:line="276" w:lineRule="auto"/>
      <w:ind w:firstLine="567"/>
      <w:jc w:val="both"/>
    </w:pPr>
    <w:rPr>
      <w:rFonts w:ascii="Bookman Old Style" w:hAnsi="Bookman Old Style"/>
      <w:lang w:eastAsia="ru-RU"/>
    </w:rPr>
  </w:style>
  <w:style w:type="character" w:customStyle="1" w:styleId="afd">
    <w:name w:val="+таб Знак"/>
    <w:basedOn w:val="a0"/>
    <w:link w:val="afe"/>
    <w:locked/>
    <w:rsid w:val="00EC6CF1"/>
    <w:rPr>
      <w:rFonts w:ascii="Bookman Old Style" w:eastAsia="Times New Roman" w:hAnsi="Bookman Old Style" w:cs="Times New Roman"/>
      <w:sz w:val="20"/>
      <w:szCs w:val="20"/>
      <w:lang w:eastAsia="ru-RU"/>
    </w:rPr>
  </w:style>
  <w:style w:type="paragraph" w:customStyle="1" w:styleId="afe">
    <w:name w:val="+таб"/>
    <w:basedOn w:val="a"/>
    <w:link w:val="afd"/>
    <w:qFormat/>
    <w:rsid w:val="00EC6CF1"/>
    <w:pPr>
      <w:suppressAutoHyphens w:val="0"/>
      <w:jc w:val="center"/>
    </w:pPr>
    <w:rPr>
      <w:rFonts w:ascii="Bookman Old Style" w:hAnsi="Bookman Old Style"/>
      <w:sz w:val="20"/>
      <w:szCs w:val="20"/>
      <w:lang w:eastAsia="ru-RU"/>
    </w:rPr>
  </w:style>
  <w:style w:type="paragraph" w:customStyle="1" w:styleId="212">
    <w:name w:val="Основной текст с отступом 21"/>
    <w:basedOn w:val="a"/>
    <w:uiPriority w:val="99"/>
    <w:rsid w:val="00EC6CF1"/>
    <w:pPr>
      <w:ind w:left="-720"/>
    </w:pPr>
  </w:style>
  <w:style w:type="paragraph" w:customStyle="1" w:styleId="aff">
    <w:name w:val="Заголовок таблицы"/>
    <w:basedOn w:val="afc"/>
    <w:uiPriority w:val="99"/>
    <w:rsid w:val="00EC6CF1"/>
    <w:pPr>
      <w:jc w:val="center"/>
    </w:pPr>
    <w:rPr>
      <w:rFonts w:ascii="Arial" w:eastAsia="Arial Unicode MS" w:hAnsi="Arial"/>
      <w:b/>
      <w:bCs/>
      <w:i/>
      <w:iCs/>
      <w:kern w:val="0"/>
      <w:lang w:eastAsia="ru-RU"/>
    </w:rPr>
  </w:style>
  <w:style w:type="paragraph" w:customStyle="1" w:styleId="25">
    <w:name w:val="Абзац списка2"/>
    <w:basedOn w:val="a"/>
    <w:uiPriority w:val="99"/>
    <w:rsid w:val="00EC6CF1"/>
    <w:pPr>
      <w:suppressAutoHyphens w:val="0"/>
      <w:spacing w:after="200" w:line="276" w:lineRule="auto"/>
      <w:ind w:left="720"/>
    </w:pPr>
    <w:rPr>
      <w:rFonts w:ascii="Calibri" w:hAnsi="Calibri" w:cs="Calibri"/>
      <w:sz w:val="22"/>
      <w:szCs w:val="22"/>
      <w:lang w:eastAsia="en-US"/>
    </w:rPr>
  </w:style>
  <w:style w:type="paragraph" w:customStyle="1" w:styleId="71">
    <w:name w:val="Заголовок 71"/>
    <w:basedOn w:val="a"/>
    <w:next w:val="a"/>
    <w:uiPriority w:val="9"/>
    <w:qFormat/>
    <w:rsid w:val="00EC6CF1"/>
    <w:pPr>
      <w:keepNext/>
      <w:keepLines/>
      <w:tabs>
        <w:tab w:val="num" w:pos="5040"/>
      </w:tabs>
      <w:suppressAutoHyphens w:val="0"/>
      <w:spacing w:before="40" w:line="276" w:lineRule="auto"/>
      <w:ind w:left="5040" w:hanging="360"/>
      <w:outlineLvl w:val="6"/>
    </w:pPr>
    <w:rPr>
      <w:rFonts w:ascii="Calibri Light" w:hAnsi="Calibri Light"/>
      <w:i/>
      <w:iCs/>
      <w:color w:val="1F4D78"/>
      <w:sz w:val="22"/>
      <w:szCs w:val="22"/>
      <w:lang w:eastAsia="ru-RU"/>
    </w:rPr>
  </w:style>
  <w:style w:type="paragraph" w:customStyle="1" w:styleId="1b">
    <w:name w:val="Заголовок оглавления1"/>
    <w:basedOn w:val="1"/>
    <w:next w:val="a"/>
    <w:uiPriority w:val="39"/>
    <w:qFormat/>
    <w:rsid w:val="00EC6CF1"/>
    <w:pPr>
      <w:keepLines/>
      <w:tabs>
        <w:tab w:val="num" w:pos="870"/>
      </w:tabs>
      <w:spacing w:before="240" w:line="256" w:lineRule="auto"/>
      <w:ind w:left="870" w:hanging="360"/>
      <w:jc w:val="left"/>
      <w:outlineLvl w:val="9"/>
    </w:pPr>
    <w:rPr>
      <w:rFonts w:ascii="Calibri Light" w:hAnsi="Calibri Light"/>
      <w:b w:val="0"/>
      <w:bCs w:val="0"/>
      <w:color w:val="2E74B5"/>
      <w:spacing w:val="0"/>
      <w:sz w:val="32"/>
      <w:szCs w:val="32"/>
    </w:rPr>
  </w:style>
  <w:style w:type="paragraph" w:customStyle="1" w:styleId="213">
    <w:name w:val="Оглавление 21"/>
    <w:basedOn w:val="a"/>
    <w:next w:val="a"/>
    <w:autoRedefine/>
    <w:uiPriority w:val="39"/>
    <w:rsid w:val="00EC6CF1"/>
    <w:pPr>
      <w:suppressAutoHyphens w:val="0"/>
      <w:spacing w:after="100" w:line="256" w:lineRule="auto"/>
      <w:ind w:left="220"/>
    </w:pPr>
    <w:rPr>
      <w:rFonts w:ascii="Calibri" w:hAnsi="Calibri"/>
      <w:sz w:val="22"/>
      <w:szCs w:val="22"/>
      <w:lang w:eastAsia="ru-RU"/>
    </w:rPr>
  </w:style>
  <w:style w:type="paragraph" w:customStyle="1" w:styleId="110">
    <w:name w:val="Оглавление 11"/>
    <w:basedOn w:val="a"/>
    <w:next w:val="a"/>
    <w:autoRedefine/>
    <w:uiPriority w:val="39"/>
    <w:rsid w:val="00EC6CF1"/>
    <w:pPr>
      <w:tabs>
        <w:tab w:val="left" w:pos="440"/>
        <w:tab w:val="right" w:leader="dot" w:pos="10197"/>
      </w:tabs>
      <w:suppressAutoHyphens w:val="0"/>
      <w:spacing w:after="100" w:line="256" w:lineRule="auto"/>
      <w:jc w:val="both"/>
    </w:pPr>
    <w:rPr>
      <w:rFonts w:ascii="Calibri" w:hAnsi="Calibri"/>
      <w:sz w:val="22"/>
      <w:szCs w:val="22"/>
      <w:lang w:eastAsia="ru-RU"/>
    </w:rPr>
  </w:style>
  <w:style w:type="paragraph" w:customStyle="1" w:styleId="311">
    <w:name w:val="Оглавление 31"/>
    <w:basedOn w:val="a"/>
    <w:next w:val="a"/>
    <w:autoRedefine/>
    <w:uiPriority w:val="39"/>
    <w:rsid w:val="00EC6CF1"/>
    <w:pPr>
      <w:suppressAutoHyphens w:val="0"/>
      <w:spacing w:after="100" w:line="256" w:lineRule="auto"/>
      <w:ind w:left="440"/>
    </w:pPr>
    <w:rPr>
      <w:rFonts w:ascii="Calibri" w:hAnsi="Calibri"/>
      <w:sz w:val="22"/>
      <w:szCs w:val="22"/>
      <w:lang w:eastAsia="ru-RU"/>
    </w:rPr>
  </w:style>
  <w:style w:type="paragraph" w:customStyle="1" w:styleId="gmail-msolistparagraph">
    <w:name w:val="gmail-msolistparagraph"/>
    <w:basedOn w:val="a"/>
    <w:uiPriority w:val="99"/>
    <w:rsid w:val="00EC6CF1"/>
    <w:pPr>
      <w:suppressAutoHyphens w:val="0"/>
      <w:spacing w:before="100" w:beforeAutospacing="1" w:after="100" w:afterAutospacing="1"/>
    </w:pPr>
    <w:rPr>
      <w:rFonts w:eastAsia="Calibri"/>
      <w:lang w:eastAsia="ru-RU"/>
    </w:rPr>
  </w:style>
  <w:style w:type="paragraph" w:customStyle="1" w:styleId="p12">
    <w:name w:val="p12"/>
    <w:basedOn w:val="a"/>
    <w:uiPriority w:val="99"/>
    <w:rsid w:val="00EC6CF1"/>
    <w:pPr>
      <w:suppressAutoHyphens w:val="0"/>
      <w:spacing w:before="100" w:beforeAutospacing="1" w:after="100" w:afterAutospacing="1"/>
    </w:pPr>
    <w:rPr>
      <w:lang w:eastAsia="ru-RU"/>
    </w:rPr>
  </w:style>
  <w:style w:type="paragraph" w:customStyle="1" w:styleId="p13">
    <w:name w:val="p13"/>
    <w:basedOn w:val="a"/>
    <w:uiPriority w:val="99"/>
    <w:rsid w:val="00EC6CF1"/>
    <w:pPr>
      <w:suppressAutoHyphens w:val="0"/>
      <w:spacing w:before="100" w:beforeAutospacing="1" w:after="100" w:afterAutospacing="1"/>
    </w:pPr>
    <w:rPr>
      <w:lang w:eastAsia="ru-RU"/>
    </w:rPr>
  </w:style>
  <w:style w:type="paragraph" w:customStyle="1" w:styleId="consplusnormal1">
    <w:name w:val="consplusnormal"/>
    <w:basedOn w:val="a"/>
    <w:uiPriority w:val="99"/>
    <w:rsid w:val="00EC6CF1"/>
    <w:pPr>
      <w:suppressAutoHyphens w:val="0"/>
      <w:spacing w:before="100" w:beforeAutospacing="1" w:after="100" w:afterAutospacing="1"/>
    </w:pPr>
    <w:rPr>
      <w:lang w:eastAsia="ru-RU"/>
    </w:rPr>
  </w:style>
  <w:style w:type="character" w:customStyle="1" w:styleId="aff0">
    <w:name w:val="Гипертекстовая ссылка"/>
    <w:basedOn w:val="a0"/>
    <w:uiPriority w:val="99"/>
    <w:rsid w:val="00EC6CF1"/>
    <w:rPr>
      <w:rFonts w:ascii="Times New Roman" w:hAnsi="Times New Roman" w:cs="Times New Roman" w:hint="default"/>
      <w:b w:val="0"/>
      <w:bCs w:val="0"/>
      <w:color w:val="106BBE"/>
    </w:rPr>
  </w:style>
  <w:style w:type="character" w:customStyle="1" w:styleId="1c">
    <w:name w:val="Основной текст1"/>
    <w:uiPriority w:val="99"/>
    <w:rsid w:val="00EC6CF1"/>
    <w:rPr>
      <w:rFonts w:ascii="Book Antiqua" w:hAnsi="Book Antiqua" w:hint="default"/>
      <w:strike w:val="0"/>
      <w:dstrike w:val="0"/>
      <w:color w:val="000000"/>
      <w:spacing w:val="0"/>
      <w:w w:val="100"/>
      <w:position w:val="0"/>
      <w:sz w:val="29"/>
      <w:u w:val="none"/>
      <w:effect w:val="none"/>
      <w:lang w:val="ru-RU"/>
    </w:rPr>
  </w:style>
  <w:style w:type="character" w:customStyle="1" w:styleId="postbody1">
    <w:name w:val="postbody1"/>
    <w:rsid w:val="00EC6CF1"/>
    <w:rPr>
      <w:sz w:val="20"/>
      <w:szCs w:val="20"/>
    </w:rPr>
  </w:style>
  <w:style w:type="character" w:customStyle="1" w:styleId="s1">
    <w:name w:val="s1"/>
    <w:rsid w:val="00EC6CF1"/>
  </w:style>
  <w:style w:type="table" w:styleId="aff1">
    <w:name w:val="Table Grid"/>
    <w:basedOn w:val="a1"/>
    <w:rsid w:val="00EC6C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Strong"/>
    <w:basedOn w:val="a0"/>
    <w:uiPriority w:val="22"/>
    <w:qFormat/>
    <w:rsid w:val="00EC6CF1"/>
    <w:rPr>
      <w:b/>
      <w:bCs/>
    </w:rPr>
  </w:style>
  <w:style w:type="character" w:styleId="aff3">
    <w:name w:val="FollowedHyperlink"/>
    <w:basedOn w:val="a0"/>
    <w:uiPriority w:val="99"/>
    <w:semiHidden/>
    <w:unhideWhenUsed/>
    <w:rsid w:val="00EC6CF1"/>
    <w:rPr>
      <w:color w:val="800080" w:themeColor="followedHyperlink"/>
      <w:u w:val="single"/>
    </w:rPr>
  </w:style>
  <w:style w:type="paragraph" w:styleId="aff4">
    <w:name w:val="Normal (Web)"/>
    <w:basedOn w:val="a"/>
    <w:uiPriority w:val="99"/>
    <w:semiHidden/>
    <w:unhideWhenUsed/>
    <w:rsid w:val="00EC6CF1"/>
    <w:pPr>
      <w:suppressAutoHyphens w:val="0"/>
      <w:spacing w:before="100" w:beforeAutospacing="1" w:after="119"/>
    </w:pPr>
    <w:rPr>
      <w:lang w:eastAsia="ru-RU"/>
    </w:rPr>
  </w:style>
  <w:style w:type="paragraph" w:styleId="aff5">
    <w:name w:val="Revision"/>
    <w:uiPriority w:val="99"/>
    <w:semiHidden/>
    <w:rsid w:val="00EC6CF1"/>
    <w:pPr>
      <w:spacing w:after="0" w:line="240" w:lineRule="auto"/>
    </w:pPr>
    <w:rPr>
      <w:rFonts w:ascii="Arial" w:eastAsia="Arial" w:hAnsi="Arial" w:cs="Arial"/>
      <w:color w:val="000000"/>
      <w:lang w:eastAsia="ru-RU"/>
    </w:rPr>
  </w:style>
  <w:style w:type="paragraph" w:customStyle="1" w:styleId="ConsTitle">
    <w:name w:val="ConsTitle"/>
    <w:uiPriority w:val="99"/>
    <w:semiHidden/>
    <w:rsid w:val="00EC6CF1"/>
    <w:pPr>
      <w:widowControl w:val="0"/>
      <w:snapToGrid w:val="0"/>
      <w:spacing w:after="0" w:line="240" w:lineRule="auto"/>
    </w:pPr>
    <w:rPr>
      <w:rFonts w:ascii="Arial" w:eastAsia="Times New Roman" w:hAnsi="Arial" w:cs="Times New Roman"/>
      <w:b/>
      <w:sz w:val="16"/>
      <w:szCs w:val="20"/>
      <w:lang w:eastAsia="ru-RU"/>
    </w:rPr>
  </w:style>
  <w:style w:type="paragraph" w:customStyle="1" w:styleId="81">
    <w:name w:val="Заголовок 81"/>
    <w:basedOn w:val="a"/>
    <w:next w:val="a"/>
    <w:uiPriority w:val="9"/>
    <w:semiHidden/>
    <w:qFormat/>
    <w:rsid w:val="00EC6CF1"/>
    <w:pPr>
      <w:keepNext/>
      <w:keepLines/>
      <w:tabs>
        <w:tab w:val="num" w:pos="5760"/>
      </w:tabs>
      <w:suppressAutoHyphens w:val="0"/>
      <w:spacing w:before="40" w:line="276" w:lineRule="auto"/>
      <w:ind w:left="5760" w:hanging="360"/>
      <w:outlineLvl w:val="7"/>
    </w:pPr>
    <w:rPr>
      <w:rFonts w:ascii="Calibri Light" w:hAnsi="Calibri Light"/>
      <w:color w:val="272727"/>
      <w:sz w:val="21"/>
      <w:szCs w:val="21"/>
      <w:lang w:eastAsia="ru-RU"/>
    </w:rPr>
  </w:style>
  <w:style w:type="paragraph" w:customStyle="1" w:styleId="91">
    <w:name w:val="Заголовок 91"/>
    <w:basedOn w:val="a"/>
    <w:next w:val="a"/>
    <w:uiPriority w:val="9"/>
    <w:semiHidden/>
    <w:qFormat/>
    <w:rsid w:val="00EC6CF1"/>
    <w:pPr>
      <w:keepNext/>
      <w:keepLines/>
      <w:tabs>
        <w:tab w:val="num" w:pos="6480"/>
      </w:tabs>
      <w:suppressAutoHyphens w:val="0"/>
      <w:spacing w:before="40" w:line="276" w:lineRule="auto"/>
      <w:ind w:left="6480" w:hanging="360"/>
      <w:outlineLvl w:val="8"/>
    </w:pPr>
    <w:rPr>
      <w:rFonts w:ascii="Calibri Light" w:hAnsi="Calibri Light"/>
      <w:i/>
      <w:iCs/>
      <w:color w:val="272727"/>
      <w:sz w:val="21"/>
      <w:szCs w:val="21"/>
      <w:lang w:eastAsia="ru-RU"/>
    </w:rPr>
  </w:style>
  <w:style w:type="character" w:styleId="aff6">
    <w:name w:val="annotation reference"/>
    <w:uiPriority w:val="99"/>
    <w:semiHidden/>
    <w:unhideWhenUsed/>
    <w:rsid w:val="00EC6CF1"/>
    <w:rPr>
      <w:sz w:val="16"/>
      <w:szCs w:val="16"/>
    </w:rPr>
  </w:style>
  <w:style w:type="character" w:customStyle="1" w:styleId="710">
    <w:name w:val="Заголовок 7 Знак1"/>
    <w:uiPriority w:val="9"/>
    <w:semiHidden/>
    <w:rsid w:val="00EC6CF1"/>
    <w:rPr>
      <w:rFonts w:ascii="Calibri" w:eastAsia="Times New Roman" w:hAnsi="Calibri" w:cs="Times New Roman" w:hint="default"/>
      <w:sz w:val="24"/>
      <w:szCs w:val="24"/>
    </w:rPr>
  </w:style>
  <w:style w:type="character" w:customStyle="1" w:styleId="810">
    <w:name w:val="Заголовок 8 Знак1"/>
    <w:uiPriority w:val="9"/>
    <w:semiHidden/>
    <w:rsid w:val="00EC6CF1"/>
    <w:rPr>
      <w:rFonts w:ascii="Calibri" w:eastAsia="Times New Roman" w:hAnsi="Calibri" w:cs="Times New Roman" w:hint="default"/>
      <w:i/>
      <w:iCs/>
      <w:sz w:val="24"/>
      <w:szCs w:val="24"/>
    </w:rPr>
  </w:style>
  <w:style w:type="character" w:customStyle="1" w:styleId="910">
    <w:name w:val="Заголовок 9 Знак1"/>
    <w:uiPriority w:val="9"/>
    <w:semiHidden/>
    <w:rsid w:val="00EC6CF1"/>
    <w:rPr>
      <w:rFonts w:ascii="Cambria" w:eastAsia="Times New Roman" w:hAnsi="Cambria" w:cs="Times New Roman" w:hint="default"/>
      <w:sz w:val="22"/>
      <w:szCs w:val="22"/>
    </w:rPr>
  </w:style>
  <w:style w:type="table" w:customStyle="1" w:styleId="TableNormal">
    <w:name w:val="Table Normal"/>
    <w:rsid w:val="00EC6CF1"/>
    <w:pPr>
      <w:spacing w:after="0"/>
    </w:pPr>
    <w:rPr>
      <w:rFonts w:ascii="Arial" w:eastAsia="Arial" w:hAnsi="Arial" w:cs="Arial"/>
      <w:color w:val="000000"/>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AA1"/>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EC6CF1"/>
    <w:pPr>
      <w:keepNext/>
      <w:suppressAutoHyphens w:val="0"/>
      <w:spacing w:line="220" w:lineRule="exact"/>
      <w:jc w:val="center"/>
      <w:outlineLvl w:val="0"/>
    </w:pPr>
    <w:rPr>
      <w:rFonts w:ascii="AG Souvenir" w:hAnsi="AG Souvenir"/>
      <w:b/>
      <w:bCs/>
      <w:spacing w:val="38"/>
      <w:sz w:val="20"/>
      <w:szCs w:val="20"/>
      <w:lang w:eastAsia="ru-RU"/>
    </w:rPr>
  </w:style>
  <w:style w:type="paragraph" w:styleId="2">
    <w:name w:val="heading 2"/>
    <w:basedOn w:val="a"/>
    <w:next w:val="a"/>
    <w:link w:val="20"/>
    <w:semiHidden/>
    <w:unhideWhenUsed/>
    <w:qFormat/>
    <w:rsid w:val="00EC6CF1"/>
    <w:pPr>
      <w:keepNext/>
      <w:suppressAutoHyphens w:val="0"/>
      <w:ind w:left="709"/>
      <w:outlineLvl w:val="1"/>
    </w:pPr>
    <w:rPr>
      <w:rFonts w:eastAsia="Calibri"/>
      <w:sz w:val="20"/>
      <w:szCs w:val="20"/>
      <w:lang w:eastAsia="ru-RU"/>
    </w:rPr>
  </w:style>
  <w:style w:type="paragraph" w:styleId="3">
    <w:name w:val="heading 3"/>
    <w:basedOn w:val="a"/>
    <w:next w:val="a"/>
    <w:link w:val="30"/>
    <w:semiHidden/>
    <w:unhideWhenUsed/>
    <w:qFormat/>
    <w:rsid w:val="00EC6CF1"/>
    <w:pPr>
      <w:keepNext/>
      <w:suppressAutoHyphens w:val="0"/>
      <w:spacing w:before="240" w:after="60"/>
      <w:outlineLvl w:val="2"/>
    </w:pPr>
    <w:rPr>
      <w:rFonts w:ascii="Arial" w:eastAsia="Calibri" w:hAnsi="Arial"/>
      <w:b/>
      <w:bCs/>
      <w:sz w:val="26"/>
      <w:szCs w:val="26"/>
      <w:lang w:eastAsia="ru-RU"/>
    </w:rPr>
  </w:style>
  <w:style w:type="paragraph" w:styleId="4">
    <w:name w:val="heading 4"/>
    <w:basedOn w:val="a"/>
    <w:next w:val="a"/>
    <w:link w:val="40"/>
    <w:semiHidden/>
    <w:unhideWhenUsed/>
    <w:qFormat/>
    <w:rsid w:val="00EC6CF1"/>
    <w:pPr>
      <w:keepNext/>
      <w:keepLines/>
      <w:suppressAutoHyphens w:val="0"/>
      <w:spacing w:before="280" w:after="80" w:line="276" w:lineRule="auto"/>
      <w:ind w:left="864" w:hanging="864"/>
      <w:outlineLvl w:val="3"/>
    </w:pPr>
    <w:rPr>
      <w:rFonts w:ascii="Arial" w:eastAsia="Arial" w:hAnsi="Arial"/>
      <w:color w:val="666666"/>
    </w:rPr>
  </w:style>
  <w:style w:type="paragraph" w:styleId="5">
    <w:name w:val="heading 5"/>
    <w:basedOn w:val="a"/>
    <w:next w:val="a"/>
    <w:link w:val="50"/>
    <w:semiHidden/>
    <w:unhideWhenUsed/>
    <w:qFormat/>
    <w:rsid w:val="00EC6CF1"/>
    <w:pPr>
      <w:keepNext/>
      <w:keepLines/>
      <w:suppressAutoHyphens w:val="0"/>
      <w:spacing w:before="240" w:after="80" w:line="276" w:lineRule="auto"/>
      <w:ind w:left="1008" w:hanging="1008"/>
      <w:outlineLvl w:val="4"/>
    </w:pPr>
    <w:rPr>
      <w:rFonts w:ascii="Arial" w:eastAsia="Arial" w:hAnsi="Arial"/>
      <w:color w:val="666666"/>
      <w:sz w:val="22"/>
      <w:szCs w:val="22"/>
    </w:rPr>
  </w:style>
  <w:style w:type="paragraph" w:styleId="6">
    <w:name w:val="heading 6"/>
    <w:basedOn w:val="a"/>
    <w:next w:val="a"/>
    <w:link w:val="60"/>
    <w:semiHidden/>
    <w:unhideWhenUsed/>
    <w:qFormat/>
    <w:rsid w:val="00EC6CF1"/>
    <w:pPr>
      <w:keepNext/>
      <w:keepLines/>
      <w:suppressAutoHyphens w:val="0"/>
      <w:spacing w:before="240" w:after="80" w:line="276" w:lineRule="auto"/>
      <w:ind w:left="1152" w:hanging="1152"/>
      <w:outlineLvl w:val="5"/>
    </w:pPr>
    <w:rPr>
      <w:rFonts w:ascii="Arial" w:eastAsia="Arial" w:hAnsi="Arial"/>
      <w:i/>
      <w:color w:val="666666"/>
      <w:sz w:val="22"/>
      <w:szCs w:val="22"/>
    </w:rPr>
  </w:style>
  <w:style w:type="paragraph" w:styleId="7">
    <w:name w:val="heading 7"/>
    <w:basedOn w:val="a"/>
    <w:next w:val="a"/>
    <w:link w:val="70"/>
    <w:uiPriority w:val="9"/>
    <w:semiHidden/>
    <w:unhideWhenUsed/>
    <w:qFormat/>
    <w:rsid w:val="00EC6CF1"/>
    <w:pPr>
      <w:suppressAutoHyphens w:val="0"/>
      <w:spacing w:before="240" w:after="60"/>
      <w:outlineLvl w:val="6"/>
    </w:pPr>
    <w:rPr>
      <w:rFonts w:ascii="Calibri Light" w:hAnsi="Calibri Light"/>
      <w:i/>
      <w:iCs/>
      <w:color w:val="1F4D78"/>
      <w:sz w:val="20"/>
      <w:szCs w:val="20"/>
    </w:rPr>
  </w:style>
  <w:style w:type="paragraph" w:styleId="8">
    <w:name w:val="heading 8"/>
    <w:basedOn w:val="a"/>
    <w:next w:val="a"/>
    <w:link w:val="80"/>
    <w:uiPriority w:val="9"/>
    <w:semiHidden/>
    <w:unhideWhenUsed/>
    <w:qFormat/>
    <w:rsid w:val="00EC6CF1"/>
    <w:pPr>
      <w:suppressAutoHyphens w:val="0"/>
      <w:spacing w:before="240" w:after="60"/>
      <w:outlineLvl w:val="7"/>
    </w:pPr>
    <w:rPr>
      <w:rFonts w:ascii="Calibri Light" w:hAnsi="Calibri Light"/>
      <w:color w:val="272727"/>
      <w:sz w:val="21"/>
      <w:szCs w:val="21"/>
    </w:rPr>
  </w:style>
  <w:style w:type="paragraph" w:styleId="9">
    <w:name w:val="heading 9"/>
    <w:basedOn w:val="a"/>
    <w:next w:val="a"/>
    <w:link w:val="90"/>
    <w:uiPriority w:val="9"/>
    <w:semiHidden/>
    <w:unhideWhenUsed/>
    <w:qFormat/>
    <w:rsid w:val="00EC6CF1"/>
    <w:pPr>
      <w:suppressAutoHyphens w:val="0"/>
      <w:spacing w:before="240" w:after="60"/>
      <w:outlineLvl w:val="8"/>
    </w:pPr>
    <w:rPr>
      <w:rFonts w:ascii="Calibri Light" w:hAnsi="Calibri Light"/>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6CF1"/>
    <w:rPr>
      <w:rFonts w:ascii="AG Souvenir" w:eastAsia="Times New Roman" w:hAnsi="AG Souvenir" w:cs="Times New Roman"/>
      <w:b/>
      <w:bCs/>
      <w:spacing w:val="38"/>
      <w:sz w:val="20"/>
      <w:szCs w:val="20"/>
      <w:lang w:eastAsia="ru-RU"/>
    </w:rPr>
  </w:style>
  <w:style w:type="character" w:customStyle="1" w:styleId="20">
    <w:name w:val="Заголовок 2 Знак"/>
    <w:basedOn w:val="a0"/>
    <w:link w:val="2"/>
    <w:semiHidden/>
    <w:rsid w:val="00EC6CF1"/>
    <w:rPr>
      <w:rFonts w:ascii="Times New Roman" w:eastAsia="Calibri" w:hAnsi="Times New Roman" w:cs="Times New Roman"/>
      <w:sz w:val="20"/>
      <w:szCs w:val="20"/>
      <w:lang w:eastAsia="ru-RU"/>
    </w:rPr>
  </w:style>
  <w:style w:type="character" w:customStyle="1" w:styleId="30">
    <w:name w:val="Заголовок 3 Знак"/>
    <w:basedOn w:val="a0"/>
    <w:link w:val="3"/>
    <w:semiHidden/>
    <w:rsid w:val="00EC6CF1"/>
    <w:rPr>
      <w:rFonts w:ascii="Arial" w:eastAsia="Calibri" w:hAnsi="Arial" w:cs="Times New Roman"/>
      <w:b/>
      <w:bCs/>
      <w:sz w:val="26"/>
      <w:szCs w:val="26"/>
      <w:lang w:eastAsia="ru-RU"/>
    </w:rPr>
  </w:style>
  <w:style w:type="character" w:customStyle="1" w:styleId="40">
    <w:name w:val="Заголовок 4 Знак"/>
    <w:basedOn w:val="a0"/>
    <w:link w:val="4"/>
    <w:semiHidden/>
    <w:rsid w:val="00EC6CF1"/>
    <w:rPr>
      <w:rFonts w:ascii="Arial" w:eastAsia="Arial" w:hAnsi="Arial" w:cs="Times New Roman"/>
      <w:color w:val="666666"/>
      <w:sz w:val="24"/>
      <w:szCs w:val="24"/>
      <w:lang w:eastAsia="ar-SA"/>
    </w:rPr>
  </w:style>
  <w:style w:type="character" w:customStyle="1" w:styleId="50">
    <w:name w:val="Заголовок 5 Знак"/>
    <w:basedOn w:val="a0"/>
    <w:link w:val="5"/>
    <w:semiHidden/>
    <w:rsid w:val="00EC6CF1"/>
    <w:rPr>
      <w:rFonts w:ascii="Arial" w:eastAsia="Arial" w:hAnsi="Arial" w:cs="Times New Roman"/>
      <w:color w:val="666666"/>
      <w:lang w:eastAsia="ar-SA"/>
    </w:rPr>
  </w:style>
  <w:style w:type="character" w:customStyle="1" w:styleId="60">
    <w:name w:val="Заголовок 6 Знак"/>
    <w:basedOn w:val="a0"/>
    <w:link w:val="6"/>
    <w:semiHidden/>
    <w:rsid w:val="00EC6CF1"/>
    <w:rPr>
      <w:rFonts w:ascii="Arial" w:eastAsia="Arial" w:hAnsi="Arial" w:cs="Times New Roman"/>
      <w:i/>
      <w:color w:val="666666"/>
      <w:lang w:eastAsia="ar-SA"/>
    </w:rPr>
  </w:style>
  <w:style w:type="character" w:customStyle="1" w:styleId="70">
    <w:name w:val="Заголовок 7 Знак"/>
    <w:basedOn w:val="a0"/>
    <w:link w:val="7"/>
    <w:uiPriority w:val="9"/>
    <w:semiHidden/>
    <w:rsid w:val="00EC6CF1"/>
    <w:rPr>
      <w:rFonts w:ascii="Calibri Light" w:eastAsia="Times New Roman" w:hAnsi="Calibri Light" w:cs="Times New Roman"/>
      <w:i/>
      <w:iCs/>
      <w:color w:val="1F4D78"/>
      <w:sz w:val="20"/>
      <w:szCs w:val="20"/>
      <w:lang w:eastAsia="ar-SA"/>
    </w:rPr>
  </w:style>
  <w:style w:type="character" w:customStyle="1" w:styleId="80">
    <w:name w:val="Заголовок 8 Знак"/>
    <w:basedOn w:val="a0"/>
    <w:link w:val="8"/>
    <w:uiPriority w:val="9"/>
    <w:semiHidden/>
    <w:rsid w:val="00EC6CF1"/>
    <w:rPr>
      <w:rFonts w:ascii="Calibri Light" w:eastAsia="Times New Roman" w:hAnsi="Calibri Light" w:cs="Times New Roman"/>
      <w:color w:val="272727"/>
      <w:sz w:val="21"/>
      <w:szCs w:val="21"/>
      <w:lang w:eastAsia="ar-SA"/>
    </w:rPr>
  </w:style>
  <w:style w:type="character" w:customStyle="1" w:styleId="90">
    <w:name w:val="Заголовок 9 Знак"/>
    <w:basedOn w:val="a0"/>
    <w:link w:val="9"/>
    <w:uiPriority w:val="9"/>
    <w:semiHidden/>
    <w:rsid w:val="00EC6CF1"/>
    <w:rPr>
      <w:rFonts w:ascii="Calibri Light" w:eastAsia="Times New Roman" w:hAnsi="Calibri Light" w:cs="Times New Roman"/>
      <w:i/>
      <w:iCs/>
      <w:color w:val="272727"/>
      <w:sz w:val="21"/>
      <w:szCs w:val="21"/>
      <w:lang w:eastAsia="ar-SA"/>
    </w:rPr>
  </w:style>
  <w:style w:type="character" w:styleId="a3">
    <w:name w:val="Hyperlink"/>
    <w:uiPriority w:val="99"/>
    <w:semiHidden/>
    <w:unhideWhenUsed/>
    <w:rsid w:val="00EC6CF1"/>
    <w:rPr>
      <w:color w:val="000080"/>
      <w:u w:val="single"/>
    </w:rPr>
  </w:style>
  <w:style w:type="character" w:customStyle="1" w:styleId="a4">
    <w:name w:val="Текст примечания Знак"/>
    <w:basedOn w:val="a0"/>
    <w:link w:val="a5"/>
    <w:uiPriority w:val="99"/>
    <w:semiHidden/>
    <w:rsid w:val="00EC6CF1"/>
    <w:rPr>
      <w:rFonts w:ascii="Arial" w:eastAsia="Arial" w:hAnsi="Arial" w:cs="Times New Roman"/>
      <w:color w:val="000000"/>
      <w:sz w:val="20"/>
      <w:szCs w:val="20"/>
      <w:lang w:eastAsia="ar-SA"/>
    </w:rPr>
  </w:style>
  <w:style w:type="paragraph" w:styleId="a5">
    <w:name w:val="annotation text"/>
    <w:basedOn w:val="a"/>
    <w:link w:val="a4"/>
    <w:uiPriority w:val="99"/>
    <w:semiHidden/>
    <w:unhideWhenUsed/>
    <w:rsid w:val="00EC6CF1"/>
    <w:pPr>
      <w:suppressAutoHyphens w:val="0"/>
    </w:pPr>
    <w:rPr>
      <w:rFonts w:ascii="Arial" w:eastAsia="Arial" w:hAnsi="Arial"/>
      <w:color w:val="000000"/>
      <w:sz w:val="20"/>
      <w:szCs w:val="20"/>
    </w:rPr>
  </w:style>
  <w:style w:type="character" w:customStyle="1" w:styleId="11">
    <w:name w:val="Текст примечания Знак1"/>
    <w:basedOn w:val="a0"/>
    <w:uiPriority w:val="99"/>
    <w:semiHidden/>
    <w:rsid w:val="00EC6CF1"/>
    <w:rPr>
      <w:rFonts w:ascii="Times New Roman" w:eastAsia="Times New Roman" w:hAnsi="Times New Roman" w:cs="Times New Roman"/>
      <w:sz w:val="20"/>
      <w:szCs w:val="20"/>
      <w:lang w:eastAsia="ar-SA"/>
    </w:rPr>
  </w:style>
  <w:style w:type="character" w:customStyle="1" w:styleId="a6">
    <w:name w:val="Верхний колонтитул Знак"/>
    <w:basedOn w:val="a0"/>
    <w:link w:val="a7"/>
    <w:uiPriority w:val="99"/>
    <w:semiHidden/>
    <w:rsid w:val="00EC6CF1"/>
    <w:rPr>
      <w:rFonts w:ascii="Times New Roman" w:eastAsia="Calibri" w:hAnsi="Times New Roman" w:cs="Times New Roman"/>
      <w:sz w:val="20"/>
      <w:szCs w:val="20"/>
      <w:lang w:eastAsia="ru-RU"/>
    </w:rPr>
  </w:style>
  <w:style w:type="paragraph" w:styleId="a7">
    <w:name w:val="header"/>
    <w:basedOn w:val="a"/>
    <w:link w:val="a6"/>
    <w:uiPriority w:val="99"/>
    <w:semiHidden/>
    <w:unhideWhenUsed/>
    <w:rsid w:val="00EC6CF1"/>
    <w:pPr>
      <w:tabs>
        <w:tab w:val="center" w:pos="4153"/>
        <w:tab w:val="right" w:pos="8306"/>
      </w:tabs>
      <w:suppressAutoHyphens w:val="0"/>
    </w:pPr>
    <w:rPr>
      <w:rFonts w:eastAsia="Calibri"/>
      <w:sz w:val="20"/>
      <w:szCs w:val="20"/>
      <w:lang w:eastAsia="ru-RU"/>
    </w:rPr>
  </w:style>
  <w:style w:type="character" w:customStyle="1" w:styleId="12">
    <w:name w:val="Верхний колонтитул Знак1"/>
    <w:basedOn w:val="a0"/>
    <w:uiPriority w:val="99"/>
    <w:semiHidden/>
    <w:rsid w:val="00EC6CF1"/>
    <w:rPr>
      <w:rFonts w:ascii="Times New Roman" w:eastAsia="Times New Roman" w:hAnsi="Times New Roman" w:cs="Times New Roman"/>
      <w:sz w:val="24"/>
      <w:szCs w:val="24"/>
      <w:lang w:eastAsia="ar-SA"/>
    </w:rPr>
  </w:style>
  <w:style w:type="character" w:customStyle="1" w:styleId="a8">
    <w:name w:val="Нижний колонтитул Знак"/>
    <w:basedOn w:val="a0"/>
    <w:link w:val="a9"/>
    <w:uiPriority w:val="99"/>
    <w:semiHidden/>
    <w:rsid w:val="00EC6CF1"/>
    <w:rPr>
      <w:rFonts w:ascii="Times New Roman" w:eastAsia="Calibri" w:hAnsi="Times New Roman" w:cs="Times New Roman"/>
      <w:sz w:val="20"/>
      <w:szCs w:val="20"/>
      <w:lang w:eastAsia="ru-RU"/>
    </w:rPr>
  </w:style>
  <w:style w:type="paragraph" w:styleId="a9">
    <w:name w:val="footer"/>
    <w:basedOn w:val="a"/>
    <w:link w:val="a8"/>
    <w:uiPriority w:val="99"/>
    <w:semiHidden/>
    <w:unhideWhenUsed/>
    <w:rsid w:val="00EC6CF1"/>
    <w:pPr>
      <w:tabs>
        <w:tab w:val="center" w:pos="4153"/>
        <w:tab w:val="right" w:pos="8306"/>
      </w:tabs>
      <w:suppressAutoHyphens w:val="0"/>
    </w:pPr>
    <w:rPr>
      <w:rFonts w:eastAsia="Calibri"/>
      <w:sz w:val="20"/>
      <w:szCs w:val="20"/>
      <w:lang w:eastAsia="ru-RU"/>
    </w:rPr>
  </w:style>
  <w:style w:type="character" w:customStyle="1" w:styleId="13">
    <w:name w:val="Нижний колонтитул Знак1"/>
    <w:basedOn w:val="a0"/>
    <w:uiPriority w:val="99"/>
    <w:semiHidden/>
    <w:rsid w:val="00EC6CF1"/>
    <w:rPr>
      <w:rFonts w:ascii="Times New Roman" w:eastAsia="Times New Roman" w:hAnsi="Times New Roman" w:cs="Times New Roman"/>
      <w:sz w:val="24"/>
      <w:szCs w:val="24"/>
      <w:lang w:eastAsia="ar-SA"/>
    </w:rPr>
  </w:style>
  <w:style w:type="paragraph" w:styleId="21">
    <w:name w:val="List Bullet 2"/>
    <w:basedOn w:val="a"/>
    <w:autoRedefine/>
    <w:uiPriority w:val="99"/>
    <w:semiHidden/>
    <w:unhideWhenUsed/>
    <w:rsid w:val="00EC6CF1"/>
    <w:pPr>
      <w:tabs>
        <w:tab w:val="num" w:pos="643"/>
      </w:tabs>
      <w:ind w:left="643" w:hanging="360"/>
    </w:pPr>
    <w:rPr>
      <w:rFonts w:eastAsia="Calibri"/>
    </w:rPr>
  </w:style>
  <w:style w:type="paragraph" w:styleId="aa">
    <w:name w:val="Title"/>
    <w:basedOn w:val="a"/>
    <w:link w:val="ab"/>
    <w:uiPriority w:val="99"/>
    <w:qFormat/>
    <w:rsid w:val="00EC6CF1"/>
    <w:pPr>
      <w:suppressAutoHyphens w:val="0"/>
      <w:jc w:val="center"/>
    </w:pPr>
    <w:rPr>
      <w:b/>
      <w:szCs w:val="20"/>
      <w:lang w:eastAsia="ru-RU"/>
    </w:rPr>
  </w:style>
  <w:style w:type="character" w:customStyle="1" w:styleId="ab">
    <w:name w:val="Название Знак"/>
    <w:basedOn w:val="a0"/>
    <w:link w:val="aa"/>
    <w:uiPriority w:val="99"/>
    <w:rsid w:val="00EC6CF1"/>
    <w:rPr>
      <w:rFonts w:ascii="Times New Roman" w:eastAsia="Times New Roman" w:hAnsi="Times New Roman" w:cs="Times New Roman"/>
      <w:b/>
      <w:sz w:val="24"/>
      <w:szCs w:val="20"/>
      <w:lang w:eastAsia="ru-RU"/>
    </w:rPr>
  </w:style>
  <w:style w:type="character" w:customStyle="1" w:styleId="ac">
    <w:name w:val="Основной текст Знак"/>
    <w:basedOn w:val="a0"/>
    <w:link w:val="ad"/>
    <w:uiPriority w:val="99"/>
    <w:semiHidden/>
    <w:rsid w:val="00EC6CF1"/>
    <w:rPr>
      <w:rFonts w:ascii="Times New Roman" w:eastAsia="Times New Roman" w:hAnsi="Times New Roman" w:cs="Times New Roman"/>
      <w:sz w:val="24"/>
      <w:szCs w:val="24"/>
      <w:lang w:eastAsia="ar-SA"/>
    </w:rPr>
  </w:style>
  <w:style w:type="paragraph" w:styleId="ad">
    <w:name w:val="Body Text"/>
    <w:basedOn w:val="a"/>
    <w:link w:val="ac"/>
    <w:uiPriority w:val="99"/>
    <w:semiHidden/>
    <w:unhideWhenUsed/>
    <w:rsid w:val="00EC6CF1"/>
    <w:pPr>
      <w:spacing w:after="120"/>
    </w:pPr>
  </w:style>
  <w:style w:type="character" w:customStyle="1" w:styleId="14">
    <w:name w:val="Основной текст Знак1"/>
    <w:basedOn w:val="a0"/>
    <w:uiPriority w:val="99"/>
    <w:semiHidden/>
    <w:rsid w:val="00EC6CF1"/>
    <w:rPr>
      <w:rFonts w:ascii="Times New Roman" w:eastAsia="Times New Roman" w:hAnsi="Times New Roman" w:cs="Times New Roman"/>
      <w:sz w:val="24"/>
      <w:szCs w:val="24"/>
      <w:lang w:eastAsia="ar-SA"/>
    </w:rPr>
  </w:style>
  <w:style w:type="character" w:customStyle="1" w:styleId="ae">
    <w:name w:val="Основной текст с отступом Знак"/>
    <w:basedOn w:val="a0"/>
    <w:link w:val="af"/>
    <w:uiPriority w:val="99"/>
    <w:semiHidden/>
    <w:rsid w:val="00EC6CF1"/>
    <w:rPr>
      <w:rFonts w:ascii="Times New Roman" w:eastAsia="Calibri" w:hAnsi="Times New Roman" w:cs="Times New Roman"/>
      <w:sz w:val="20"/>
      <w:szCs w:val="20"/>
      <w:lang w:eastAsia="ru-RU"/>
    </w:rPr>
  </w:style>
  <w:style w:type="paragraph" w:styleId="af">
    <w:name w:val="Body Text Indent"/>
    <w:basedOn w:val="a"/>
    <w:link w:val="ae"/>
    <w:uiPriority w:val="99"/>
    <w:semiHidden/>
    <w:unhideWhenUsed/>
    <w:rsid w:val="00EC6CF1"/>
    <w:pPr>
      <w:suppressAutoHyphens w:val="0"/>
      <w:ind w:firstLine="709"/>
      <w:jc w:val="both"/>
    </w:pPr>
    <w:rPr>
      <w:rFonts w:eastAsia="Calibri"/>
      <w:sz w:val="20"/>
      <w:szCs w:val="20"/>
      <w:lang w:eastAsia="ru-RU"/>
    </w:rPr>
  </w:style>
  <w:style w:type="character" w:customStyle="1" w:styleId="15">
    <w:name w:val="Основной текст с отступом Знак1"/>
    <w:basedOn w:val="a0"/>
    <w:uiPriority w:val="99"/>
    <w:semiHidden/>
    <w:rsid w:val="00EC6CF1"/>
    <w:rPr>
      <w:rFonts w:ascii="Times New Roman" w:eastAsia="Times New Roman" w:hAnsi="Times New Roman" w:cs="Times New Roman"/>
      <w:sz w:val="24"/>
      <w:szCs w:val="24"/>
      <w:lang w:eastAsia="ar-SA"/>
    </w:rPr>
  </w:style>
  <w:style w:type="paragraph" w:styleId="af0">
    <w:name w:val="Subtitle"/>
    <w:basedOn w:val="a"/>
    <w:next w:val="a"/>
    <w:link w:val="af1"/>
    <w:uiPriority w:val="99"/>
    <w:qFormat/>
    <w:rsid w:val="00EC6CF1"/>
    <w:pPr>
      <w:keepNext/>
      <w:keepLines/>
      <w:suppressAutoHyphens w:val="0"/>
      <w:spacing w:after="320" w:line="276" w:lineRule="auto"/>
    </w:pPr>
    <w:rPr>
      <w:rFonts w:ascii="Arial" w:eastAsia="Arial" w:hAnsi="Arial"/>
      <w:i/>
      <w:color w:val="666666"/>
      <w:sz w:val="30"/>
      <w:szCs w:val="30"/>
    </w:rPr>
  </w:style>
  <w:style w:type="character" w:customStyle="1" w:styleId="af1">
    <w:name w:val="Подзаголовок Знак"/>
    <w:basedOn w:val="a0"/>
    <w:link w:val="af0"/>
    <w:uiPriority w:val="99"/>
    <w:rsid w:val="00EC6CF1"/>
    <w:rPr>
      <w:rFonts w:ascii="Arial" w:eastAsia="Arial" w:hAnsi="Arial" w:cs="Times New Roman"/>
      <w:i/>
      <w:color w:val="666666"/>
      <w:sz w:val="30"/>
      <w:szCs w:val="30"/>
      <w:lang w:eastAsia="ar-SA"/>
    </w:rPr>
  </w:style>
  <w:style w:type="character" w:customStyle="1" w:styleId="af2">
    <w:name w:val="Красная строка Знак"/>
    <w:basedOn w:val="ac"/>
    <w:link w:val="af3"/>
    <w:uiPriority w:val="99"/>
    <w:semiHidden/>
    <w:rsid w:val="00EC6CF1"/>
    <w:rPr>
      <w:rFonts w:ascii="Times New Roman" w:eastAsia="Calibri" w:hAnsi="Times New Roman" w:cs="Times New Roman"/>
      <w:sz w:val="24"/>
      <w:szCs w:val="24"/>
      <w:lang w:eastAsia="ar-SA"/>
    </w:rPr>
  </w:style>
  <w:style w:type="paragraph" w:styleId="af3">
    <w:name w:val="Body Text First Indent"/>
    <w:basedOn w:val="ad"/>
    <w:link w:val="af2"/>
    <w:uiPriority w:val="99"/>
    <w:semiHidden/>
    <w:unhideWhenUsed/>
    <w:rsid w:val="00EC6CF1"/>
    <w:pPr>
      <w:ind w:firstLine="210"/>
    </w:pPr>
    <w:rPr>
      <w:rFonts w:eastAsia="Calibri"/>
    </w:rPr>
  </w:style>
  <w:style w:type="character" w:customStyle="1" w:styleId="16">
    <w:name w:val="Красная строка Знак1"/>
    <w:basedOn w:val="14"/>
    <w:uiPriority w:val="99"/>
    <w:semiHidden/>
    <w:rsid w:val="00EC6CF1"/>
    <w:rPr>
      <w:rFonts w:ascii="Times New Roman" w:eastAsia="Times New Roman" w:hAnsi="Times New Roman" w:cs="Times New Roman"/>
      <w:sz w:val="24"/>
      <w:szCs w:val="24"/>
      <w:lang w:eastAsia="ar-SA"/>
    </w:rPr>
  </w:style>
  <w:style w:type="character" w:customStyle="1" w:styleId="22">
    <w:name w:val="Основной текст 2 Знак"/>
    <w:basedOn w:val="a0"/>
    <w:link w:val="23"/>
    <w:uiPriority w:val="99"/>
    <w:semiHidden/>
    <w:rsid w:val="00EC6CF1"/>
    <w:rPr>
      <w:rFonts w:ascii="Times New Roman" w:eastAsia="Times New Roman" w:hAnsi="Times New Roman" w:cs="Times New Roman"/>
      <w:sz w:val="24"/>
      <w:szCs w:val="24"/>
      <w:lang w:eastAsia="ru-RU"/>
    </w:rPr>
  </w:style>
  <w:style w:type="paragraph" w:styleId="23">
    <w:name w:val="Body Text 2"/>
    <w:basedOn w:val="a"/>
    <w:link w:val="22"/>
    <w:uiPriority w:val="99"/>
    <w:semiHidden/>
    <w:unhideWhenUsed/>
    <w:rsid w:val="00EC6CF1"/>
    <w:pPr>
      <w:suppressAutoHyphens w:val="0"/>
      <w:jc w:val="both"/>
    </w:pPr>
    <w:rPr>
      <w:lang w:eastAsia="ru-RU"/>
    </w:rPr>
  </w:style>
  <w:style w:type="character" w:customStyle="1" w:styleId="210">
    <w:name w:val="Основной текст 2 Знак1"/>
    <w:basedOn w:val="a0"/>
    <w:uiPriority w:val="99"/>
    <w:semiHidden/>
    <w:rsid w:val="00EC6CF1"/>
    <w:rPr>
      <w:rFonts w:ascii="Times New Roman" w:eastAsia="Times New Roman" w:hAnsi="Times New Roman" w:cs="Times New Roman"/>
      <w:sz w:val="24"/>
      <w:szCs w:val="24"/>
      <w:lang w:eastAsia="ar-SA"/>
    </w:rPr>
  </w:style>
  <w:style w:type="character" w:customStyle="1" w:styleId="31">
    <w:name w:val="Основной текст с отступом 3 Знак"/>
    <w:basedOn w:val="a0"/>
    <w:link w:val="32"/>
    <w:uiPriority w:val="99"/>
    <w:semiHidden/>
    <w:rsid w:val="00EC6CF1"/>
    <w:rPr>
      <w:rFonts w:ascii="Times New Roman" w:eastAsia="Calibri" w:hAnsi="Times New Roman" w:cs="Times New Roman"/>
      <w:sz w:val="16"/>
      <w:szCs w:val="16"/>
      <w:lang w:eastAsia="ru-RU"/>
    </w:rPr>
  </w:style>
  <w:style w:type="paragraph" w:styleId="32">
    <w:name w:val="Body Text Indent 3"/>
    <w:basedOn w:val="a"/>
    <w:link w:val="31"/>
    <w:uiPriority w:val="99"/>
    <w:semiHidden/>
    <w:unhideWhenUsed/>
    <w:rsid w:val="00EC6CF1"/>
    <w:pPr>
      <w:suppressAutoHyphens w:val="0"/>
      <w:spacing w:after="120"/>
      <w:ind w:left="283"/>
    </w:pPr>
    <w:rPr>
      <w:rFonts w:eastAsia="Calibri"/>
      <w:sz w:val="16"/>
      <w:szCs w:val="16"/>
      <w:lang w:eastAsia="ru-RU"/>
    </w:rPr>
  </w:style>
  <w:style w:type="character" w:customStyle="1" w:styleId="310">
    <w:name w:val="Основной текст с отступом 3 Знак1"/>
    <w:basedOn w:val="a0"/>
    <w:uiPriority w:val="99"/>
    <w:semiHidden/>
    <w:rsid w:val="00EC6CF1"/>
    <w:rPr>
      <w:rFonts w:ascii="Times New Roman" w:eastAsia="Times New Roman" w:hAnsi="Times New Roman" w:cs="Times New Roman"/>
      <w:sz w:val="16"/>
      <w:szCs w:val="16"/>
      <w:lang w:eastAsia="ar-SA"/>
    </w:rPr>
  </w:style>
  <w:style w:type="character" w:customStyle="1" w:styleId="af4">
    <w:name w:val="Тема примечания Знак"/>
    <w:basedOn w:val="a4"/>
    <w:link w:val="af5"/>
    <w:uiPriority w:val="99"/>
    <w:semiHidden/>
    <w:rsid w:val="00EC6CF1"/>
    <w:rPr>
      <w:rFonts w:ascii="Arial" w:eastAsia="Arial" w:hAnsi="Arial" w:cs="Times New Roman"/>
      <w:b/>
      <w:bCs/>
      <w:color w:val="000000"/>
      <w:sz w:val="20"/>
      <w:szCs w:val="20"/>
      <w:lang w:eastAsia="ar-SA"/>
    </w:rPr>
  </w:style>
  <w:style w:type="paragraph" w:styleId="af5">
    <w:name w:val="annotation subject"/>
    <w:basedOn w:val="a5"/>
    <w:next w:val="a5"/>
    <w:link w:val="af4"/>
    <w:uiPriority w:val="99"/>
    <w:semiHidden/>
    <w:unhideWhenUsed/>
    <w:rsid w:val="00EC6CF1"/>
    <w:rPr>
      <w:b/>
      <w:bCs/>
    </w:rPr>
  </w:style>
  <w:style w:type="character" w:customStyle="1" w:styleId="17">
    <w:name w:val="Тема примечания Знак1"/>
    <w:basedOn w:val="11"/>
    <w:uiPriority w:val="99"/>
    <w:semiHidden/>
    <w:rsid w:val="00EC6CF1"/>
    <w:rPr>
      <w:rFonts w:ascii="Times New Roman" w:eastAsia="Times New Roman" w:hAnsi="Times New Roman" w:cs="Times New Roman"/>
      <w:b/>
      <w:bCs/>
      <w:sz w:val="20"/>
      <w:szCs w:val="20"/>
      <w:lang w:eastAsia="ar-SA"/>
    </w:rPr>
  </w:style>
  <w:style w:type="character" w:customStyle="1" w:styleId="af6">
    <w:name w:val="Текст выноски Знак"/>
    <w:basedOn w:val="a0"/>
    <w:link w:val="af7"/>
    <w:uiPriority w:val="99"/>
    <w:semiHidden/>
    <w:rsid w:val="00EC6CF1"/>
    <w:rPr>
      <w:rFonts w:ascii="Tahoma" w:eastAsia="Calibri" w:hAnsi="Tahoma" w:cs="Tahoma"/>
      <w:sz w:val="16"/>
      <w:szCs w:val="16"/>
      <w:lang w:eastAsia="ar-SA"/>
    </w:rPr>
  </w:style>
  <w:style w:type="paragraph" w:styleId="af7">
    <w:name w:val="Balloon Text"/>
    <w:basedOn w:val="a"/>
    <w:link w:val="af6"/>
    <w:uiPriority w:val="99"/>
    <w:semiHidden/>
    <w:unhideWhenUsed/>
    <w:rsid w:val="00EC6CF1"/>
    <w:rPr>
      <w:rFonts w:ascii="Tahoma" w:eastAsia="Calibri" w:hAnsi="Tahoma" w:cs="Tahoma"/>
      <w:sz w:val="16"/>
      <w:szCs w:val="16"/>
    </w:rPr>
  </w:style>
  <w:style w:type="character" w:customStyle="1" w:styleId="18">
    <w:name w:val="Текст выноски Знак1"/>
    <w:basedOn w:val="a0"/>
    <w:uiPriority w:val="99"/>
    <w:semiHidden/>
    <w:rsid w:val="00EC6CF1"/>
    <w:rPr>
      <w:rFonts w:ascii="Tahoma" w:eastAsia="Times New Roman" w:hAnsi="Tahoma" w:cs="Tahoma"/>
      <w:sz w:val="16"/>
      <w:szCs w:val="16"/>
      <w:lang w:eastAsia="ar-SA"/>
    </w:rPr>
  </w:style>
  <w:style w:type="paragraph" w:styleId="af8">
    <w:name w:val="No Spacing"/>
    <w:uiPriority w:val="1"/>
    <w:qFormat/>
    <w:rsid w:val="00EC6CF1"/>
    <w:pPr>
      <w:spacing w:after="0" w:line="240" w:lineRule="auto"/>
    </w:pPr>
    <w:rPr>
      <w:rFonts w:ascii="Calibri" w:eastAsia="Calibri" w:hAnsi="Calibri" w:cs="Calibri"/>
    </w:rPr>
  </w:style>
  <w:style w:type="paragraph" w:styleId="af9">
    <w:name w:val="List Paragraph"/>
    <w:basedOn w:val="a"/>
    <w:uiPriority w:val="34"/>
    <w:qFormat/>
    <w:rsid w:val="00EC6CF1"/>
    <w:pPr>
      <w:ind w:left="720"/>
    </w:pPr>
  </w:style>
  <w:style w:type="character" w:customStyle="1" w:styleId="ConsPlusNormal">
    <w:name w:val="ConsPlusNormal Знак"/>
    <w:link w:val="ConsPlusNormal0"/>
    <w:locked/>
    <w:rsid w:val="00EC6CF1"/>
    <w:rPr>
      <w:rFonts w:ascii="Arial" w:eastAsia="Times New Roman" w:hAnsi="Arial" w:cs="Arial"/>
      <w:sz w:val="20"/>
      <w:szCs w:val="20"/>
      <w:lang w:eastAsia="ru-RU"/>
    </w:rPr>
  </w:style>
  <w:style w:type="paragraph" w:customStyle="1" w:styleId="ConsPlusNormal0">
    <w:name w:val="ConsPlusNormal"/>
    <w:link w:val="ConsPlusNormal"/>
    <w:rsid w:val="00EC6CF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1">
    <w:name w:val="Основной текст 21"/>
    <w:basedOn w:val="a"/>
    <w:uiPriority w:val="99"/>
    <w:rsid w:val="00EC6CF1"/>
    <w:pPr>
      <w:ind w:firstLine="720"/>
      <w:jc w:val="both"/>
    </w:pPr>
    <w:rPr>
      <w:sz w:val="20"/>
      <w:szCs w:val="20"/>
    </w:rPr>
  </w:style>
  <w:style w:type="paragraph" w:customStyle="1" w:styleId="afa">
    <w:name w:val="Прижатый влево"/>
    <w:basedOn w:val="a"/>
    <w:next w:val="a"/>
    <w:uiPriority w:val="99"/>
    <w:rsid w:val="00EC6CF1"/>
    <w:pPr>
      <w:widowControl w:val="0"/>
      <w:suppressAutoHyphens w:val="0"/>
      <w:autoSpaceDE w:val="0"/>
      <w:autoSpaceDN w:val="0"/>
      <w:adjustRightInd w:val="0"/>
    </w:pPr>
    <w:rPr>
      <w:rFonts w:ascii="Arial" w:eastAsia="Calibri" w:hAnsi="Arial"/>
      <w:lang w:eastAsia="ru-RU"/>
    </w:rPr>
  </w:style>
  <w:style w:type="paragraph" w:customStyle="1" w:styleId="ConsPlusCell">
    <w:name w:val="ConsPlusCell"/>
    <w:uiPriority w:val="99"/>
    <w:rsid w:val="00EC6CF1"/>
    <w:pPr>
      <w:suppressAutoHyphens/>
      <w:autoSpaceDE w:val="0"/>
      <w:spacing w:after="0" w:line="240" w:lineRule="auto"/>
    </w:pPr>
    <w:rPr>
      <w:rFonts w:ascii="Arial" w:eastAsia="Times New Roman" w:hAnsi="Arial" w:cs="Arial"/>
      <w:sz w:val="20"/>
      <w:szCs w:val="20"/>
      <w:lang w:eastAsia="ar-SA"/>
    </w:rPr>
  </w:style>
  <w:style w:type="paragraph" w:customStyle="1" w:styleId="24">
    <w:name w:val="Без интервала2"/>
    <w:uiPriority w:val="99"/>
    <w:rsid w:val="00EC6CF1"/>
    <w:pPr>
      <w:spacing w:after="0" w:line="240" w:lineRule="auto"/>
    </w:pPr>
    <w:rPr>
      <w:rFonts w:ascii="Calibri" w:eastAsia="Times New Roman" w:hAnsi="Calibri" w:cs="Times New Roman"/>
    </w:rPr>
  </w:style>
  <w:style w:type="paragraph" w:customStyle="1" w:styleId="ConsPlusNonformat">
    <w:name w:val="ConsPlusNonformat"/>
    <w:uiPriority w:val="99"/>
    <w:rsid w:val="00EC6CF1"/>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41">
    <w:name w:val="Без интервала4"/>
    <w:uiPriority w:val="99"/>
    <w:rsid w:val="00EC6CF1"/>
    <w:pPr>
      <w:spacing w:after="0" w:line="240" w:lineRule="auto"/>
    </w:pPr>
    <w:rPr>
      <w:rFonts w:ascii="Calibri" w:eastAsia="Times New Roman" w:hAnsi="Calibri" w:cs="Times New Roman"/>
    </w:rPr>
  </w:style>
  <w:style w:type="paragraph" w:customStyle="1" w:styleId="19">
    <w:name w:val="Абзац списка1"/>
    <w:basedOn w:val="a"/>
    <w:uiPriority w:val="99"/>
    <w:rsid w:val="00EC6CF1"/>
    <w:pPr>
      <w:suppressAutoHyphens w:val="0"/>
      <w:ind w:left="720"/>
    </w:pPr>
    <w:rPr>
      <w:sz w:val="20"/>
      <w:szCs w:val="20"/>
      <w:lang w:eastAsia="ru-RU"/>
    </w:rPr>
  </w:style>
  <w:style w:type="paragraph" w:customStyle="1" w:styleId="ConsNonformat">
    <w:name w:val="ConsNonformat"/>
    <w:uiPriority w:val="99"/>
    <w:rsid w:val="00EC6CF1"/>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customStyle="1" w:styleId="51">
    <w:name w:val="Без интервала5"/>
    <w:uiPriority w:val="99"/>
    <w:rsid w:val="00EC6CF1"/>
    <w:pPr>
      <w:spacing w:after="0" w:line="240" w:lineRule="auto"/>
    </w:pPr>
    <w:rPr>
      <w:rFonts w:ascii="Calibri" w:eastAsia="Times New Roman" w:hAnsi="Calibri" w:cs="Times New Roman"/>
    </w:rPr>
  </w:style>
  <w:style w:type="paragraph" w:customStyle="1" w:styleId="Postan">
    <w:name w:val="Postan"/>
    <w:basedOn w:val="a"/>
    <w:uiPriority w:val="99"/>
    <w:rsid w:val="00EC6CF1"/>
    <w:pPr>
      <w:suppressAutoHyphens w:val="0"/>
      <w:jc w:val="center"/>
    </w:pPr>
    <w:rPr>
      <w:sz w:val="28"/>
      <w:szCs w:val="28"/>
      <w:lang w:eastAsia="ru-RU"/>
    </w:rPr>
  </w:style>
  <w:style w:type="paragraph" w:customStyle="1" w:styleId="1a">
    <w:name w:val="Без интервала1"/>
    <w:uiPriority w:val="99"/>
    <w:rsid w:val="00EC6CF1"/>
    <w:pPr>
      <w:spacing w:after="0" w:line="240" w:lineRule="auto"/>
    </w:pPr>
    <w:rPr>
      <w:rFonts w:ascii="Calibri" w:eastAsia="Times New Roman" w:hAnsi="Calibri" w:cs="Calibri"/>
    </w:rPr>
  </w:style>
  <w:style w:type="character" w:customStyle="1" w:styleId="afb">
    <w:name w:val="Основной текст_"/>
    <w:link w:val="52"/>
    <w:uiPriority w:val="99"/>
    <w:locked/>
    <w:rsid w:val="00EC6CF1"/>
    <w:rPr>
      <w:sz w:val="18"/>
      <w:shd w:val="clear" w:color="auto" w:fill="FFFFFF"/>
    </w:rPr>
  </w:style>
  <w:style w:type="paragraph" w:customStyle="1" w:styleId="52">
    <w:name w:val="Основной текст5"/>
    <w:basedOn w:val="a"/>
    <w:link w:val="afb"/>
    <w:uiPriority w:val="99"/>
    <w:rsid w:val="00EC6CF1"/>
    <w:pPr>
      <w:widowControl w:val="0"/>
      <w:shd w:val="clear" w:color="auto" w:fill="FFFFFF"/>
      <w:suppressAutoHyphens w:val="0"/>
      <w:spacing w:line="202" w:lineRule="exact"/>
    </w:pPr>
    <w:rPr>
      <w:rFonts w:asciiTheme="minorHAnsi" w:eastAsiaTheme="minorHAnsi" w:hAnsiTheme="minorHAnsi" w:cstheme="minorBidi"/>
      <w:sz w:val="18"/>
      <w:szCs w:val="22"/>
      <w:lang w:eastAsia="en-US"/>
    </w:rPr>
  </w:style>
  <w:style w:type="paragraph" w:customStyle="1" w:styleId="Default">
    <w:name w:val="Default"/>
    <w:uiPriority w:val="99"/>
    <w:rsid w:val="00EC6CF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c">
    <w:name w:val="Содержимое таблицы"/>
    <w:basedOn w:val="a"/>
    <w:uiPriority w:val="99"/>
    <w:rsid w:val="00EC6CF1"/>
    <w:pPr>
      <w:widowControl w:val="0"/>
      <w:suppressLineNumbers/>
    </w:pPr>
    <w:rPr>
      <w:rFonts w:eastAsia="Lucida Sans Unicode"/>
      <w:kern w:val="2"/>
    </w:rPr>
  </w:style>
  <w:style w:type="character" w:customStyle="1" w:styleId="S">
    <w:name w:val="S_Обычный Знак"/>
    <w:basedOn w:val="a0"/>
    <w:link w:val="S0"/>
    <w:locked/>
    <w:rsid w:val="00EC6CF1"/>
    <w:rPr>
      <w:rFonts w:ascii="Bookman Old Style" w:eastAsia="Times New Roman" w:hAnsi="Bookman Old Style" w:cs="Times New Roman"/>
      <w:sz w:val="24"/>
      <w:szCs w:val="24"/>
      <w:lang w:eastAsia="ru-RU"/>
    </w:rPr>
  </w:style>
  <w:style w:type="paragraph" w:customStyle="1" w:styleId="S0">
    <w:name w:val="S_Обычный"/>
    <w:basedOn w:val="a"/>
    <w:link w:val="S"/>
    <w:qFormat/>
    <w:rsid w:val="00EC6CF1"/>
    <w:pPr>
      <w:suppressAutoHyphens w:val="0"/>
      <w:spacing w:line="276" w:lineRule="auto"/>
      <w:ind w:firstLine="567"/>
      <w:jc w:val="both"/>
    </w:pPr>
    <w:rPr>
      <w:rFonts w:ascii="Bookman Old Style" w:hAnsi="Bookman Old Style"/>
      <w:lang w:eastAsia="ru-RU"/>
    </w:rPr>
  </w:style>
  <w:style w:type="character" w:customStyle="1" w:styleId="afd">
    <w:name w:val="+таб Знак"/>
    <w:basedOn w:val="a0"/>
    <w:link w:val="afe"/>
    <w:locked/>
    <w:rsid w:val="00EC6CF1"/>
    <w:rPr>
      <w:rFonts w:ascii="Bookman Old Style" w:eastAsia="Times New Roman" w:hAnsi="Bookman Old Style" w:cs="Times New Roman"/>
      <w:sz w:val="20"/>
      <w:szCs w:val="20"/>
      <w:lang w:eastAsia="ru-RU"/>
    </w:rPr>
  </w:style>
  <w:style w:type="paragraph" w:customStyle="1" w:styleId="afe">
    <w:name w:val="+таб"/>
    <w:basedOn w:val="a"/>
    <w:link w:val="afd"/>
    <w:qFormat/>
    <w:rsid w:val="00EC6CF1"/>
    <w:pPr>
      <w:suppressAutoHyphens w:val="0"/>
      <w:jc w:val="center"/>
    </w:pPr>
    <w:rPr>
      <w:rFonts w:ascii="Bookman Old Style" w:hAnsi="Bookman Old Style"/>
      <w:sz w:val="20"/>
      <w:szCs w:val="20"/>
      <w:lang w:eastAsia="ru-RU"/>
    </w:rPr>
  </w:style>
  <w:style w:type="paragraph" w:customStyle="1" w:styleId="212">
    <w:name w:val="Основной текст с отступом 21"/>
    <w:basedOn w:val="a"/>
    <w:uiPriority w:val="99"/>
    <w:rsid w:val="00EC6CF1"/>
    <w:pPr>
      <w:ind w:left="-720"/>
    </w:pPr>
  </w:style>
  <w:style w:type="paragraph" w:customStyle="1" w:styleId="aff">
    <w:name w:val="Заголовок таблицы"/>
    <w:basedOn w:val="afc"/>
    <w:uiPriority w:val="99"/>
    <w:rsid w:val="00EC6CF1"/>
    <w:pPr>
      <w:jc w:val="center"/>
    </w:pPr>
    <w:rPr>
      <w:rFonts w:ascii="Arial" w:eastAsia="Arial Unicode MS" w:hAnsi="Arial"/>
      <w:b/>
      <w:bCs/>
      <w:i/>
      <w:iCs/>
      <w:kern w:val="0"/>
      <w:lang w:eastAsia="ru-RU"/>
    </w:rPr>
  </w:style>
  <w:style w:type="paragraph" w:customStyle="1" w:styleId="25">
    <w:name w:val="Абзац списка2"/>
    <w:basedOn w:val="a"/>
    <w:uiPriority w:val="99"/>
    <w:rsid w:val="00EC6CF1"/>
    <w:pPr>
      <w:suppressAutoHyphens w:val="0"/>
      <w:spacing w:after="200" w:line="276" w:lineRule="auto"/>
      <w:ind w:left="720"/>
    </w:pPr>
    <w:rPr>
      <w:rFonts w:ascii="Calibri" w:hAnsi="Calibri" w:cs="Calibri"/>
      <w:sz w:val="22"/>
      <w:szCs w:val="22"/>
      <w:lang w:eastAsia="en-US"/>
    </w:rPr>
  </w:style>
  <w:style w:type="paragraph" w:customStyle="1" w:styleId="71">
    <w:name w:val="Заголовок 71"/>
    <w:basedOn w:val="a"/>
    <w:next w:val="a"/>
    <w:uiPriority w:val="9"/>
    <w:qFormat/>
    <w:rsid w:val="00EC6CF1"/>
    <w:pPr>
      <w:keepNext/>
      <w:keepLines/>
      <w:tabs>
        <w:tab w:val="num" w:pos="5040"/>
      </w:tabs>
      <w:suppressAutoHyphens w:val="0"/>
      <w:spacing w:before="40" w:line="276" w:lineRule="auto"/>
      <w:ind w:left="5040" w:hanging="360"/>
      <w:outlineLvl w:val="6"/>
    </w:pPr>
    <w:rPr>
      <w:rFonts w:ascii="Calibri Light" w:hAnsi="Calibri Light"/>
      <w:i/>
      <w:iCs/>
      <w:color w:val="1F4D78"/>
      <w:sz w:val="22"/>
      <w:szCs w:val="22"/>
      <w:lang w:eastAsia="ru-RU"/>
    </w:rPr>
  </w:style>
  <w:style w:type="paragraph" w:customStyle="1" w:styleId="1b">
    <w:name w:val="Заголовок оглавления1"/>
    <w:basedOn w:val="1"/>
    <w:next w:val="a"/>
    <w:uiPriority w:val="39"/>
    <w:qFormat/>
    <w:rsid w:val="00EC6CF1"/>
    <w:pPr>
      <w:keepLines/>
      <w:tabs>
        <w:tab w:val="num" w:pos="870"/>
      </w:tabs>
      <w:spacing w:before="240" w:line="256" w:lineRule="auto"/>
      <w:ind w:left="870" w:hanging="360"/>
      <w:jc w:val="left"/>
      <w:outlineLvl w:val="9"/>
    </w:pPr>
    <w:rPr>
      <w:rFonts w:ascii="Calibri Light" w:hAnsi="Calibri Light"/>
      <w:b w:val="0"/>
      <w:bCs w:val="0"/>
      <w:color w:val="2E74B5"/>
      <w:spacing w:val="0"/>
      <w:sz w:val="32"/>
      <w:szCs w:val="32"/>
    </w:rPr>
  </w:style>
  <w:style w:type="paragraph" w:customStyle="1" w:styleId="213">
    <w:name w:val="Оглавление 21"/>
    <w:basedOn w:val="a"/>
    <w:next w:val="a"/>
    <w:autoRedefine/>
    <w:uiPriority w:val="39"/>
    <w:rsid w:val="00EC6CF1"/>
    <w:pPr>
      <w:suppressAutoHyphens w:val="0"/>
      <w:spacing w:after="100" w:line="256" w:lineRule="auto"/>
      <w:ind w:left="220"/>
    </w:pPr>
    <w:rPr>
      <w:rFonts w:ascii="Calibri" w:hAnsi="Calibri"/>
      <w:sz w:val="22"/>
      <w:szCs w:val="22"/>
      <w:lang w:eastAsia="ru-RU"/>
    </w:rPr>
  </w:style>
  <w:style w:type="paragraph" w:customStyle="1" w:styleId="110">
    <w:name w:val="Оглавление 11"/>
    <w:basedOn w:val="a"/>
    <w:next w:val="a"/>
    <w:autoRedefine/>
    <w:uiPriority w:val="39"/>
    <w:rsid w:val="00EC6CF1"/>
    <w:pPr>
      <w:tabs>
        <w:tab w:val="left" w:pos="440"/>
        <w:tab w:val="right" w:leader="dot" w:pos="10197"/>
      </w:tabs>
      <w:suppressAutoHyphens w:val="0"/>
      <w:spacing w:after="100" w:line="256" w:lineRule="auto"/>
      <w:jc w:val="both"/>
    </w:pPr>
    <w:rPr>
      <w:rFonts w:ascii="Calibri" w:hAnsi="Calibri"/>
      <w:sz w:val="22"/>
      <w:szCs w:val="22"/>
      <w:lang w:eastAsia="ru-RU"/>
    </w:rPr>
  </w:style>
  <w:style w:type="paragraph" w:customStyle="1" w:styleId="311">
    <w:name w:val="Оглавление 31"/>
    <w:basedOn w:val="a"/>
    <w:next w:val="a"/>
    <w:autoRedefine/>
    <w:uiPriority w:val="39"/>
    <w:rsid w:val="00EC6CF1"/>
    <w:pPr>
      <w:suppressAutoHyphens w:val="0"/>
      <w:spacing w:after="100" w:line="256" w:lineRule="auto"/>
      <w:ind w:left="440"/>
    </w:pPr>
    <w:rPr>
      <w:rFonts w:ascii="Calibri" w:hAnsi="Calibri"/>
      <w:sz w:val="22"/>
      <w:szCs w:val="22"/>
      <w:lang w:eastAsia="ru-RU"/>
    </w:rPr>
  </w:style>
  <w:style w:type="paragraph" w:customStyle="1" w:styleId="gmail-msolistparagraph">
    <w:name w:val="gmail-msolistparagraph"/>
    <w:basedOn w:val="a"/>
    <w:uiPriority w:val="99"/>
    <w:rsid w:val="00EC6CF1"/>
    <w:pPr>
      <w:suppressAutoHyphens w:val="0"/>
      <w:spacing w:before="100" w:beforeAutospacing="1" w:after="100" w:afterAutospacing="1"/>
    </w:pPr>
    <w:rPr>
      <w:rFonts w:eastAsia="Calibri"/>
      <w:lang w:eastAsia="ru-RU"/>
    </w:rPr>
  </w:style>
  <w:style w:type="paragraph" w:customStyle="1" w:styleId="p12">
    <w:name w:val="p12"/>
    <w:basedOn w:val="a"/>
    <w:uiPriority w:val="99"/>
    <w:rsid w:val="00EC6CF1"/>
    <w:pPr>
      <w:suppressAutoHyphens w:val="0"/>
      <w:spacing w:before="100" w:beforeAutospacing="1" w:after="100" w:afterAutospacing="1"/>
    </w:pPr>
    <w:rPr>
      <w:lang w:eastAsia="ru-RU"/>
    </w:rPr>
  </w:style>
  <w:style w:type="paragraph" w:customStyle="1" w:styleId="p13">
    <w:name w:val="p13"/>
    <w:basedOn w:val="a"/>
    <w:uiPriority w:val="99"/>
    <w:rsid w:val="00EC6CF1"/>
    <w:pPr>
      <w:suppressAutoHyphens w:val="0"/>
      <w:spacing w:before="100" w:beforeAutospacing="1" w:after="100" w:afterAutospacing="1"/>
    </w:pPr>
    <w:rPr>
      <w:lang w:eastAsia="ru-RU"/>
    </w:rPr>
  </w:style>
  <w:style w:type="paragraph" w:customStyle="1" w:styleId="consplusnormal1">
    <w:name w:val="consplusnormal"/>
    <w:basedOn w:val="a"/>
    <w:uiPriority w:val="99"/>
    <w:rsid w:val="00EC6CF1"/>
    <w:pPr>
      <w:suppressAutoHyphens w:val="0"/>
      <w:spacing w:before="100" w:beforeAutospacing="1" w:after="100" w:afterAutospacing="1"/>
    </w:pPr>
    <w:rPr>
      <w:lang w:eastAsia="ru-RU"/>
    </w:rPr>
  </w:style>
  <w:style w:type="character" w:customStyle="1" w:styleId="aff0">
    <w:name w:val="Гипертекстовая ссылка"/>
    <w:basedOn w:val="a0"/>
    <w:uiPriority w:val="99"/>
    <w:rsid w:val="00EC6CF1"/>
    <w:rPr>
      <w:rFonts w:ascii="Times New Roman" w:hAnsi="Times New Roman" w:cs="Times New Roman" w:hint="default"/>
      <w:b w:val="0"/>
      <w:bCs w:val="0"/>
      <w:color w:val="106BBE"/>
    </w:rPr>
  </w:style>
  <w:style w:type="character" w:customStyle="1" w:styleId="1c">
    <w:name w:val="Основной текст1"/>
    <w:uiPriority w:val="99"/>
    <w:rsid w:val="00EC6CF1"/>
    <w:rPr>
      <w:rFonts w:ascii="Book Antiqua" w:hAnsi="Book Antiqua" w:hint="default"/>
      <w:strike w:val="0"/>
      <w:dstrike w:val="0"/>
      <w:color w:val="000000"/>
      <w:spacing w:val="0"/>
      <w:w w:val="100"/>
      <w:position w:val="0"/>
      <w:sz w:val="29"/>
      <w:u w:val="none"/>
      <w:effect w:val="none"/>
      <w:lang w:val="ru-RU"/>
    </w:rPr>
  </w:style>
  <w:style w:type="character" w:customStyle="1" w:styleId="postbody1">
    <w:name w:val="postbody1"/>
    <w:rsid w:val="00EC6CF1"/>
    <w:rPr>
      <w:sz w:val="20"/>
      <w:szCs w:val="20"/>
    </w:rPr>
  </w:style>
  <w:style w:type="character" w:customStyle="1" w:styleId="s1">
    <w:name w:val="s1"/>
    <w:rsid w:val="00EC6CF1"/>
  </w:style>
  <w:style w:type="table" w:styleId="aff1">
    <w:name w:val="Table Grid"/>
    <w:basedOn w:val="a1"/>
    <w:rsid w:val="00EC6C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Strong"/>
    <w:basedOn w:val="a0"/>
    <w:uiPriority w:val="22"/>
    <w:qFormat/>
    <w:rsid w:val="00EC6CF1"/>
    <w:rPr>
      <w:b/>
      <w:bCs/>
    </w:rPr>
  </w:style>
  <w:style w:type="character" w:styleId="aff3">
    <w:name w:val="FollowedHyperlink"/>
    <w:basedOn w:val="a0"/>
    <w:uiPriority w:val="99"/>
    <w:semiHidden/>
    <w:unhideWhenUsed/>
    <w:rsid w:val="00EC6CF1"/>
    <w:rPr>
      <w:color w:val="800080" w:themeColor="followedHyperlink"/>
      <w:u w:val="single"/>
    </w:rPr>
  </w:style>
  <w:style w:type="paragraph" w:styleId="aff4">
    <w:name w:val="Normal (Web)"/>
    <w:basedOn w:val="a"/>
    <w:uiPriority w:val="99"/>
    <w:semiHidden/>
    <w:unhideWhenUsed/>
    <w:rsid w:val="00EC6CF1"/>
    <w:pPr>
      <w:suppressAutoHyphens w:val="0"/>
      <w:spacing w:before="100" w:beforeAutospacing="1" w:after="119"/>
    </w:pPr>
    <w:rPr>
      <w:lang w:eastAsia="ru-RU"/>
    </w:rPr>
  </w:style>
  <w:style w:type="paragraph" w:styleId="aff5">
    <w:name w:val="Revision"/>
    <w:uiPriority w:val="99"/>
    <w:semiHidden/>
    <w:rsid w:val="00EC6CF1"/>
    <w:pPr>
      <w:spacing w:after="0" w:line="240" w:lineRule="auto"/>
    </w:pPr>
    <w:rPr>
      <w:rFonts w:ascii="Arial" w:eastAsia="Arial" w:hAnsi="Arial" w:cs="Arial"/>
      <w:color w:val="000000"/>
      <w:lang w:eastAsia="ru-RU"/>
    </w:rPr>
  </w:style>
  <w:style w:type="paragraph" w:customStyle="1" w:styleId="ConsTitle">
    <w:name w:val="ConsTitle"/>
    <w:uiPriority w:val="99"/>
    <w:semiHidden/>
    <w:rsid w:val="00EC6CF1"/>
    <w:pPr>
      <w:widowControl w:val="0"/>
      <w:snapToGrid w:val="0"/>
      <w:spacing w:after="0" w:line="240" w:lineRule="auto"/>
    </w:pPr>
    <w:rPr>
      <w:rFonts w:ascii="Arial" w:eastAsia="Times New Roman" w:hAnsi="Arial" w:cs="Times New Roman"/>
      <w:b/>
      <w:sz w:val="16"/>
      <w:szCs w:val="20"/>
      <w:lang w:eastAsia="ru-RU"/>
    </w:rPr>
  </w:style>
  <w:style w:type="paragraph" w:customStyle="1" w:styleId="81">
    <w:name w:val="Заголовок 81"/>
    <w:basedOn w:val="a"/>
    <w:next w:val="a"/>
    <w:uiPriority w:val="9"/>
    <w:semiHidden/>
    <w:qFormat/>
    <w:rsid w:val="00EC6CF1"/>
    <w:pPr>
      <w:keepNext/>
      <w:keepLines/>
      <w:tabs>
        <w:tab w:val="num" w:pos="5760"/>
      </w:tabs>
      <w:suppressAutoHyphens w:val="0"/>
      <w:spacing w:before="40" w:line="276" w:lineRule="auto"/>
      <w:ind w:left="5760" w:hanging="360"/>
      <w:outlineLvl w:val="7"/>
    </w:pPr>
    <w:rPr>
      <w:rFonts w:ascii="Calibri Light" w:hAnsi="Calibri Light"/>
      <w:color w:val="272727"/>
      <w:sz w:val="21"/>
      <w:szCs w:val="21"/>
      <w:lang w:eastAsia="ru-RU"/>
    </w:rPr>
  </w:style>
  <w:style w:type="paragraph" w:customStyle="1" w:styleId="91">
    <w:name w:val="Заголовок 91"/>
    <w:basedOn w:val="a"/>
    <w:next w:val="a"/>
    <w:uiPriority w:val="9"/>
    <w:semiHidden/>
    <w:qFormat/>
    <w:rsid w:val="00EC6CF1"/>
    <w:pPr>
      <w:keepNext/>
      <w:keepLines/>
      <w:tabs>
        <w:tab w:val="num" w:pos="6480"/>
      </w:tabs>
      <w:suppressAutoHyphens w:val="0"/>
      <w:spacing w:before="40" w:line="276" w:lineRule="auto"/>
      <w:ind w:left="6480" w:hanging="360"/>
      <w:outlineLvl w:val="8"/>
    </w:pPr>
    <w:rPr>
      <w:rFonts w:ascii="Calibri Light" w:hAnsi="Calibri Light"/>
      <w:i/>
      <w:iCs/>
      <w:color w:val="272727"/>
      <w:sz w:val="21"/>
      <w:szCs w:val="21"/>
      <w:lang w:eastAsia="ru-RU"/>
    </w:rPr>
  </w:style>
  <w:style w:type="character" w:styleId="aff6">
    <w:name w:val="annotation reference"/>
    <w:uiPriority w:val="99"/>
    <w:semiHidden/>
    <w:unhideWhenUsed/>
    <w:rsid w:val="00EC6CF1"/>
    <w:rPr>
      <w:sz w:val="16"/>
      <w:szCs w:val="16"/>
    </w:rPr>
  </w:style>
  <w:style w:type="character" w:customStyle="1" w:styleId="710">
    <w:name w:val="Заголовок 7 Знак1"/>
    <w:uiPriority w:val="9"/>
    <w:semiHidden/>
    <w:rsid w:val="00EC6CF1"/>
    <w:rPr>
      <w:rFonts w:ascii="Calibri" w:eastAsia="Times New Roman" w:hAnsi="Calibri" w:cs="Times New Roman" w:hint="default"/>
      <w:sz w:val="24"/>
      <w:szCs w:val="24"/>
    </w:rPr>
  </w:style>
  <w:style w:type="character" w:customStyle="1" w:styleId="810">
    <w:name w:val="Заголовок 8 Знак1"/>
    <w:uiPriority w:val="9"/>
    <w:semiHidden/>
    <w:rsid w:val="00EC6CF1"/>
    <w:rPr>
      <w:rFonts w:ascii="Calibri" w:eastAsia="Times New Roman" w:hAnsi="Calibri" w:cs="Times New Roman" w:hint="default"/>
      <w:i/>
      <w:iCs/>
      <w:sz w:val="24"/>
      <w:szCs w:val="24"/>
    </w:rPr>
  </w:style>
  <w:style w:type="character" w:customStyle="1" w:styleId="910">
    <w:name w:val="Заголовок 9 Знак1"/>
    <w:uiPriority w:val="9"/>
    <w:semiHidden/>
    <w:rsid w:val="00EC6CF1"/>
    <w:rPr>
      <w:rFonts w:ascii="Cambria" w:eastAsia="Times New Roman" w:hAnsi="Cambria" w:cs="Times New Roman" w:hint="default"/>
      <w:sz w:val="22"/>
      <w:szCs w:val="22"/>
    </w:rPr>
  </w:style>
  <w:style w:type="table" w:customStyle="1" w:styleId="TableNormal">
    <w:name w:val="Table Normal"/>
    <w:rsid w:val="00EC6CF1"/>
    <w:pPr>
      <w:spacing w:after="0"/>
    </w:pPr>
    <w:rPr>
      <w:rFonts w:ascii="Arial" w:eastAsia="Arial" w:hAnsi="Arial" w:cs="Arial"/>
      <w:color w:val="00000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25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34D4FEB01DF658EE9DA8DE807467009E2D3F5FB73F3955006A171F89F2DBDB461FAA252876A3667V924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20081</Words>
  <Characters>114464</Characters>
  <Application>Microsoft Office Word</Application>
  <DocSecurity>0</DocSecurity>
  <Lines>953</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2017-11-27T11:26:00Z</cp:lastPrinted>
  <dcterms:created xsi:type="dcterms:W3CDTF">2017-11-15T06:04:00Z</dcterms:created>
  <dcterms:modified xsi:type="dcterms:W3CDTF">2017-11-27T11:31:00Z</dcterms:modified>
</cp:coreProperties>
</file>