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F3" w:rsidRDefault="00BA10F3" w:rsidP="00BA10F3">
      <w:pPr>
        <w:pStyle w:val="msonormalbullet1gif"/>
        <w:ind w:right="-185" w:firstLine="567"/>
        <w:contextualSpacing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A10F3" w:rsidRDefault="00BA10F3" w:rsidP="00BA10F3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BA10F3" w:rsidRDefault="00BA10F3" w:rsidP="00BA10F3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  <w:kern w:val="28"/>
        </w:rPr>
        <w:t>ПОДГОРЕНСКОГО</w:t>
      </w:r>
      <w:r>
        <w:rPr>
          <w:b/>
          <w:bCs/>
        </w:rPr>
        <w:t xml:space="preserve"> СЕЛЬСКОГО ПОСЕЛЕНИЯ</w:t>
      </w:r>
    </w:p>
    <w:p w:rsidR="00BA10F3" w:rsidRDefault="00BA10F3" w:rsidP="00BA10F3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  <w:kern w:val="28"/>
        </w:rPr>
        <w:t xml:space="preserve">КАЛАЧЕЕВСКОГО </w:t>
      </w:r>
      <w:r>
        <w:rPr>
          <w:b/>
          <w:bCs/>
        </w:rPr>
        <w:t>МУНИЦИПАЛЬНОГО РАЙОНА</w:t>
      </w:r>
    </w:p>
    <w:p w:rsidR="00BA10F3" w:rsidRDefault="00BA10F3" w:rsidP="00BA10F3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BA10F3" w:rsidRDefault="00BA10F3" w:rsidP="00BA10F3">
      <w:pPr>
        <w:ind w:firstLine="567"/>
        <w:jc w:val="center"/>
        <w:rPr>
          <w:b/>
        </w:rPr>
      </w:pPr>
      <w:r>
        <w:rPr>
          <w:b/>
        </w:rPr>
        <w:t>РЕШЕНИЕ</w:t>
      </w:r>
    </w:p>
    <w:p w:rsidR="00BA10F3" w:rsidRDefault="00BA10F3" w:rsidP="00BA10F3"/>
    <w:p w:rsidR="00BA10F3" w:rsidRDefault="00BA10F3" w:rsidP="00BA10F3">
      <w:pPr>
        <w:tabs>
          <w:tab w:val="left" w:pos="6405"/>
        </w:tabs>
      </w:pPr>
      <w:r>
        <w:t xml:space="preserve">от </w:t>
      </w:r>
      <w:r>
        <w:t>05 февраля</w:t>
      </w:r>
      <w:r>
        <w:t xml:space="preserve"> 201</w:t>
      </w:r>
      <w:r>
        <w:t>9</w:t>
      </w:r>
      <w:r>
        <w:t xml:space="preserve"> г.</w:t>
      </w:r>
      <w:r>
        <w:tab/>
        <w:t>№</w:t>
      </w:r>
      <w:r>
        <w:t>122</w:t>
      </w:r>
    </w:p>
    <w:p w:rsidR="00BA10F3" w:rsidRDefault="00BA10F3" w:rsidP="00BA10F3">
      <w:r>
        <w:t>с. Подгорное</w:t>
      </w:r>
    </w:p>
    <w:p w:rsidR="00BA10F3" w:rsidRDefault="00BA10F3" w:rsidP="00BA10F3"/>
    <w:p w:rsidR="00BA10F3" w:rsidRDefault="00BA10F3" w:rsidP="00BA10F3">
      <w:pPr>
        <w:rPr>
          <w:b/>
        </w:rPr>
      </w:pPr>
      <w:r>
        <w:rPr>
          <w:b/>
        </w:rPr>
        <w:t>Об отчете главы Подгоренского</w:t>
      </w:r>
    </w:p>
    <w:p w:rsidR="00BA10F3" w:rsidRDefault="00BA10F3" w:rsidP="00BA10F3">
      <w:pPr>
        <w:rPr>
          <w:b/>
        </w:rPr>
      </w:pPr>
      <w:r>
        <w:rPr>
          <w:b/>
        </w:rPr>
        <w:t>сельского поселения о работе за 201</w:t>
      </w:r>
      <w:r>
        <w:rPr>
          <w:b/>
        </w:rPr>
        <w:t>8</w:t>
      </w:r>
      <w:r>
        <w:rPr>
          <w:b/>
        </w:rPr>
        <w:t xml:space="preserve"> год. </w:t>
      </w:r>
    </w:p>
    <w:p w:rsidR="00BA10F3" w:rsidRDefault="00BA10F3" w:rsidP="00BA10F3">
      <w:pPr>
        <w:jc w:val="both"/>
        <w:rPr>
          <w:b/>
        </w:rPr>
      </w:pPr>
    </w:p>
    <w:p w:rsidR="00BA10F3" w:rsidRDefault="00BA10F3" w:rsidP="00BA10F3">
      <w:pPr>
        <w:jc w:val="both"/>
        <w:rPr>
          <w:b/>
        </w:rPr>
      </w:pPr>
    </w:p>
    <w:p w:rsidR="00BA10F3" w:rsidRDefault="00BA10F3" w:rsidP="00BA10F3">
      <w:pPr>
        <w:ind w:firstLine="567"/>
        <w:jc w:val="both"/>
      </w:pPr>
      <w:r>
        <w:t xml:space="preserve">Заслушав доклад главы Подгоренского сельского поселения </w:t>
      </w:r>
      <w:proofErr w:type="spellStart"/>
      <w:r>
        <w:t>Разборского</w:t>
      </w:r>
      <w:proofErr w:type="spellEnd"/>
      <w:r>
        <w:t xml:space="preserve"> А.С. о работе администрации Подгоренского сельского поселения и Совета народных депутатов Подгоренского сельского поселения за 201</w:t>
      </w:r>
      <w:r>
        <w:t>8</w:t>
      </w:r>
      <w:r>
        <w:t xml:space="preserve"> год, Совет народных депутатов РЕШИЛ:</w:t>
      </w:r>
    </w:p>
    <w:p w:rsidR="00BA10F3" w:rsidRDefault="00BA10F3" w:rsidP="00BA10F3">
      <w:pPr>
        <w:numPr>
          <w:ilvl w:val="0"/>
          <w:numId w:val="1"/>
        </w:numPr>
        <w:suppressAutoHyphens/>
        <w:spacing w:before="280" w:after="280"/>
        <w:ind w:left="0" w:firstLine="567"/>
        <w:contextualSpacing/>
        <w:jc w:val="both"/>
        <w:rPr>
          <w:lang w:eastAsia="ar-SA"/>
        </w:rPr>
      </w:pPr>
      <w:r>
        <w:rPr>
          <w:lang w:eastAsia="ar-SA"/>
        </w:rPr>
        <w:t xml:space="preserve">Работу главы Подгоренского сельского поселения </w:t>
      </w:r>
      <w:proofErr w:type="spellStart"/>
      <w:r>
        <w:rPr>
          <w:lang w:eastAsia="ar-SA"/>
        </w:rPr>
        <w:t>Разборского</w:t>
      </w:r>
      <w:proofErr w:type="spellEnd"/>
      <w:r>
        <w:rPr>
          <w:lang w:eastAsia="ar-SA"/>
        </w:rPr>
        <w:t xml:space="preserve"> А.С. за 201</w:t>
      </w:r>
      <w:r>
        <w:rPr>
          <w:lang w:eastAsia="ar-SA"/>
        </w:rPr>
        <w:t>8</w:t>
      </w:r>
      <w:r>
        <w:rPr>
          <w:lang w:eastAsia="ar-SA"/>
        </w:rPr>
        <w:t xml:space="preserve"> год признать удовлетворительной. Отчет о проделанной работе главы Подгоренского сельского поселения </w:t>
      </w:r>
      <w:proofErr w:type="spellStart"/>
      <w:r>
        <w:rPr>
          <w:lang w:eastAsia="ar-SA"/>
        </w:rPr>
        <w:t>Разборского</w:t>
      </w:r>
      <w:proofErr w:type="spellEnd"/>
      <w:r>
        <w:rPr>
          <w:lang w:eastAsia="ar-SA"/>
        </w:rPr>
        <w:t xml:space="preserve"> А.С. прилагается.</w:t>
      </w:r>
    </w:p>
    <w:p w:rsidR="00BA10F3" w:rsidRDefault="00BA10F3" w:rsidP="00BA10F3">
      <w:pPr>
        <w:numPr>
          <w:ilvl w:val="0"/>
          <w:numId w:val="1"/>
        </w:numPr>
        <w:suppressAutoHyphens/>
        <w:spacing w:before="280" w:after="280"/>
        <w:ind w:left="0" w:firstLine="567"/>
        <w:contextualSpacing/>
        <w:jc w:val="both"/>
        <w:rPr>
          <w:lang w:eastAsia="ar-SA"/>
        </w:rPr>
      </w:pPr>
      <w:r>
        <w:rPr>
          <w:lang w:eastAsia="ar-SA"/>
        </w:rPr>
        <w:t>Работу Совета народных депутатов Подгоренского сельского поселения за 201</w:t>
      </w:r>
      <w:r>
        <w:rPr>
          <w:lang w:eastAsia="ar-SA"/>
        </w:rPr>
        <w:t>8</w:t>
      </w:r>
      <w:r>
        <w:rPr>
          <w:lang w:eastAsia="ar-SA"/>
        </w:rPr>
        <w:t xml:space="preserve"> год признать удовлетворительной.</w:t>
      </w:r>
    </w:p>
    <w:p w:rsidR="00BA10F3" w:rsidRDefault="00BA10F3" w:rsidP="00BA10F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A10F3" w:rsidRDefault="00BA10F3" w:rsidP="00BA10F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A10F3" w:rsidRDefault="00BA10F3" w:rsidP="00BA10F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A10F3" w:rsidRDefault="00BA10F3" w:rsidP="00BA10F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A10F3" w:rsidRPr="00BA10F3" w:rsidRDefault="00BA10F3" w:rsidP="00BA10F3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A10F3">
        <w:rPr>
          <w:rFonts w:ascii="Times New Roman" w:hAnsi="Times New Roman" w:cs="Times New Roman"/>
          <w:b/>
          <w:bCs/>
          <w:sz w:val="24"/>
          <w:szCs w:val="24"/>
        </w:rPr>
        <w:t>Глава Подгоренского</w:t>
      </w:r>
    </w:p>
    <w:p w:rsidR="00BA10F3" w:rsidRPr="00BA10F3" w:rsidRDefault="00BA10F3" w:rsidP="00BA10F3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A10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BA10F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A10F3">
        <w:rPr>
          <w:rFonts w:ascii="Times New Roman" w:hAnsi="Times New Roman" w:cs="Times New Roman"/>
          <w:b/>
          <w:bCs/>
          <w:sz w:val="24"/>
          <w:szCs w:val="24"/>
        </w:rPr>
        <w:t>А.С.Разборский</w:t>
      </w:r>
      <w:proofErr w:type="spellEnd"/>
    </w:p>
    <w:p w:rsidR="00BA10F3" w:rsidRPr="00BA10F3" w:rsidRDefault="00BA10F3" w:rsidP="00BA10F3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F3" w:rsidRDefault="00BA10F3" w:rsidP="00BA10F3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A10F3" w:rsidRDefault="00BA10F3" w:rsidP="00BA10F3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/>
    <w:p w:rsidR="00BA10F3" w:rsidRDefault="00BA10F3" w:rsidP="00BA10F3">
      <w:pPr>
        <w:jc w:val="right"/>
      </w:pPr>
      <w:r>
        <w:lastRenderedPageBreak/>
        <w:t>Приложение</w:t>
      </w:r>
    </w:p>
    <w:p w:rsidR="00BA10F3" w:rsidRDefault="00BA10F3" w:rsidP="00BA10F3">
      <w:pPr>
        <w:jc w:val="right"/>
      </w:pPr>
      <w:r>
        <w:t>к решению Совета народных депутатов</w:t>
      </w:r>
    </w:p>
    <w:p w:rsidR="00BA10F3" w:rsidRDefault="00BA10F3" w:rsidP="00BA10F3">
      <w:pPr>
        <w:jc w:val="right"/>
      </w:pPr>
      <w:r>
        <w:t>Подгоренского сельского поселения</w:t>
      </w:r>
    </w:p>
    <w:p w:rsidR="00BA10F3" w:rsidRDefault="00BA10F3" w:rsidP="00BA10F3">
      <w:pPr>
        <w:jc w:val="right"/>
      </w:pPr>
      <w:r>
        <w:t xml:space="preserve">от </w:t>
      </w:r>
      <w:r>
        <w:t>05 февраля</w:t>
      </w:r>
      <w:r>
        <w:t xml:space="preserve"> 201</w:t>
      </w:r>
      <w:r>
        <w:t xml:space="preserve">9 </w:t>
      </w:r>
      <w:r>
        <w:t>года №</w:t>
      </w:r>
      <w:r>
        <w:t>122</w:t>
      </w:r>
    </w:p>
    <w:p w:rsidR="00BA10F3" w:rsidRDefault="00BA10F3" w:rsidP="00BA10F3">
      <w:pPr>
        <w:ind w:firstLine="567"/>
        <w:jc w:val="center"/>
        <w:rPr>
          <w:b/>
          <w:color w:val="000000"/>
        </w:rPr>
      </w:pPr>
    </w:p>
    <w:p w:rsidR="00BA10F3" w:rsidRPr="00850531" w:rsidRDefault="00BA10F3" w:rsidP="00BA10F3">
      <w:pPr>
        <w:ind w:firstLine="567"/>
        <w:jc w:val="center"/>
        <w:rPr>
          <w:b/>
          <w:color w:val="000000"/>
        </w:rPr>
      </w:pPr>
      <w:bookmarkStart w:id="0" w:name="_GoBack"/>
      <w:bookmarkEnd w:id="0"/>
      <w:r w:rsidRPr="00850531">
        <w:rPr>
          <w:b/>
          <w:color w:val="000000"/>
        </w:rPr>
        <w:t xml:space="preserve">Отчёт главы администрации Подгоренского сельского поселения </w:t>
      </w:r>
    </w:p>
    <w:p w:rsidR="00BA10F3" w:rsidRPr="00850531" w:rsidRDefault="00BA10F3" w:rsidP="00BA10F3">
      <w:pPr>
        <w:ind w:firstLine="567"/>
        <w:jc w:val="center"/>
        <w:rPr>
          <w:b/>
          <w:color w:val="000000"/>
        </w:rPr>
      </w:pPr>
      <w:proofErr w:type="spellStart"/>
      <w:r w:rsidRPr="00850531">
        <w:rPr>
          <w:b/>
          <w:color w:val="000000"/>
        </w:rPr>
        <w:t>Калачеевского</w:t>
      </w:r>
      <w:proofErr w:type="spellEnd"/>
      <w:r w:rsidRPr="00850531">
        <w:rPr>
          <w:b/>
          <w:color w:val="000000"/>
        </w:rPr>
        <w:t xml:space="preserve"> муниципального района о проделанной работе  за 2018 год</w:t>
      </w:r>
    </w:p>
    <w:p w:rsidR="00BA10F3" w:rsidRPr="00850531" w:rsidRDefault="00BA10F3" w:rsidP="00BA10F3">
      <w:pPr>
        <w:jc w:val="center"/>
        <w:rPr>
          <w:color w:val="000000"/>
        </w:rPr>
      </w:pPr>
    </w:p>
    <w:p w:rsidR="00BA10F3" w:rsidRPr="00850531" w:rsidRDefault="00BA10F3" w:rsidP="00BA10F3">
      <w:pPr>
        <w:jc w:val="center"/>
        <w:rPr>
          <w:color w:val="000000"/>
        </w:rPr>
      </w:pPr>
      <w:r w:rsidRPr="00850531">
        <w:rPr>
          <w:color w:val="000000"/>
        </w:rPr>
        <w:t xml:space="preserve">При подведении итогов работы администрации за 2017 год </w:t>
      </w:r>
    </w:p>
    <w:p w:rsidR="00BA10F3" w:rsidRPr="00850531" w:rsidRDefault="00BA10F3" w:rsidP="00BA10F3">
      <w:pPr>
        <w:jc w:val="center"/>
        <w:rPr>
          <w:color w:val="000000"/>
        </w:rPr>
      </w:pPr>
      <w:r w:rsidRPr="00850531">
        <w:rPr>
          <w:color w:val="000000"/>
        </w:rPr>
        <w:t>были намечены к реализации приоритетные мероприятия 2018 года:</w:t>
      </w:r>
    </w:p>
    <w:p w:rsidR="00BA10F3" w:rsidRPr="00850531" w:rsidRDefault="00BA10F3" w:rsidP="00BA10F3">
      <w:pPr>
        <w:jc w:val="both"/>
        <w:rPr>
          <w:color w:val="000000"/>
        </w:rPr>
      </w:pPr>
    </w:p>
    <w:p w:rsidR="00BA10F3" w:rsidRPr="00850531" w:rsidRDefault="00BA10F3" w:rsidP="00BA10F3">
      <w:pPr>
        <w:pStyle w:val="a4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Cs w:val="24"/>
        </w:rPr>
      </w:pPr>
      <w:r w:rsidRPr="00850531">
        <w:t xml:space="preserve">Реализации муниципальной программы по направлению «Устройство объектов уличного освещения на территории села Подгорное </w:t>
      </w:r>
      <w:proofErr w:type="spellStart"/>
      <w:r w:rsidRPr="00850531">
        <w:t>Калачеевского</w:t>
      </w:r>
      <w:proofErr w:type="spellEnd"/>
      <w:r w:rsidRPr="00850531">
        <w:t xml:space="preserve"> района» в рамках конкурсного отбора при поддержке местных инициатив – выполнено. В связи, с чем было установлено 4 щита учета приборов и проведено 10,2 километра фонарного провода.</w:t>
      </w:r>
    </w:p>
    <w:p w:rsidR="00BA10F3" w:rsidRPr="00850531" w:rsidRDefault="00BA10F3" w:rsidP="00BA10F3">
      <w:pPr>
        <w:pStyle w:val="a4"/>
        <w:ind w:left="0"/>
        <w:jc w:val="both"/>
        <w:rPr>
          <w:color w:val="000000"/>
          <w:szCs w:val="24"/>
        </w:rPr>
      </w:pPr>
      <w:r w:rsidRPr="00850531">
        <w:t xml:space="preserve">           В связи чем, после реализации программы за счет местного бюджета предполагалось установить 30 дополнительных фонарей, но по состоянию на 01.02.2019 установлено 86 дополнительных светильников, а также по действовавшему электрохозяйству были заменены лампы ДРЛ 0,25 кВт </w:t>
      </w:r>
      <w:proofErr w:type="gramStart"/>
      <w:r w:rsidRPr="00850531">
        <w:t>на</w:t>
      </w:r>
      <w:proofErr w:type="gramEnd"/>
      <w:r w:rsidRPr="00850531">
        <w:t xml:space="preserve"> диодные 40 и 50 ватные в количестве 100 штук.</w:t>
      </w:r>
    </w:p>
    <w:p w:rsidR="00BA10F3" w:rsidRPr="00850531" w:rsidRDefault="00BA10F3" w:rsidP="00BA10F3">
      <w:pPr>
        <w:pStyle w:val="a4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Реализации вопросов местного значения, таких как ремонт дорог местного значения, </w:t>
      </w:r>
      <w:proofErr w:type="spellStart"/>
      <w:r w:rsidRPr="00850531">
        <w:rPr>
          <w:color w:val="000000"/>
          <w:szCs w:val="24"/>
        </w:rPr>
        <w:t>грейдирование</w:t>
      </w:r>
      <w:proofErr w:type="spellEnd"/>
      <w:r w:rsidRPr="00850531">
        <w:rPr>
          <w:color w:val="000000"/>
          <w:szCs w:val="24"/>
        </w:rPr>
        <w:t xml:space="preserve"> производилось по необходимости.</w:t>
      </w:r>
    </w:p>
    <w:p w:rsidR="00BA10F3" w:rsidRPr="00850531" w:rsidRDefault="00BA10F3" w:rsidP="00BA10F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Ремонт автомобильных дорог поселения: </w:t>
      </w:r>
      <w:proofErr w:type="gramStart"/>
      <w:r w:rsidRPr="00850531">
        <w:rPr>
          <w:color w:val="000000"/>
          <w:szCs w:val="24"/>
        </w:rPr>
        <w:t>Подгорное: асфальтовое покрытие – ул. Школьная и ул. Больничная – выполнено; отсыпка ул. Заречной – выполнено:</w:t>
      </w:r>
      <w:proofErr w:type="gramEnd"/>
      <w:r w:rsidRPr="00850531">
        <w:rPr>
          <w:color w:val="000000"/>
          <w:szCs w:val="24"/>
        </w:rPr>
        <w:t xml:space="preserve"> </w:t>
      </w:r>
      <w:proofErr w:type="gramStart"/>
      <w:r w:rsidRPr="00850531">
        <w:rPr>
          <w:color w:val="000000"/>
          <w:szCs w:val="24"/>
        </w:rPr>
        <w:t xml:space="preserve">Ильинка: асфальтовое покрытие – ул. Первомайская – выполнено; отсыпка от ул. Советской до ул. Первомайской в с. Ильинка – выполнено, отсыпка ул. Набережной в с. Ильинка – выполнено. </w:t>
      </w:r>
      <w:proofErr w:type="gramEnd"/>
    </w:p>
    <w:p w:rsidR="00BA10F3" w:rsidRPr="00850531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        По инициативе администрации ЗАО «Подгорное» совместно с ООО «</w:t>
      </w:r>
      <w:proofErr w:type="spellStart"/>
      <w:r w:rsidRPr="00850531">
        <w:rPr>
          <w:color w:val="000000"/>
          <w:szCs w:val="24"/>
        </w:rPr>
        <w:t>Калачбент</w:t>
      </w:r>
      <w:proofErr w:type="spellEnd"/>
      <w:r w:rsidRPr="00850531">
        <w:rPr>
          <w:color w:val="000000"/>
          <w:szCs w:val="24"/>
        </w:rPr>
        <w:t xml:space="preserve">» была </w:t>
      </w:r>
      <w:proofErr w:type="gramStart"/>
      <w:r w:rsidRPr="00850531">
        <w:rPr>
          <w:color w:val="000000"/>
          <w:szCs w:val="24"/>
        </w:rPr>
        <w:t>организована</w:t>
      </w:r>
      <w:proofErr w:type="gramEnd"/>
      <w:r w:rsidRPr="00850531">
        <w:rPr>
          <w:color w:val="000000"/>
          <w:szCs w:val="24"/>
        </w:rPr>
        <w:t xml:space="preserve"> отсыпана ул. Красноармейская в с. Подгорное 0,8 км., а также частично подсыпаны следующие улицы – Коммунистическая, Садовая, Краснознаменная,  Революции, Октябрьская, Шевченко.</w:t>
      </w:r>
    </w:p>
    <w:p w:rsidR="00BA10F3" w:rsidRPr="00850531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       Также за счет ЗАО «Подгорное» был произведен ямочный ремонт по улицам </w:t>
      </w:r>
      <w:proofErr w:type="gramStart"/>
      <w:r w:rsidRPr="00850531">
        <w:rPr>
          <w:color w:val="000000"/>
          <w:szCs w:val="24"/>
        </w:rPr>
        <w:t>Больничная</w:t>
      </w:r>
      <w:proofErr w:type="gramEnd"/>
      <w:r w:rsidRPr="00850531">
        <w:rPr>
          <w:color w:val="000000"/>
          <w:szCs w:val="24"/>
        </w:rPr>
        <w:t>, Школьная, Кооперативная.</w:t>
      </w:r>
    </w:p>
    <w:p w:rsidR="00BA10F3" w:rsidRPr="00850531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       По инициативе администрац</w:t>
      </w:r>
      <w:proofErr w:type="gramStart"/>
      <w:r w:rsidRPr="00850531">
        <w:rPr>
          <w:color w:val="000000"/>
          <w:szCs w:val="24"/>
        </w:rPr>
        <w:t>ии ООО</w:t>
      </w:r>
      <w:proofErr w:type="gramEnd"/>
      <w:r w:rsidRPr="00850531">
        <w:rPr>
          <w:color w:val="000000"/>
          <w:szCs w:val="24"/>
        </w:rPr>
        <w:t xml:space="preserve"> «Альянс» была подсыпана ул. Садовая в селе </w:t>
      </w:r>
      <w:proofErr w:type="spellStart"/>
      <w:r w:rsidRPr="00850531">
        <w:rPr>
          <w:color w:val="000000"/>
          <w:szCs w:val="24"/>
        </w:rPr>
        <w:t>Серяково</w:t>
      </w:r>
      <w:proofErr w:type="spellEnd"/>
      <w:r w:rsidRPr="00850531">
        <w:rPr>
          <w:color w:val="000000"/>
          <w:szCs w:val="24"/>
        </w:rPr>
        <w:t>.</w:t>
      </w:r>
    </w:p>
    <w:p w:rsidR="00BA10F3" w:rsidRPr="00850531" w:rsidRDefault="00BA10F3" w:rsidP="00BA10F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hanging="11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>Осуществление работ по ремонту ограждения кладбищ поселения в селе Подгорное –</w:t>
      </w:r>
      <w:r>
        <w:rPr>
          <w:color w:val="000000"/>
          <w:szCs w:val="24"/>
        </w:rPr>
        <w:t xml:space="preserve"> в основном выполнено</w:t>
      </w:r>
      <w:r w:rsidRPr="00850531">
        <w:rPr>
          <w:color w:val="000000"/>
          <w:szCs w:val="24"/>
        </w:rPr>
        <w:t>.</w:t>
      </w:r>
    </w:p>
    <w:p w:rsidR="00BA10F3" w:rsidRPr="00850531" w:rsidRDefault="00BA10F3" w:rsidP="00BA10F3">
      <w:pPr>
        <w:pStyle w:val="a4"/>
        <w:widowControl/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hanging="11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Реализация проекта ТОС «Жемчужина» по ремонту памятника </w:t>
      </w:r>
      <w:proofErr w:type="gramStart"/>
      <w:r w:rsidRPr="00850531">
        <w:rPr>
          <w:color w:val="000000"/>
          <w:szCs w:val="24"/>
        </w:rPr>
        <w:t>в</w:t>
      </w:r>
      <w:proofErr w:type="gramEnd"/>
      <w:r w:rsidRPr="00850531">
        <w:rPr>
          <w:color w:val="000000"/>
          <w:szCs w:val="24"/>
        </w:rPr>
        <w:t xml:space="preserve"> с. Ильинка – не выполнено (конкурсной комиссией отказано). </w:t>
      </w:r>
    </w:p>
    <w:p w:rsidR="00BA10F3" w:rsidRPr="00850531" w:rsidRDefault="00BA10F3" w:rsidP="00BA10F3">
      <w:pPr>
        <w:jc w:val="both"/>
      </w:pPr>
      <w:r w:rsidRPr="00850531">
        <w:t xml:space="preserve">         </w:t>
      </w:r>
    </w:p>
    <w:p w:rsidR="00BA10F3" w:rsidRPr="00850531" w:rsidRDefault="00BA10F3" w:rsidP="00BA10F3">
      <w:pPr>
        <w:jc w:val="both"/>
      </w:pPr>
      <w:r w:rsidRPr="00850531">
        <w:t xml:space="preserve">         Силами Администрации и ЗАО «Подгорное» устанавливались и демонтировались уличная новогодняя ёлка и </w:t>
      </w:r>
      <w:r>
        <w:t xml:space="preserve">крещенская </w:t>
      </w:r>
      <w:r w:rsidRPr="00850531">
        <w:t>купель.</w:t>
      </w:r>
    </w:p>
    <w:p w:rsidR="00BA10F3" w:rsidRPr="00850531" w:rsidRDefault="00BA10F3" w:rsidP="00BA10F3">
      <w:pPr>
        <w:jc w:val="both"/>
      </w:pPr>
      <w:r w:rsidRPr="00850531">
        <w:t xml:space="preserve">         </w:t>
      </w:r>
      <w:proofErr w:type="gramStart"/>
      <w:r w:rsidRPr="00850531">
        <w:t>Администрация и ЗАО «Подгорное» выполнили работы, направленные на залив катка школьной МФП.</w:t>
      </w:r>
      <w:proofErr w:type="gramEnd"/>
      <w:r w:rsidRPr="00850531">
        <w:t xml:space="preserve"> ЗАО «Подгорное» производило очистку от снега школьной территории.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 ЗАО «Подгорное», ООО «Альянс» </w:t>
      </w:r>
      <w:proofErr w:type="gramStart"/>
      <w:r w:rsidRPr="00850531">
        <w:t>и ООО</w:t>
      </w:r>
      <w:proofErr w:type="gramEnd"/>
      <w:r w:rsidRPr="00850531">
        <w:t xml:space="preserve"> «</w:t>
      </w:r>
      <w:proofErr w:type="spellStart"/>
      <w:r w:rsidRPr="00850531">
        <w:t>Калачбент</w:t>
      </w:r>
      <w:proofErr w:type="spellEnd"/>
      <w:r w:rsidRPr="00850531">
        <w:t>»  производили очистку снега на дорогах поселения в зимний период.</w:t>
      </w:r>
    </w:p>
    <w:p w:rsidR="00BA10F3" w:rsidRPr="00850531" w:rsidRDefault="00BA10F3" w:rsidP="00BA10F3">
      <w:pPr>
        <w:jc w:val="both"/>
      </w:pPr>
      <w:r w:rsidRPr="00850531">
        <w:t xml:space="preserve">         Силами Администрации совместно с жителями при подготовке к паводку был отремонтирован мост для прохода граждан и проезда легкового транспорта на реке </w:t>
      </w:r>
      <w:proofErr w:type="gramStart"/>
      <w:r w:rsidRPr="00850531">
        <w:t>Подгорная</w:t>
      </w:r>
      <w:proofErr w:type="gramEnd"/>
      <w:r w:rsidRPr="00850531">
        <w:t xml:space="preserve"> для жителей улиц: Заречная, Русская, Петра Серякова, Зеленая. </w:t>
      </w:r>
    </w:p>
    <w:p w:rsidR="00BA10F3" w:rsidRPr="00850531" w:rsidRDefault="00BA10F3" w:rsidP="00BA10F3">
      <w:pPr>
        <w:jc w:val="both"/>
      </w:pPr>
      <w:r w:rsidRPr="00850531">
        <w:t xml:space="preserve">        Администрацией была организована лодочная переправа в районе низководного моста на реке Подгорная в селе Ильинка, при которой свою работу осуществлял </w:t>
      </w:r>
      <w:r w:rsidRPr="00850531">
        <w:lastRenderedPageBreak/>
        <w:t>организованный администрацией штаб. Огромную помощь в работе штаба оказывал</w:t>
      </w:r>
      <w:proofErr w:type="gramStart"/>
      <w:r w:rsidRPr="00850531">
        <w:t>о ООО</w:t>
      </w:r>
      <w:proofErr w:type="gramEnd"/>
      <w:r w:rsidRPr="00850531">
        <w:t xml:space="preserve"> «Альянс».</w:t>
      </w:r>
    </w:p>
    <w:p w:rsidR="00BA10F3" w:rsidRPr="00850531" w:rsidRDefault="00BA10F3" w:rsidP="00BA10F3">
      <w:pPr>
        <w:jc w:val="both"/>
      </w:pPr>
      <w:r w:rsidRPr="00850531">
        <w:t xml:space="preserve">        Администрацией в паводковый период была организованна бесплатная доставка питьевой воды и необходимых продуктов питания жителям домовладений, которые оказались в зонах затопления.</w:t>
      </w:r>
    </w:p>
    <w:p w:rsidR="00BA10F3" w:rsidRPr="00850531" w:rsidRDefault="00BA10F3" w:rsidP="00BA10F3">
      <w:pPr>
        <w:jc w:val="both"/>
      </w:pPr>
      <w:r w:rsidRPr="00850531">
        <w:t xml:space="preserve">        В паводковый период ЗАО «Подгорное» оказывало помощь гражданам по вывозу домашнего хозяйства.</w:t>
      </w:r>
    </w:p>
    <w:p w:rsidR="00BA10F3" w:rsidRPr="00850531" w:rsidRDefault="00BA10F3" w:rsidP="00BA10F3">
      <w:pPr>
        <w:jc w:val="both"/>
      </w:pPr>
      <w:r w:rsidRPr="00850531">
        <w:t xml:space="preserve">        Вследствие паводка администрацией проводились мероприятия направленные на ликвидацию последствий ЧС (хлорирование и обработка территорий).</w:t>
      </w:r>
    </w:p>
    <w:p w:rsidR="00BA10F3" w:rsidRPr="00850531" w:rsidRDefault="00BA10F3" w:rsidP="00BA10F3">
      <w:pPr>
        <w:jc w:val="both"/>
      </w:pPr>
      <w:r w:rsidRPr="00850531">
        <w:t xml:space="preserve">        В весенний период администрацией была организована доставка песка на кладбища поселения.</w:t>
      </w:r>
    </w:p>
    <w:p w:rsidR="00BA10F3" w:rsidRPr="00850531" w:rsidRDefault="00BA10F3" w:rsidP="00BA10F3">
      <w:pPr>
        <w:jc w:val="both"/>
      </w:pPr>
      <w:r w:rsidRPr="00850531">
        <w:t xml:space="preserve">        ИП Главой КФХ </w:t>
      </w:r>
      <w:proofErr w:type="spellStart"/>
      <w:r w:rsidRPr="00850531">
        <w:t>Солодовниковым</w:t>
      </w:r>
      <w:proofErr w:type="spellEnd"/>
      <w:r w:rsidRPr="00850531">
        <w:t xml:space="preserve"> В.С. в селе </w:t>
      </w:r>
      <w:proofErr w:type="spellStart"/>
      <w:r w:rsidRPr="00850531">
        <w:t>Серяково</w:t>
      </w:r>
      <w:proofErr w:type="spellEnd"/>
      <w:r w:rsidRPr="00850531">
        <w:t xml:space="preserve"> был установлен мемориал с ФИО участникам ВОВ «Они вернулись с Победой».</w:t>
      </w:r>
    </w:p>
    <w:p w:rsidR="00BA10F3" w:rsidRPr="00850531" w:rsidRDefault="00BA10F3" w:rsidP="00BA10F3">
      <w:pPr>
        <w:jc w:val="both"/>
      </w:pPr>
      <w:r w:rsidRPr="00850531">
        <w:t xml:space="preserve">        Силами Администрации совместно с работниками ЗАО «Подгорное» было оборудовано место для купания на п. </w:t>
      </w:r>
      <w:proofErr w:type="gramStart"/>
      <w:r w:rsidRPr="00850531">
        <w:t>Пашенный</w:t>
      </w:r>
      <w:proofErr w:type="gramEnd"/>
      <w:r w:rsidRPr="00850531">
        <w:t>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На постоянной основе администрацией производилось выкашивание травы в скверах, аллеях, стадионе, въездной группы  и других местах, проводились субботники совместно с работниками организаций и школьниками.</w:t>
      </w:r>
      <w:r w:rsidRPr="00850531">
        <w:rPr>
          <w:color w:val="000000"/>
        </w:rPr>
        <w:t xml:space="preserve"> Проводилась работа, направленная на наведение порядка придомовых территорий пожилых граждан, а также бесхозных домовладений.</w:t>
      </w:r>
      <w:r w:rsidRPr="00850531">
        <w:t xml:space="preserve"> Спиливались аварийные деревья в поселении и доставлялись нуждающимся в дровах гражданам. 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Администрацией и местными жителями производилось выкашивание кладбищ поселения.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Силами администрации и общественности </w:t>
      </w:r>
      <w:r w:rsidRPr="00850531">
        <w:rPr>
          <w:color w:val="000000"/>
        </w:rPr>
        <w:t xml:space="preserve">на кладбище </w:t>
      </w:r>
      <w:r w:rsidRPr="00850531">
        <w:t xml:space="preserve">в селе </w:t>
      </w:r>
      <w:proofErr w:type="spellStart"/>
      <w:r w:rsidRPr="00850531">
        <w:t>Серяково</w:t>
      </w:r>
      <w:proofErr w:type="spellEnd"/>
      <w:r w:rsidRPr="00850531">
        <w:t xml:space="preserve"> </w:t>
      </w:r>
      <w:r w:rsidRPr="00850531">
        <w:rPr>
          <w:color w:val="000000"/>
        </w:rPr>
        <w:t>были переустановлены ворота вырублены деревья и кустарники и установлено 40 метров забора, помощь оказывал</w:t>
      </w:r>
      <w:proofErr w:type="gramStart"/>
      <w:r w:rsidRPr="00850531">
        <w:rPr>
          <w:color w:val="000000"/>
        </w:rPr>
        <w:t>и ООО</w:t>
      </w:r>
      <w:proofErr w:type="gramEnd"/>
      <w:r w:rsidRPr="00850531">
        <w:rPr>
          <w:color w:val="000000"/>
        </w:rPr>
        <w:t xml:space="preserve"> «Альянс» и ООО «</w:t>
      </w:r>
      <w:proofErr w:type="spellStart"/>
      <w:r w:rsidRPr="00850531">
        <w:rPr>
          <w:color w:val="000000"/>
        </w:rPr>
        <w:t>Калачбент</w:t>
      </w:r>
      <w:proofErr w:type="spellEnd"/>
      <w:r w:rsidRPr="00850531">
        <w:rPr>
          <w:color w:val="000000"/>
        </w:rPr>
        <w:t>»</w:t>
      </w:r>
      <w:r w:rsidRPr="00850531">
        <w:t xml:space="preserve">. 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В течение года администрацией было высажено 150 саженцев различных деревьев, а к 100-летию ВЛКСМ была высажена аллея из саженцев дуба в количестве 200 штук.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К 1 сентября школьникам поселения администрацией (местной и районной) с хозяйствующими субъектами вручались подарки.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Администрацией была организована бесплатная доставка дров в Подгоренский ДС.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На протяжении года администрация поздравляла и вручала памятные подарки пожилым юбилярам поселения.  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ЗАО «Подгорное» оказывало помощь школе и детскому саду по вывозу ЖБО и мусора. 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ЗАО «Подгорное» </w:t>
      </w:r>
      <w:proofErr w:type="gramStart"/>
      <w:r w:rsidRPr="00850531">
        <w:t>и ООО</w:t>
      </w:r>
      <w:proofErr w:type="gramEnd"/>
      <w:r w:rsidRPr="00850531">
        <w:t xml:space="preserve"> «</w:t>
      </w:r>
      <w:proofErr w:type="spellStart"/>
      <w:r w:rsidRPr="00850531">
        <w:t>Калачбент</w:t>
      </w:r>
      <w:proofErr w:type="spellEnd"/>
      <w:r w:rsidRPr="00850531">
        <w:t xml:space="preserve">» оказывалась помощь по окучиванию свалок. ЗАО «Подгорное» </w:t>
      </w:r>
      <w:proofErr w:type="gramStart"/>
      <w:r w:rsidRPr="00850531">
        <w:t>и ООО</w:t>
      </w:r>
      <w:proofErr w:type="gramEnd"/>
      <w:r w:rsidRPr="00850531">
        <w:t xml:space="preserve"> «Альянс»  производили  выкашивание сорной растительности на территории поселения, оказывали огромную помощь в тушении пожаров.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Администрацией был установлен информационный баннер при въезде в село Подгорное. 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Так при подготовке паводка ожидаемого на 2019 год администрацией организовывались субботники по очистке пропускных дорожных труб.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Администрацией под планируемое в 2019 году строительство амбулатории был выделен и расчищен участок.</w:t>
      </w:r>
    </w:p>
    <w:p w:rsidR="00BA10F3" w:rsidRPr="00850531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850531">
        <w:t xml:space="preserve">        </w:t>
      </w:r>
      <w:r w:rsidRPr="00850531">
        <w:rPr>
          <w:color w:val="000000"/>
        </w:rPr>
        <w:t>Оказывали благотворительную помощь в проведении КММ поселения ЗАО «Подгорное», ООО «</w:t>
      </w:r>
      <w:proofErr w:type="spellStart"/>
      <w:r w:rsidRPr="00850531">
        <w:rPr>
          <w:color w:val="000000"/>
        </w:rPr>
        <w:t>Калачбент</w:t>
      </w:r>
      <w:proofErr w:type="spellEnd"/>
      <w:r w:rsidRPr="00850531">
        <w:rPr>
          <w:color w:val="000000"/>
        </w:rPr>
        <w:t xml:space="preserve">», ООО «Альянс», ИП Глава КФХ «Солодовников В. С., не оставалось в стороне и предпринимательское сообщество Андреев Н.А., </w:t>
      </w:r>
      <w:proofErr w:type="spellStart"/>
      <w:r w:rsidRPr="00850531">
        <w:rPr>
          <w:color w:val="000000"/>
        </w:rPr>
        <w:t>Писклов</w:t>
      </w:r>
      <w:proofErr w:type="spellEnd"/>
      <w:r w:rsidRPr="00850531">
        <w:rPr>
          <w:color w:val="000000"/>
        </w:rPr>
        <w:t xml:space="preserve"> Д.С., Серженко Г.В., </w:t>
      </w:r>
      <w:proofErr w:type="spellStart"/>
      <w:r w:rsidRPr="00850531">
        <w:rPr>
          <w:color w:val="000000"/>
        </w:rPr>
        <w:t>Саурин</w:t>
      </w:r>
      <w:proofErr w:type="spellEnd"/>
      <w:r w:rsidRPr="00850531">
        <w:rPr>
          <w:color w:val="000000"/>
        </w:rPr>
        <w:t xml:space="preserve"> В.В., Туров С.В., Котов Е.В., Сухоруков Н.Н. и др.</w:t>
      </w:r>
    </w:p>
    <w:p w:rsidR="00BA10F3" w:rsidRPr="00850531" w:rsidRDefault="00BA10F3" w:rsidP="00BA10F3">
      <w:pPr>
        <w:jc w:val="both"/>
        <w:rPr>
          <w:color w:val="000000"/>
        </w:rPr>
      </w:pPr>
      <w:r w:rsidRPr="00850531">
        <w:t xml:space="preserve">       </w:t>
      </w:r>
      <w:r w:rsidRPr="00850531">
        <w:rPr>
          <w:color w:val="000000"/>
        </w:rPr>
        <w:t xml:space="preserve"> ЗАО «Подгорное» </w:t>
      </w:r>
      <w:proofErr w:type="gramStart"/>
      <w:r w:rsidRPr="00850531">
        <w:rPr>
          <w:color w:val="000000"/>
        </w:rPr>
        <w:t>и ООО</w:t>
      </w:r>
      <w:proofErr w:type="gramEnd"/>
      <w:r w:rsidRPr="00850531">
        <w:rPr>
          <w:color w:val="000000"/>
        </w:rPr>
        <w:t xml:space="preserve"> «</w:t>
      </w:r>
      <w:proofErr w:type="spellStart"/>
      <w:r w:rsidRPr="00850531">
        <w:rPr>
          <w:color w:val="000000"/>
        </w:rPr>
        <w:t>Калачбент</w:t>
      </w:r>
      <w:proofErr w:type="spellEnd"/>
      <w:r w:rsidRPr="00850531">
        <w:rPr>
          <w:color w:val="000000"/>
        </w:rPr>
        <w:t xml:space="preserve">» оказали финансовую помощь в сфере образования, для замены окон в  МКОУ </w:t>
      </w:r>
      <w:proofErr w:type="spellStart"/>
      <w:r w:rsidRPr="00850531">
        <w:rPr>
          <w:color w:val="000000"/>
        </w:rPr>
        <w:t>Подгоренская</w:t>
      </w:r>
      <w:proofErr w:type="spellEnd"/>
      <w:r w:rsidRPr="00850531">
        <w:rPr>
          <w:color w:val="000000"/>
        </w:rPr>
        <w:t xml:space="preserve"> СОШ также оказывали помощь в приобретении подарков отличникам, оказывали помощь отделу по физкультуре и спорту </w:t>
      </w:r>
      <w:proofErr w:type="spellStart"/>
      <w:r w:rsidRPr="00850531">
        <w:rPr>
          <w:color w:val="000000"/>
        </w:rPr>
        <w:t>Калачеевского</w:t>
      </w:r>
      <w:proofErr w:type="spellEnd"/>
      <w:r w:rsidRPr="00850531">
        <w:rPr>
          <w:color w:val="000000"/>
        </w:rPr>
        <w:t xml:space="preserve"> района</w:t>
      </w:r>
      <w:r>
        <w:rPr>
          <w:color w:val="000000"/>
        </w:rPr>
        <w:t xml:space="preserve">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ООО «Альянс»</w:t>
      </w:r>
      <w:r w:rsidRPr="00850531">
        <w:rPr>
          <w:color w:val="000000"/>
        </w:rPr>
        <w:t>.</w:t>
      </w:r>
    </w:p>
    <w:p w:rsidR="00BA10F3" w:rsidRPr="00850531" w:rsidRDefault="00BA10F3" w:rsidP="00BA10F3">
      <w:pPr>
        <w:jc w:val="both"/>
        <w:rPr>
          <w:color w:val="000000"/>
        </w:rPr>
      </w:pPr>
      <w:r w:rsidRPr="00850531">
        <w:rPr>
          <w:color w:val="000000"/>
        </w:rPr>
        <w:lastRenderedPageBreak/>
        <w:t xml:space="preserve">       ЗАО «Подгорное» как по традиции произвели зарыбление водоемов.</w:t>
      </w:r>
    </w:p>
    <w:p w:rsidR="00BA10F3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850531">
        <w:rPr>
          <w:color w:val="000000"/>
        </w:rPr>
        <w:t xml:space="preserve">       ЗАО «Подгорное» оказывало материальную помощь местной амбулатории, полиции и храму.</w:t>
      </w:r>
    </w:p>
    <w:p w:rsidR="00BA10F3" w:rsidRPr="004E50E4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4E50E4">
        <w:rPr>
          <w:color w:val="000000"/>
        </w:rPr>
        <w:t xml:space="preserve"> </w:t>
      </w:r>
    </w:p>
    <w:p w:rsidR="00BA10F3" w:rsidRPr="00C21E95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 w:rsidRPr="004E50E4">
        <w:t xml:space="preserve">                </w:t>
      </w:r>
      <w:r w:rsidRPr="004E50E4">
        <w:rPr>
          <w:color w:val="000000"/>
        </w:rPr>
        <w:t xml:space="preserve">        </w:t>
      </w:r>
      <w:r w:rsidRPr="00C21E95">
        <w:rPr>
          <w:color w:val="000000"/>
        </w:rPr>
        <w:t xml:space="preserve">На основании данных бухучета представленных организациями осуществляющими деятельность на территории поселения их затраты на развитие нашего поселения и социальной сферы </w:t>
      </w:r>
      <w:proofErr w:type="spellStart"/>
      <w:r w:rsidRPr="00C21E95">
        <w:rPr>
          <w:color w:val="000000"/>
        </w:rPr>
        <w:t>Калачеевского</w:t>
      </w:r>
      <w:proofErr w:type="spellEnd"/>
      <w:r w:rsidRPr="00C21E95">
        <w:rPr>
          <w:color w:val="000000"/>
        </w:rPr>
        <w:t xml:space="preserve"> района составили:</w:t>
      </w:r>
    </w:p>
    <w:p w:rsidR="00BA10F3" w:rsidRPr="00C21E95" w:rsidRDefault="00BA10F3" w:rsidP="00BA10F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C21E95">
        <w:rPr>
          <w:color w:val="000000"/>
          <w:szCs w:val="24"/>
        </w:rPr>
        <w:t xml:space="preserve">ИП Глава КФХ Солодовников В. С. - 140 тыс. руб. </w:t>
      </w:r>
    </w:p>
    <w:p w:rsidR="00BA10F3" w:rsidRPr="00C21E95" w:rsidRDefault="00BA10F3" w:rsidP="00BA10F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C21E95">
        <w:rPr>
          <w:color w:val="000000"/>
          <w:szCs w:val="24"/>
        </w:rPr>
        <w:t>ООО «Альянс» - 200 тыс. руб.</w:t>
      </w:r>
    </w:p>
    <w:p w:rsidR="00BA10F3" w:rsidRPr="00C21E95" w:rsidRDefault="00BA10F3" w:rsidP="00BA10F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C21E95">
        <w:rPr>
          <w:color w:val="000000"/>
          <w:szCs w:val="24"/>
        </w:rPr>
        <w:t>ООО «</w:t>
      </w:r>
      <w:proofErr w:type="spellStart"/>
      <w:r w:rsidRPr="00C21E95">
        <w:rPr>
          <w:color w:val="000000"/>
          <w:szCs w:val="24"/>
        </w:rPr>
        <w:t>Калачбент</w:t>
      </w:r>
      <w:proofErr w:type="spellEnd"/>
      <w:r w:rsidRPr="00C21E95">
        <w:rPr>
          <w:color w:val="000000"/>
          <w:szCs w:val="24"/>
        </w:rPr>
        <w:t>» - 5</w:t>
      </w:r>
      <w:r>
        <w:rPr>
          <w:color w:val="000000"/>
          <w:szCs w:val="24"/>
        </w:rPr>
        <w:t>00</w:t>
      </w:r>
      <w:r w:rsidRPr="00C21E95">
        <w:rPr>
          <w:color w:val="000000"/>
          <w:szCs w:val="24"/>
        </w:rPr>
        <w:t xml:space="preserve"> тыс. руб. </w:t>
      </w:r>
    </w:p>
    <w:p w:rsidR="00BA10F3" w:rsidRPr="00C21E95" w:rsidRDefault="00BA10F3" w:rsidP="00BA10F3">
      <w:pPr>
        <w:pStyle w:val="a4"/>
        <w:numPr>
          <w:ilvl w:val="2"/>
          <w:numId w:val="3"/>
        </w:numPr>
        <w:tabs>
          <w:tab w:val="left" w:pos="540"/>
        </w:tabs>
        <w:jc w:val="both"/>
        <w:rPr>
          <w:color w:val="000000"/>
          <w:szCs w:val="24"/>
        </w:rPr>
      </w:pPr>
      <w:r w:rsidRPr="00C21E95">
        <w:rPr>
          <w:color w:val="000000"/>
          <w:szCs w:val="24"/>
        </w:rPr>
        <w:t xml:space="preserve">ЗАО «Подгорное» - 1,5 млн. руб. </w:t>
      </w:r>
    </w:p>
    <w:p w:rsidR="00BA10F3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</w:pPr>
    </w:p>
    <w:p w:rsidR="00BA10F3" w:rsidRPr="004A4878" w:rsidRDefault="00BA10F3" w:rsidP="00BA10F3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>
        <w:t xml:space="preserve">               </w:t>
      </w:r>
      <w:r w:rsidRPr="00BA10F3">
        <w:t>Работа администрации Подгоренского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Главным приоритетом работы сотрудников администрации и СНД является создание необходимых условий для</w:t>
      </w:r>
      <w:r w:rsidRPr="00BA10F3">
        <w:rPr>
          <w:color w:val="000000"/>
        </w:rPr>
        <w:t xml:space="preserve"> жизни населения.</w:t>
      </w:r>
    </w:p>
    <w:p w:rsidR="00BA10F3" w:rsidRPr="004A4878" w:rsidRDefault="00BA10F3" w:rsidP="00BA10F3">
      <w:pPr>
        <w:pStyle w:val="a3"/>
        <w:tabs>
          <w:tab w:val="left" w:pos="540"/>
        </w:tabs>
        <w:spacing w:before="0" w:after="0"/>
        <w:ind w:firstLine="567"/>
        <w:jc w:val="both"/>
        <w:textAlignment w:val="top"/>
        <w:rPr>
          <w:color w:val="000000"/>
        </w:rPr>
      </w:pPr>
    </w:p>
    <w:p w:rsidR="00BA10F3" w:rsidRPr="00462D24" w:rsidRDefault="00BA10F3" w:rsidP="00BA10F3">
      <w:pPr>
        <w:pStyle w:val="a3"/>
        <w:tabs>
          <w:tab w:val="left" w:pos="540"/>
        </w:tabs>
        <w:spacing w:before="0" w:after="0"/>
        <w:ind w:firstLine="567"/>
        <w:jc w:val="center"/>
        <w:textAlignment w:val="top"/>
        <w:rPr>
          <w:b/>
          <w:color w:val="000000"/>
        </w:rPr>
      </w:pPr>
      <w:r w:rsidRPr="00462D24">
        <w:rPr>
          <w:b/>
          <w:color w:val="000000"/>
        </w:rPr>
        <w:t>Информационная справка</w:t>
      </w:r>
    </w:p>
    <w:p w:rsidR="00BA10F3" w:rsidRPr="00462D24" w:rsidRDefault="00BA10F3" w:rsidP="00BA10F3">
      <w:pPr>
        <w:shd w:val="clear" w:color="auto" w:fill="FFFFFF"/>
        <w:ind w:firstLine="567"/>
        <w:jc w:val="both"/>
      </w:pPr>
      <w:r w:rsidRPr="00462D24">
        <w:t xml:space="preserve">Подгоренское сельское поселение расположено на территории общей площадью 21167 га. </w:t>
      </w:r>
    </w:p>
    <w:p w:rsidR="00BA10F3" w:rsidRPr="00462D24" w:rsidRDefault="00BA10F3" w:rsidP="00BA10F3">
      <w:pPr>
        <w:pStyle w:val="a3"/>
        <w:tabs>
          <w:tab w:val="left" w:pos="540"/>
        </w:tabs>
        <w:spacing w:before="0" w:after="0"/>
        <w:ind w:firstLine="567"/>
        <w:jc w:val="both"/>
        <w:rPr>
          <w:color w:val="000000"/>
        </w:rPr>
      </w:pPr>
      <w:r w:rsidRPr="00462D24">
        <w:rPr>
          <w:color w:val="000000"/>
        </w:rPr>
        <w:t xml:space="preserve">В состав Подгоренского сельского поселения входят 4 населенных  пункта: с. </w:t>
      </w:r>
      <w:proofErr w:type="gramStart"/>
      <w:r w:rsidRPr="00462D24">
        <w:rPr>
          <w:color w:val="000000"/>
        </w:rPr>
        <w:t>Подгорное</w:t>
      </w:r>
      <w:proofErr w:type="gramEnd"/>
      <w:r w:rsidRPr="00462D24">
        <w:rPr>
          <w:color w:val="000000"/>
        </w:rPr>
        <w:t xml:space="preserve">, с. Ильинка, с. </w:t>
      </w:r>
      <w:proofErr w:type="spellStart"/>
      <w:r w:rsidRPr="00462D24">
        <w:rPr>
          <w:color w:val="000000"/>
        </w:rPr>
        <w:t>Серяково</w:t>
      </w:r>
      <w:proofErr w:type="spellEnd"/>
      <w:r w:rsidRPr="00462D24">
        <w:rPr>
          <w:color w:val="000000"/>
        </w:rPr>
        <w:t xml:space="preserve"> и х. </w:t>
      </w:r>
      <w:proofErr w:type="spellStart"/>
      <w:r w:rsidRPr="00462D24">
        <w:rPr>
          <w:color w:val="000000"/>
        </w:rPr>
        <w:t>Долбневка</w:t>
      </w:r>
      <w:proofErr w:type="spellEnd"/>
      <w:r w:rsidRPr="00462D24">
        <w:rPr>
          <w:color w:val="000000"/>
        </w:rPr>
        <w:t xml:space="preserve"> с общим количеством улиц – 36 в том числе: </w:t>
      </w:r>
      <w:proofErr w:type="gramStart"/>
      <w:r w:rsidRPr="00462D24">
        <w:rPr>
          <w:color w:val="000000"/>
        </w:rPr>
        <w:t>Подгорное</w:t>
      </w:r>
      <w:proofErr w:type="gramEnd"/>
      <w:r w:rsidRPr="00462D24">
        <w:rPr>
          <w:color w:val="000000"/>
        </w:rPr>
        <w:t xml:space="preserve"> – 26, Ильинка – 6, </w:t>
      </w:r>
      <w:proofErr w:type="spellStart"/>
      <w:r w:rsidRPr="00462D24">
        <w:rPr>
          <w:color w:val="000000"/>
        </w:rPr>
        <w:t>Серяково</w:t>
      </w:r>
      <w:proofErr w:type="spellEnd"/>
      <w:r w:rsidRPr="00462D24">
        <w:rPr>
          <w:color w:val="000000"/>
        </w:rPr>
        <w:t xml:space="preserve"> – 4, </w:t>
      </w:r>
      <w:proofErr w:type="spellStart"/>
      <w:r w:rsidRPr="00462D24">
        <w:rPr>
          <w:color w:val="000000"/>
        </w:rPr>
        <w:t>Долбневка</w:t>
      </w:r>
      <w:proofErr w:type="spellEnd"/>
      <w:r w:rsidRPr="00462D24">
        <w:rPr>
          <w:color w:val="000000"/>
        </w:rPr>
        <w:t xml:space="preserve"> соответственно – 0.</w:t>
      </w:r>
    </w:p>
    <w:p w:rsidR="00BA10F3" w:rsidRDefault="00BA10F3" w:rsidP="00BA10F3">
      <w:pPr>
        <w:ind w:firstLine="567"/>
        <w:jc w:val="both"/>
        <w:rPr>
          <w:color w:val="000000"/>
        </w:rPr>
      </w:pPr>
      <w:r w:rsidRPr="00462D24">
        <w:rPr>
          <w:color w:val="000000"/>
        </w:rPr>
        <w:t>Количество домовладений – 1131.</w:t>
      </w:r>
    </w:p>
    <w:p w:rsidR="00BA10F3" w:rsidRPr="00850531" w:rsidRDefault="00BA10F3" w:rsidP="00BA10F3">
      <w:pPr>
        <w:ind w:firstLine="567"/>
        <w:jc w:val="both"/>
        <w:rPr>
          <w:color w:val="000000"/>
        </w:rPr>
      </w:pPr>
      <w:r>
        <w:rPr>
          <w:color w:val="000000"/>
        </w:rPr>
        <w:t>Ч</w:t>
      </w:r>
      <w:r w:rsidRPr="00850531">
        <w:rPr>
          <w:color w:val="000000"/>
        </w:rPr>
        <w:t xml:space="preserve">исленность </w:t>
      </w:r>
      <w:r>
        <w:rPr>
          <w:color w:val="000000"/>
        </w:rPr>
        <w:t>зарегистрированного</w:t>
      </w:r>
      <w:r w:rsidRPr="00850531">
        <w:rPr>
          <w:color w:val="000000"/>
        </w:rPr>
        <w:t xml:space="preserve"> населения по состоянию на 1 января 2018 г. по данным </w:t>
      </w:r>
      <w:proofErr w:type="spellStart"/>
      <w:r w:rsidRPr="00850531">
        <w:rPr>
          <w:color w:val="000000"/>
        </w:rPr>
        <w:t>похозяйственного</w:t>
      </w:r>
      <w:proofErr w:type="spellEnd"/>
      <w:r w:rsidRPr="00850531">
        <w:rPr>
          <w:color w:val="000000"/>
        </w:rPr>
        <w:t xml:space="preserve"> учета составляет </w:t>
      </w:r>
      <w:r w:rsidRPr="00850531">
        <w:rPr>
          <w:b/>
          <w:color w:val="000000"/>
        </w:rPr>
        <w:t>1997</w:t>
      </w:r>
      <w:r w:rsidRPr="00850531">
        <w:rPr>
          <w:color w:val="000000"/>
        </w:rPr>
        <w:t xml:space="preserve"> человек.</w:t>
      </w:r>
    </w:p>
    <w:p w:rsidR="00BA10F3" w:rsidRPr="00850531" w:rsidRDefault="00BA10F3" w:rsidP="00BA10F3">
      <w:pPr>
        <w:ind w:firstLine="567"/>
        <w:jc w:val="both"/>
        <w:rPr>
          <w:color w:val="000000"/>
        </w:rPr>
      </w:pPr>
      <w:r w:rsidRPr="00850531">
        <w:t xml:space="preserve">За прошедший 2018 год на территории поселения </w:t>
      </w:r>
      <w:r w:rsidRPr="00850531">
        <w:rPr>
          <w:color w:val="000000"/>
        </w:rPr>
        <w:t xml:space="preserve">родилось 11, а умерло 23 человека. </w:t>
      </w:r>
    </w:p>
    <w:p w:rsidR="00BA10F3" w:rsidRPr="00850531" w:rsidRDefault="00BA10F3" w:rsidP="00BA10F3">
      <w:pPr>
        <w:tabs>
          <w:tab w:val="left" w:pos="540"/>
        </w:tabs>
        <w:ind w:firstLine="567"/>
        <w:jc w:val="both"/>
        <w:rPr>
          <w:color w:val="000000"/>
        </w:rPr>
      </w:pPr>
      <w:r w:rsidRPr="00850531">
        <w:rPr>
          <w:color w:val="000000"/>
        </w:rPr>
        <w:t>Общая площадь земель сельскохозяйственного назначения на территории Подгоренского сельского поселения</w:t>
      </w:r>
      <w:r w:rsidRPr="00850531">
        <w:rPr>
          <w:b/>
          <w:color w:val="000000"/>
        </w:rPr>
        <w:t xml:space="preserve"> </w:t>
      </w:r>
      <w:r w:rsidRPr="00850531">
        <w:rPr>
          <w:color w:val="000000"/>
        </w:rPr>
        <w:t xml:space="preserve"> 19,267 тыс. га,  из них:</w:t>
      </w:r>
      <w:r w:rsidRPr="00850531">
        <w:rPr>
          <w:color w:val="000000"/>
        </w:rPr>
        <w:tab/>
      </w:r>
    </w:p>
    <w:p w:rsidR="00BA10F3" w:rsidRPr="00BA10F3" w:rsidRDefault="00BA10F3" w:rsidP="00BA10F3">
      <w:pPr>
        <w:ind w:firstLine="567"/>
        <w:jc w:val="both"/>
      </w:pPr>
      <w:proofErr w:type="gramStart"/>
      <w:r w:rsidRPr="00BA10F3">
        <w:rPr>
          <w:color w:val="000000"/>
        </w:rPr>
        <w:t xml:space="preserve">пашня  – 12,427 тыс. га; пастбища – 6, 14 тыс. га; </w:t>
      </w:r>
      <w:r w:rsidRPr="00BA10F3">
        <w:t>сенокосы – 0,7 тыс. га;</w:t>
      </w:r>
      <w:proofErr w:type="gramEnd"/>
    </w:p>
    <w:p w:rsidR="00BA10F3" w:rsidRPr="00BA10F3" w:rsidRDefault="00BA10F3" w:rsidP="00BA10F3">
      <w:pPr>
        <w:ind w:firstLine="567"/>
        <w:jc w:val="both"/>
      </w:pPr>
      <w:r w:rsidRPr="00BA10F3">
        <w:t xml:space="preserve">На территории поселения зарегистрированы 2 сельхозпредприятия – ЗАО «Подгорное» </w:t>
      </w:r>
      <w:proofErr w:type="gramStart"/>
      <w:r w:rsidRPr="00BA10F3">
        <w:t>и ООО</w:t>
      </w:r>
      <w:proofErr w:type="gramEnd"/>
      <w:r w:rsidRPr="00BA10F3">
        <w:t xml:space="preserve"> «Альянс», 16 крестьянско-фермерских хозяйств, 2 перерабатывающих предприятия: ООО «</w:t>
      </w:r>
      <w:proofErr w:type="spellStart"/>
      <w:r w:rsidRPr="00BA10F3">
        <w:t>Калачбент</w:t>
      </w:r>
      <w:proofErr w:type="spellEnd"/>
      <w:r w:rsidRPr="00BA10F3">
        <w:t xml:space="preserve">» и «Заготовитель» ИП </w:t>
      </w:r>
      <w:proofErr w:type="spellStart"/>
      <w:r w:rsidRPr="00BA10F3">
        <w:t>Щевцов</w:t>
      </w:r>
      <w:proofErr w:type="spellEnd"/>
      <w:r w:rsidRPr="00BA10F3">
        <w:t xml:space="preserve"> Ю.М.</w:t>
      </w:r>
    </w:p>
    <w:p w:rsidR="00BA10F3" w:rsidRPr="00BA10F3" w:rsidRDefault="00BA10F3" w:rsidP="00BA10F3">
      <w:pPr>
        <w:ind w:firstLine="567"/>
        <w:jc w:val="both"/>
      </w:pPr>
      <w:r w:rsidRPr="00BA10F3">
        <w:t>По состоянию на 01.01.2019 г. количество налогоплательщиков – юридических лиц и индивидуальных предпринимателей, состоящих на учете в МИФНС РФ № 9 по Воронежской области  – 20;</w:t>
      </w:r>
    </w:p>
    <w:p w:rsidR="00BA10F3" w:rsidRPr="00BA10F3" w:rsidRDefault="00BA10F3" w:rsidP="00BA10F3">
      <w:pPr>
        <w:ind w:firstLine="567"/>
        <w:jc w:val="both"/>
      </w:pPr>
      <w:r w:rsidRPr="00BA10F3">
        <w:t>физических лиц – 1537 по земельному налогу, из них льготники – 11 чел.;</w:t>
      </w:r>
    </w:p>
    <w:p w:rsidR="00BA10F3" w:rsidRPr="004A4878" w:rsidRDefault="00BA10F3" w:rsidP="00BA10F3">
      <w:pPr>
        <w:ind w:firstLine="567"/>
        <w:jc w:val="both"/>
      </w:pPr>
      <w:r w:rsidRPr="00BA10F3">
        <w:t>по имущественному налогу  – 1198, из них льготники – 443 чел.;</w:t>
      </w:r>
    </w:p>
    <w:p w:rsidR="00BA10F3" w:rsidRPr="004A4878" w:rsidRDefault="00BA10F3" w:rsidP="00BA10F3">
      <w:pPr>
        <w:ind w:firstLine="567"/>
        <w:jc w:val="both"/>
      </w:pPr>
    </w:p>
    <w:p w:rsidR="00BA10F3" w:rsidRPr="00850531" w:rsidRDefault="00BA10F3" w:rsidP="00BA10F3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850531">
        <w:rPr>
          <w:b/>
          <w:color w:val="000000"/>
        </w:rPr>
        <w:t>Образовательная сфера представлена тремя учреждениями:</w:t>
      </w:r>
    </w:p>
    <w:p w:rsidR="00BA10F3" w:rsidRPr="00850531" w:rsidRDefault="00BA10F3" w:rsidP="00BA10F3">
      <w:pPr>
        <w:tabs>
          <w:tab w:val="left" w:pos="540"/>
        </w:tabs>
        <w:jc w:val="both"/>
        <w:rPr>
          <w:color w:val="000000"/>
        </w:rPr>
      </w:pPr>
      <w:r w:rsidRPr="00850531">
        <w:rPr>
          <w:color w:val="000000"/>
        </w:rPr>
        <w:t xml:space="preserve">      МКОУ </w:t>
      </w:r>
      <w:proofErr w:type="spellStart"/>
      <w:r w:rsidRPr="00850531">
        <w:rPr>
          <w:color w:val="000000"/>
        </w:rPr>
        <w:t>Подгоренская</w:t>
      </w:r>
      <w:proofErr w:type="spellEnd"/>
      <w:r w:rsidRPr="00850531">
        <w:rPr>
          <w:color w:val="000000"/>
        </w:rPr>
        <w:t xml:space="preserve"> СОШ – 154 учащихся и 27 воспитанников ДС, структурное подразделение МКОУ </w:t>
      </w:r>
      <w:proofErr w:type="spellStart"/>
      <w:r w:rsidRPr="00850531">
        <w:rPr>
          <w:color w:val="000000"/>
        </w:rPr>
        <w:t>Заброденская</w:t>
      </w:r>
      <w:proofErr w:type="spellEnd"/>
      <w:r w:rsidRPr="00850531">
        <w:rPr>
          <w:color w:val="000000"/>
        </w:rPr>
        <w:t xml:space="preserve"> СОШ (на базе здания Ильинской школы) </w:t>
      </w:r>
      <w:r w:rsidRPr="00850531">
        <w:t>– 11 уч</w:t>
      </w:r>
      <w:r w:rsidRPr="00850531">
        <w:rPr>
          <w:color w:val="000000"/>
        </w:rPr>
        <w:t>ащихся.</w:t>
      </w:r>
    </w:p>
    <w:p w:rsidR="00BA10F3" w:rsidRPr="00BA10F3" w:rsidRDefault="00BA10F3" w:rsidP="00BA10F3">
      <w:pPr>
        <w:tabs>
          <w:tab w:val="left" w:pos="540"/>
        </w:tabs>
        <w:ind w:firstLine="567"/>
        <w:jc w:val="both"/>
        <w:rPr>
          <w:color w:val="000000"/>
        </w:rPr>
      </w:pPr>
      <w:r w:rsidRPr="00850531">
        <w:rPr>
          <w:b/>
          <w:color w:val="000000"/>
        </w:rPr>
        <w:t>Сферу здравоохранения составляют:</w:t>
      </w:r>
      <w:r w:rsidRPr="00850531">
        <w:rPr>
          <w:color w:val="000000"/>
        </w:rPr>
        <w:t xml:space="preserve"> </w:t>
      </w:r>
      <w:proofErr w:type="spellStart"/>
      <w:r w:rsidRPr="00850531">
        <w:rPr>
          <w:color w:val="000000"/>
        </w:rPr>
        <w:t>Подгоренская</w:t>
      </w:r>
      <w:proofErr w:type="spellEnd"/>
      <w:r w:rsidRPr="00850531">
        <w:rPr>
          <w:color w:val="000000"/>
        </w:rPr>
        <w:t xml:space="preserve"> врачебная амбулатория и ФАП в селе Ильинка, при </w:t>
      </w:r>
      <w:proofErr w:type="gramStart"/>
      <w:r w:rsidRPr="00850531">
        <w:rPr>
          <w:color w:val="000000"/>
        </w:rPr>
        <w:t>которых</w:t>
      </w:r>
      <w:proofErr w:type="gramEnd"/>
      <w:r w:rsidRPr="00850531">
        <w:rPr>
          <w:color w:val="000000"/>
        </w:rPr>
        <w:t xml:space="preserve"> работают аптечные пункты.</w:t>
      </w:r>
      <w:r w:rsidRPr="004A4878">
        <w:rPr>
          <w:color w:val="000000"/>
        </w:rPr>
        <w:t xml:space="preserve"> </w:t>
      </w:r>
      <w:r w:rsidRPr="00BA10F3">
        <w:rPr>
          <w:color w:val="000000"/>
        </w:rPr>
        <w:t>Общее количество медперсонала на сегодняшний день – 10 человек, в том числе и  врач-стоматолог.</w:t>
      </w:r>
    </w:p>
    <w:p w:rsidR="00BA10F3" w:rsidRPr="004A4878" w:rsidRDefault="00BA10F3" w:rsidP="00BA10F3">
      <w:pPr>
        <w:tabs>
          <w:tab w:val="left" w:pos="540"/>
        </w:tabs>
        <w:ind w:firstLine="567"/>
        <w:jc w:val="both"/>
        <w:rPr>
          <w:color w:val="000000"/>
        </w:rPr>
      </w:pPr>
      <w:r w:rsidRPr="00BA10F3">
        <w:rPr>
          <w:color w:val="000000"/>
        </w:rPr>
        <w:t xml:space="preserve">Население обслуживают 10 точек розничной торговли, 2 учреждения общественного питания. По четвергам – организована выездная рыночная торговля в селе </w:t>
      </w:r>
      <w:proofErr w:type="gramStart"/>
      <w:r w:rsidRPr="00BA10F3">
        <w:rPr>
          <w:color w:val="000000"/>
        </w:rPr>
        <w:t>Подгорное</w:t>
      </w:r>
      <w:proofErr w:type="gramEnd"/>
      <w:r w:rsidRPr="00BA10F3">
        <w:rPr>
          <w:color w:val="000000"/>
        </w:rPr>
        <w:t xml:space="preserve">, по средам в селе </w:t>
      </w:r>
      <w:proofErr w:type="spellStart"/>
      <w:r w:rsidRPr="00BA10F3">
        <w:rPr>
          <w:color w:val="000000"/>
        </w:rPr>
        <w:t>Серяково</w:t>
      </w:r>
      <w:proofErr w:type="spellEnd"/>
      <w:r w:rsidRPr="00BA10F3">
        <w:rPr>
          <w:color w:val="000000"/>
        </w:rPr>
        <w:t>.</w:t>
      </w:r>
    </w:p>
    <w:p w:rsidR="00BA10F3" w:rsidRPr="004A4878" w:rsidRDefault="00BA10F3" w:rsidP="00BA10F3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4A4878">
        <w:rPr>
          <w:b/>
          <w:color w:val="000000"/>
        </w:rPr>
        <w:t>Социальный паспорт поселения</w:t>
      </w:r>
    </w:p>
    <w:p w:rsidR="00BA10F3" w:rsidRPr="00C21E95" w:rsidRDefault="00BA10F3" w:rsidP="00BA10F3">
      <w:pPr>
        <w:tabs>
          <w:tab w:val="left" w:pos="540"/>
        </w:tabs>
        <w:ind w:firstLine="567"/>
        <w:jc w:val="both"/>
      </w:pPr>
      <w:r w:rsidRPr="00C21E95">
        <w:lastRenderedPageBreak/>
        <w:t xml:space="preserve">В Подгоренском сельском поселении проживает 22 многодетных семьи (75 детей), зарегистрированных в органах социальной защиты населения, в 6 из которых воспитываются четверо и более детей, в 1 более 5. </w:t>
      </w:r>
    </w:p>
    <w:p w:rsidR="00BA10F3" w:rsidRPr="00C21E95" w:rsidRDefault="00BA10F3" w:rsidP="00BA10F3">
      <w:pPr>
        <w:tabs>
          <w:tab w:val="left" w:pos="540"/>
        </w:tabs>
        <w:ind w:firstLine="567"/>
        <w:jc w:val="both"/>
      </w:pPr>
      <w:r w:rsidRPr="00C21E95">
        <w:t xml:space="preserve">Общественной комиссией по делам несовершеннолетних проводились обследования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 </w:t>
      </w:r>
    </w:p>
    <w:p w:rsidR="00BA10F3" w:rsidRPr="00BA10F3" w:rsidRDefault="00BA10F3" w:rsidP="00BA10F3">
      <w:pPr>
        <w:tabs>
          <w:tab w:val="left" w:pos="540"/>
        </w:tabs>
        <w:ind w:firstLine="567"/>
        <w:jc w:val="both"/>
      </w:pPr>
      <w:r w:rsidRPr="00BA10F3">
        <w:t xml:space="preserve">На территории Поселения, проживает 1 участник ВОВ – Яков Захарович </w:t>
      </w:r>
      <w:proofErr w:type="spellStart"/>
      <w:r w:rsidRPr="00BA10F3">
        <w:t>Заболотний</w:t>
      </w:r>
      <w:proofErr w:type="spellEnd"/>
      <w:r w:rsidRPr="00BA10F3">
        <w:t xml:space="preserve"> – 19.10.1924, и 10 вдов умерших и погибших участников ВОВ (</w:t>
      </w:r>
      <w:proofErr w:type="spellStart"/>
      <w:r w:rsidRPr="00BA10F3">
        <w:t>Котолевская</w:t>
      </w:r>
      <w:proofErr w:type="spellEnd"/>
      <w:r w:rsidRPr="00BA10F3">
        <w:t xml:space="preserve"> Евдокия Ивановна, Филоненко Анна Васильевна, Самсонова Мария Васильевна, </w:t>
      </w:r>
      <w:proofErr w:type="spellStart"/>
      <w:r w:rsidRPr="00BA10F3">
        <w:t>Писклюкова</w:t>
      </w:r>
      <w:proofErr w:type="spellEnd"/>
      <w:r w:rsidRPr="00BA10F3">
        <w:t xml:space="preserve"> Мария Дмитриевна, Сухорукова Вера Афанасьевна, </w:t>
      </w:r>
      <w:proofErr w:type="spellStart"/>
      <w:r w:rsidRPr="00BA10F3">
        <w:t>Краснолуцкая</w:t>
      </w:r>
      <w:proofErr w:type="spellEnd"/>
      <w:r w:rsidRPr="00BA10F3">
        <w:t xml:space="preserve"> Марфа Гавриловна, Слепокурова Елена Ивановна, </w:t>
      </w:r>
      <w:proofErr w:type="spellStart"/>
      <w:r w:rsidRPr="00BA10F3">
        <w:t>Дармина</w:t>
      </w:r>
      <w:proofErr w:type="spellEnd"/>
      <w:r w:rsidRPr="00BA10F3">
        <w:t xml:space="preserve"> Нина Николаевна, Филатова Мария Ивановна и Гордиенко Нина Егоровна). </w:t>
      </w:r>
    </w:p>
    <w:p w:rsidR="00BA10F3" w:rsidRPr="00BA10F3" w:rsidRDefault="00BA10F3" w:rsidP="00BA10F3">
      <w:pPr>
        <w:tabs>
          <w:tab w:val="left" w:pos="540"/>
        </w:tabs>
        <w:ind w:firstLine="567"/>
        <w:jc w:val="center"/>
        <w:rPr>
          <w:b/>
        </w:rPr>
      </w:pPr>
      <w:r w:rsidRPr="00BA10F3">
        <w:rPr>
          <w:b/>
        </w:rPr>
        <w:t>Работа Совета народных депутатов и администрации поселения</w:t>
      </w:r>
    </w:p>
    <w:p w:rsidR="00BA10F3" w:rsidRPr="00BA10F3" w:rsidRDefault="00BA10F3" w:rsidP="00BA10F3">
      <w:pPr>
        <w:tabs>
          <w:tab w:val="left" w:pos="540"/>
        </w:tabs>
        <w:ind w:firstLine="567"/>
        <w:jc w:val="both"/>
      </w:pPr>
      <w:r w:rsidRPr="00BA10F3">
        <w:t xml:space="preserve">За 2018 год Совет народных депутатов Подгоренского сельского поселения, провел </w:t>
      </w:r>
      <w:r w:rsidRPr="00BA10F3">
        <w:rPr>
          <w:color w:val="000000"/>
        </w:rPr>
        <w:t>17 заседаний, на которые администрация поселения подготовила и вынесла 35</w:t>
      </w:r>
      <w:r w:rsidRPr="00BA10F3">
        <w:t xml:space="preserve"> вопросов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2018 году:</w:t>
      </w:r>
    </w:p>
    <w:p w:rsidR="00BA10F3" w:rsidRPr="00BA10F3" w:rsidRDefault="00BA10F3" w:rsidP="00BA10F3">
      <w:pPr>
        <w:tabs>
          <w:tab w:val="left" w:pos="540"/>
        </w:tabs>
        <w:ind w:firstLine="567"/>
        <w:jc w:val="both"/>
      </w:pPr>
      <w:proofErr w:type="gramStart"/>
      <w:r w:rsidRPr="00BA10F3">
        <w:t>Об исполнении бюджета муниципального образования, принимал и вносил изменения в действующие на территории поселения нормативно-правовые акты (наиболее значимые из них –  утверждение градостроительных планов земельных участков, признание жилья непригодным для проживания), принимались решения по утверждению различных положений, необходимых для деятельности администрации поселения, рассматривался и утверждался бюджет муниципального образования на 2019 год и плановый период 2020-2022 гг.</w:t>
      </w:r>
      <w:proofErr w:type="gramEnd"/>
    </w:p>
    <w:p w:rsidR="00BA10F3" w:rsidRPr="00BA10F3" w:rsidRDefault="00BA10F3" w:rsidP="00BA10F3">
      <w:pPr>
        <w:tabs>
          <w:tab w:val="left" w:pos="540"/>
        </w:tabs>
        <w:ind w:firstLine="567"/>
        <w:jc w:val="both"/>
      </w:pPr>
      <w:r w:rsidRPr="00BA10F3">
        <w:t>Формирование и утверждение бюджета осуществляется до начала каждого календарного года.</w:t>
      </w:r>
    </w:p>
    <w:p w:rsidR="00BA10F3" w:rsidRPr="00BA10F3" w:rsidRDefault="00BA10F3" w:rsidP="00BA10F3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BA10F3">
        <w:rPr>
          <w:b/>
          <w:color w:val="000000"/>
        </w:rPr>
        <w:t>Исполнение бюджета за 2018 год</w:t>
      </w:r>
    </w:p>
    <w:p w:rsidR="00BA10F3" w:rsidRPr="004A4878" w:rsidRDefault="00BA10F3" w:rsidP="00BA10F3">
      <w:pPr>
        <w:tabs>
          <w:tab w:val="left" w:pos="540"/>
        </w:tabs>
        <w:ind w:firstLine="567"/>
        <w:jc w:val="both"/>
        <w:rPr>
          <w:color w:val="000000"/>
        </w:rPr>
      </w:pPr>
      <w:r w:rsidRPr="00BA10F3">
        <w:rPr>
          <w:color w:val="000000"/>
        </w:rPr>
        <w:t>Для повышения результативности экономики администрация Подгоренского сельского поселения уделяет большое внимание пополнению доходной части бюджета Подгоренского сельского поселения и оптимизации его расходов.</w:t>
      </w:r>
    </w:p>
    <w:p w:rsidR="00BA10F3" w:rsidRPr="00850531" w:rsidRDefault="00BA10F3" w:rsidP="00BA10F3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850531">
        <w:rPr>
          <w:b/>
          <w:color w:val="000000"/>
        </w:rPr>
        <w:t>В 2018 году доходы бюджета поселения составили 10 551,5 тыс. рублей.</w:t>
      </w:r>
    </w:p>
    <w:p w:rsidR="00BA10F3" w:rsidRPr="00850531" w:rsidRDefault="00BA10F3" w:rsidP="00BA10F3">
      <w:pPr>
        <w:tabs>
          <w:tab w:val="left" w:pos="540"/>
        </w:tabs>
        <w:ind w:firstLine="567"/>
        <w:jc w:val="both"/>
        <w:rPr>
          <w:color w:val="000000"/>
        </w:rPr>
      </w:pPr>
      <w:r w:rsidRPr="00850531">
        <w:rPr>
          <w:color w:val="000000"/>
        </w:rPr>
        <w:t>В целом структура доходной части бюджета Подгоренского сельского поселения выглядит следующим образом:</w:t>
      </w:r>
    </w:p>
    <w:p w:rsidR="00BA10F3" w:rsidRPr="00850531" w:rsidRDefault="00BA10F3" w:rsidP="00BA10F3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850531">
        <w:rPr>
          <w:b/>
          <w:color w:val="000000"/>
        </w:rPr>
        <w:t>- собственные налоги  составляют 3 728,3 тыс. руб., из них:</w:t>
      </w:r>
    </w:p>
    <w:p w:rsidR="00BA10F3" w:rsidRPr="00850531" w:rsidRDefault="00BA10F3" w:rsidP="00BA10F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50531">
        <w:rPr>
          <w:color w:val="000000"/>
        </w:rPr>
        <w:t xml:space="preserve"> НДФЛ — 238,0 тыс. руб.</w:t>
      </w:r>
    </w:p>
    <w:p w:rsidR="00BA10F3" w:rsidRPr="00850531" w:rsidRDefault="00BA10F3" w:rsidP="00BA10F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50531">
        <w:rPr>
          <w:color w:val="000000"/>
        </w:rPr>
        <w:t xml:space="preserve"> ЕСХН — 534,3 тыс. руб.</w:t>
      </w:r>
    </w:p>
    <w:p w:rsidR="00BA10F3" w:rsidRPr="00850531" w:rsidRDefault="00BA10F3" w:rsidP="00BA10F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50531">
        <w:rPr>
          <w:color w:val="000000"/>
        </w:rPr>
        <w:t>налог на имущество физических лиц — 181,7 тыс. руб.</w:t>
      </w:r>
    </w:p>
    <w:p w:rsidR="00BA10F3" w:rsidRPr="00850531" w:rsidRDefault="00BA10F3" w:rsidP="00BA10F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50531">
        <w:rPr>
          <w:color w:val="000000"/>
        </w:rPr>
        <w:t>земельный налог — 2 757,0 тыс. руб.</w:t>
      </w:r>
    </w:p>
    <w:p w:rsidR="00BA10F3" w:rsidRPr="00850531" w:rsidRDefault="00BA10F3" w:rsidP="00BA10F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50531">
        <w:rPr>
          <w:color w:val="000000"/>
        </w:rPr>
        <w:t>государственная пошлина — 14,6 тыс. руб.</w:t>
      </w:r>
    </w:p>
    <w:p w:rsidR="00BA10F3" w:rsidRPr="00850531" w:rsidRDefault="00BA10F3" w:rsidP="00BA10F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50531">
        <w:rPr>
          <w:color w:val="000000"/>
        </w:rPr>
        <w:t>арендная плата за земельные участки — 47,4 тыс. руб.</w:t>
      </w:r>
    </w:p>
    <w:p w:rsidR="00BA10F3" w:rsidRPr="00850531" w:rsidRDefault="00BA10F3" w:rsidP="00BA10F3">
      <w:pPr>
        <w:numPr>
          <w:ilvl w:val="0"/>
          <w:numId w:val="2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 w:rsidRPr="00850531">
        <w:rPr>
          <w:color w:val="000000"/>
        </w:rPr>
        <w:t>штрафы и прочие поступления – 9,3 тыс. руб.</w:t>
      </w:r>
    </w:p>
    <w:p w:rsidR="00BA10F3" w:rsidRPr="00850531" w:rsidRDefault="00BA10F3" w:rsidP="00BA10F3">
      <w:pPr>
        <w:tabs>
          <w:tab w:val="left" w:pos="540"/>
        </w:tabs>
        <w:ind w:left="720" w:hanging="150"/>
        <w:jc w:val="both"/>
        <w:rPr>
          <w:b/>
          <w:color w:val="000000"/>
        </w:rPr>
      </w:pPr>
      <w:r w:rsidRPr="00850531">
        <w:rPr>
          <w:b/>
          <w:color w:val="000000"/>
        </w:rPr>
        <w:t>- безвозмездные поступления – 6 769,2 тыс. руб., в том числе:</w:t>
      </w:r>
    </w:p>
    <w:p w:rsidR="00BA10F3" w:rsidRPr="00850531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50531">
        <w:rPr>
          <w:iCs/>
          <w:color w:val="000000"/>
        </w:rPr>
        <w:t>- дотация на выравнивание – 424,5 тыс. руб.</w:t>
      </w:r>
    </w:p>
    <w:p w:rsidR="00BA10F3" w:rsidRPr="00850531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50531">
        <w:rPr>
          <w:iCs/>
          <w:color w:val="000000"/>
        </w:rPr>
        <w:t>- дотация на сбалансированность – 1 911,3 тыс. руб.</w:t>
      </w:r>
    </w:p>
    <w:p w:rsidR="00BA10F3" w:rsidRPr="00850531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50531">
        <w:rPr>
          <w:iCs/>
          <w:color w:val="000000"/>
        </w:rPr>
        <w:t>- субсидия на дорожную деятельность – 2 000,0 тыс. руб.</w:t>
      </w:r>
    </w:p>
    <w:p w:rsidR="00BA10F3" w:rsidRPr="00850531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50531">
        <w:rPr>
          <w:iCs/>
          <w:color w:val="000000"/>
        </w:rPr>
        <w:t>- объем средств, направленных на реализацию проекта по ремонту уличного освещения – 850,0 тыс. руб.</w:t>
      </w:r>
    </w:p>
    <w:p w:rsidR="00BA10F3" w:rsidRPr="00850531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50531">
        <w:rPr>
          <w:iCs/>
          <w:color w:val="000000"/>
        </w:rPr>
        <w:t>- объем средств, направленных в поселение в виде субвенций предусмотренных на выполнение государственных полномочий (ВУС) на 2018 год, составил 188,3 тыс. рублей.</w:t>
      </w:r>
    </w:p>
    <w:p w:rsidR="00BA10F3" w:rsidRPr="00850531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50531">
        <w:rPr>
          <w:iCs/>
          <w:color w:val="000000"/>
        </w:rPr>
        <w:lastRenderedPageBreak/>
        <w:t>- прочие трансферты – 97,4 тыс. руб.</w:t>
      </w:r>
    </w:p>
    <w:p w:rsidR="00BA10F3" w:rsidRPr="00850531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850531">
        <w:rPr>
          <w:iCs/>
          <w:color w:val="000000"/>
        </w:rPr>
        <w:t>- межбюджетные трансферты на дорожный фонд – 904,9 тыс. руб.</w:t>
      </w:r>
    </w:p>
    <w:p w:rsidR="00BA10F3" w:rsidRPr="00BA10F3" w:rsidRDefault="00BA10F3" w:rsidP="00BA10F3">
      <w:pPr>
        <w:tabs>
          <w:tab w:val="left" w:pos="540"/>
        </w:tabs>
        <w:ind w:left="1287"/>
        <w:jc w:val="both"/>
        <w:rPr>
          <w:iCs/>
          <w:color w:val="000000"/>
        </w:rPr>
      </w:pPr>
      <w:r w:rsidRPr="00BA10F3">
        <w:rPr>
          <w:iCs/>
          <w:color w:val="000000"/>
        </w:rPr>
        <w:t>- прочие поступления – 392,8 тыс. руб.</w:t>
      </w:r>
    </w:p>
    <w:p w:rsidR="00BA10F3" w:rsidRPr="004A4878" w:rsidRDefault="00BA10F3" w:rsidP="00BA10F3">
      <w:pPr>
        <w:tabs>
          <w:tab w:val="left" w:pos="540"/>
        </w:tabs>
        <w:ind w:firstLine="567"/>
        <w:jc w:val="both"/>
        <w:rPr>
          <w:color w:val="000000"/>
        </w:rPr>
      </w:pPr>
      <w:r w:rsidRPr="00BA10F3">
        <w:rPr>
          <w:b/>
          <w:color w:val="000000"/>
        </w:rPr>
        <w:t>Хочется отметить</w:t>
      </w:r>
      <w:r w:rsidRPr="00BA10F3">
        <w:rPr>
          <w:color w:val="000000"/>
        </w:rPr>
        <w:t xml:space="preserve">, что бюджет поселения не дополучает денежные средства по уплате налогов: земельный — 223 чел. на 362 тыс. руб., имущественный — 211 чел. на 61 тыс. руб. Основная масса задолженности приходится на граждан, не проживающих на территории поселения. </w:t>
      </w:r>
      <w:proofErr w:type="gramStart"/>
      <w:r w:rsidRPr="00BA10F3">
        <w:rPr>
          <w:color w:val="000000"/>
        </w:rPr>
        <w:t>В следствие</w:t>
      </w:r>
      <w:proofErr w:type="gramEnd"/>
      <w:r w:rsidRPr="00BA10F3">
        <w:rPr>
          <w:color w:val="000000"/>
        </w:rPr>
        <w:t xml:space="preserve"> чего, не удается полно провести работу по погашению недоимки.</w:t>
      </w:r>
    </w:p>
    <w:p w:rsidR="00BA10F3" w:rsidRPr="00850531" w:rsidRDefault="00BA10F3" w:rsidP="00BA10F3">
      <w:pPr>
        <w:tabs>
          <w:tab w:val="left" w:pos="540"/>
        </w:tabs>
        <w:ind w:firstLine="567"/>
        <w:jc w:val="both"/>
        <w:rPr>
          <w:b/>
          <w:color w:val="000000"/>
        </w:rPr>
      </w:pPr>
      <w:r w:rsidRPr="00850531">
        <w:rPr>
          <w:b/>
          <w:color w:val="000000"/>
        </w:rPr>
        <w:t>Расходы бюджета за 2018 год составили 10 040,0 тыс. руб. из них:</w:t>
      </w:r>
    </w:p>
    <w:p w:rsidR="00BA10F3" w:rsidRPr="00850531" w:rsidRDefault="00BA10F3" w:rsidP="00BA10F3">
      <w:pPr>
        <w:tabs>
          <w:tab w:val="left" w:pos="540"/>
        </w:tabs>
        <w:ind w:left="567"/>
        <w:jc w:val="both"/>
        <w:rPr>
          <w:color w:val="000000"/>
        </w:rPr>
      </w:pPr>
      <w:r w:rsidRPr="00850531">
        <w:rPr>
          <w:color w:val="000000"/>
        </w:rPr>
        <w:t>1.           общегосударственные вопросы (аппарат) –  2 599,5 тыс. руб.</w:t>
      </w:r>
    </w:p>
    <w:p w:rsidR="00BA10F3" w:rsidRPr="00850531" w:rsidRDefault="00BA10F3" w:rsidP="00BA10F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50531">
        <w:rPr>
          <w:color w:val="000000"/>
        </w:rPr>
        <w:t xml:space="preserve"> расходы на культуру – 1 846,3 тыс. руб.</w:t>
      </w:r>
    </w:p>
    <w:p w:rsidR="00BA10F3" w:rsidRPr="00850531" w:rsidRDefault="00BA10F3" w:rsidP="00BA10F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50531">
        <w:rPr>
          <w:color w:val="000000"/>
        </w:rPr>
        <w:t xml:space="preserve"> расходы на благоустройство – 2 194,4 тыс. руб. (в том числе: ремонт уличного освещения по программе – 1 268,9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 xml:space="preserve">. (субсидия 850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 xml:space="preserve">., спонсоры и население 392,8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 xml:space="preserve">.); </w:t>
      </w:r>
      <w:proofErr w:type="gramStart"/>
      <w:r w:rsidRPr="00850531">
        <w:rPr>
          <w:color w:val="000000"/>
        </w:rPr>
        <w:t xml:space="preserve">затраты на содержание уличного освещения и установку дополнительного освещения – 652,0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 xml:space="preserve">.; вывоз ТБО – 146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 xml:space="preserve">.; благоустройство мест захоронений – 28,8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 xml:space="preserve">.; расходы в период паводка – 21,5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 xml:space="preserve">.; прочие хозяйственные расходы – 77,2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>.).</w:t>
      </w:r>
      <w:proofErr w:type="gramEnd"/>
    </w:p>
    <w:p w:rsidR="00BA10F3" w:rsidRPr="00850531" w:rsidRDefault="00BA10F3" w:rsidP="00BA10F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50531">
        <w:rPr>
          <w:color w:val="000000"/>
        </w:rPr>
        <w:t xml:space="preserve">расходы на ремонт дорог  – 3 019,8 тыс. руб. (в </w:t>
      </w:r>
      <w:proofErr w:type="spellStart"/>
      <w:r w:rsidRPr="00850531">
        <w:rPr>
          <w:color w:val="000000"/>
        </w:rPr>
        <w:t>т.ч</w:t>
      </w:r>
      <w:proofErr w:type="spellEnd"/>
      <w:r w:rsidRPr="00850531">
        <w:rPr>
          <w:color w:val="000000"/>
        </w:rPr>
        <w:t xml:space="preserve">. субсидия 2 000,0 </w:t>
      </w:r>
      <w:proofErr w:type="spellStart"/>
      <w:r w:rsidRPr="00850531">
        <w:rPr>
          <w:color w:val="000000"/>
        </w:rPr>
        <w:t>т.р</w:t>
      </w:r>
      <w:proofErr w:type="spellEnd"/>
      <w:r w:rsidRPr="00850531">
        <w:rPr>
          <w:color w:val="000000"/>
        </w:rPr>
        <w:t>.).</w:t>
      </w:r>
    </w:p>
    <w:p w:rsidR="00BA10F3" w:rsidRPr="00850531" w:rsidRDefault="00BA10F3" w:rsidP="00BA10F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50531">
        <w:rPr>
          <w:color w:val="000000"/>
        </w:rPr>
        <w:t xml:space="preserve"> содержание военно-учетного стола – 188,3 тыс. руб.</w:t>
      </w:r>
    </w:p>
    <w:p w:rsidR="00BA10F3" w:rsidRPr="00850531" w:rsidRDefault="00BA10F3" w:rsidP="00BA10F3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 w:rsidRPr="00850531">
        <w:rPr>
          <w:color w:val="000000"/>
        </w:rPr>
        <w:t xml:space="preserve"> расходы на пенсионное обеспечение – 191,7 тыс. руб.</w:t>
      </w:r>
    </w:p>
    <w:p w:rsidR="00BA10F3" w:rsidRPr="004A4878" w:rsidRDefault="00BA10F3" w:rsidP="00BA10F3">
      <w:pPr>
        <w:tabs>
          <w:tab w:val="left" w:pos="540"/>
        </w:tabs>
        <w:ind w:left="567"/>
        <w:jc w:val="both"/>
        <w:rPr>
          <w:color w:val="000000"/>
        </w:rPr>
      </w:pPr>
    </w:p>
    <w:p w:rsidR="00BA10F3" w:rsidRPr="004A4878" w:rsidRDefault="00BA10F3" w:rsidP="00BA10F3">
      <w:pPr>
        <w:tabs>
          <w:tab w:val="left" w:pos="540"/>
        </w:tabs>
        <w:jc w:val="center"/>
        <w:rPr>
          <w:b/>
          <w:color w:val="000000"/>
        </w:rPr>
      </w:pPr>
      <w:r w:rsidRPr="004A4878">
        <w:rPr>
          <w:b/>
          <w:color w:val="000000"/>
        </w:rPr>
        <w:t>Деятельность сотрудников администрации</w:t>
      </w:r>
    </w:p>
    <w:p w:rsidR="00BA10F3" w:rsidRPr="004A4878" w:rsidRDefault="00BA10F3" w:rsidP="00BA10F3">
      <w:pPr>
        <w:tabs>
          <w:tab w:val="left" w:pos="540"/>
        </w:tabs>
        <w:ind w:firstLine="567"/>
        <w:jc w:val="center"/>
        <w:rPr>
          <w:b/>
          <w:color w:val="000000"/>
        </w:rPr>
      </w:pPr>
      <w:r w:rsidRPr="004A4878">
        <w:rPr>
          <w:color w:val="000000"/>
        </w:rPr>
        <w:t xml:space="preserve">Специалистами администрации осуществляется приём граждан по следующим вопросам: </w:t>
      </w:r>
    </w:p>
    <w:p w:rsidR="00BA10F3" w:rsidRPr="004A4878" w:rsidRDefault="00BA10F3" w:rsidP="00BA10F3">
      <w:pPr>
        <w:ind w:firstLine="567"/>
        <w:jc w:val="both"/>
      </w:pPr>
      <w:r w:rsidRPr="004A4878">
        <w:rPr>
          <w:color w:val="000000"/>
        </w:rPr>
        <w:t xml:space="preserve">- выдача справок и документов на основании данных из </w:t>
      </w:r>
      <w:proofErr w:type="spellStart"/>
      <w:r w:rsidRPr="004A4878">
        <w:rPr>
          <w:color w:val="000000"/>
        </w:rPr>
        <w:t>похозяйственных</w:t>
      </w:r>
      <w:proofErr w:type="spellEnd"/>
      <w:r w:rsidRPr="004A4878">
        <w:rPr>
          <w:color w:val="000000"/>
        </w:rPr>
        <w:t xml:space="preserve"> книг, за отчётный период выдано – 739 справок. </w:t>
      </w:r>
      <w:r w:rsidRPr="004A4878">
        <w:t>Население Подгоренского сельского поселения принимает активное участие в развитии села - в 2018 году выдано 15 рекомендаций для получения кредита на развитие ЛПХ;</w:t>
      </w:r>
    </w:p>
    <w:p w:rsidR="00BA10F3" w:rsidRPr="004A4878" w:rsidRDefault="00BA10F3" w:rsidP="00BA10F3">
      <w:pPr>
        <w:ind w:firstLine="567"/>
        <w:jc w:val="both"/>
        <w:rPr>
          <w:color w:val="000000"/>
        </w:rPr>
      </w:pPr>
      <w:r w:rsidRPr="004A4878">
        <w:rPr>
          <w:color w:val="000000"/>
        </w:rPr>
        <w:t xml:space="preserve">- осуществление нотариальных действий (доверенности, завещания, копии документов) – 94. </w:t>
      </w:r>
    </w:p>
    <w:p w:rsidR="00BA10F3" w:rsidRPr="004A4878" w:rsidRDefault="00BA10F3" w:rsidP="00BA10F3">
      <w:pPr>
        <w:ind w:firstLine="567"/>
        <w:jc w:val="both"/>
        <w:rPr>
          <w:color w:val="000000"/>
        </w:rPr>
      </w:pPr>
      <w:r w:rsidRPr="004A4878">
        <w:rPr>
          <w:color w:val="000000"/>
        </w:rPr>
        <w:t>- принято 69 постановлений и 57 распоряжений администрацией  Подгоренского сельского поселения по вопросам осуществления   полномочий и организации работы всех служб;</w:t>
      </w:r>
    </w:p>
    <w:p w:rsidR="00BA10F3" w:rsidRPr="00BA10F3" w:rsidRDefault="00BA10F3" w:rsidP="00BA10F3">
      <w:pPr>
        <w:ind w:firstLine="567"/>
        <w:jc w:val="both"/>
        <w:rPr>
          <w:color w:val="000000"/>
        </w:rPr>
      </w:pPr>
      <w:r w:rsidRPr="004A4878">
        <w:rPr>
          <w:color w:val="000000"/>
        </w:rPr>
        <w:t xml:space="preserve">   </w:t>
      </w:r>
      <w:r w:rsidRPr="00BA10F3">
        <w:rPr>
          <w:color w:val="000000"/>
        </w:rPr>
        <w:t xml:space="preserve">За отчетный период в администрацию поступило 13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 </w:t>
      </w:r>
    </w:p>
    <w:p w:rsidR="00BA10F3" w:rsidRPr="00BA10F3" w:rsidRDefault="00BA10F3" w:rsidP="00BA10F3">
      <w:pPr>
        <w:tabs>
          <w:tab w:val="left" w:pos="540"/>
        </w:tabs>
        <w:ind w:firstLine="567"/>
        <w:jc w:val="both"/>
        <w:rPr>
          <w:color w:val="000000"/>
        </w:rPr>
      </w:pPr>
      <w:r w:rsidRPr="00BA10F3">
        <w:rPr>
          <w:color w:val="000000"/>
        </w:rPr>
        <w:t>На личном приеме главой принято более 30 человек.</w:t>
      </w:r>
    </w:p>
    <w:p w:rsidR="00BA10F3" w:rsidRPr="00BA10F3" w:rsidRDefault="00BA10F3" w:rsidP="00BA10F3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A10F3">
        <w:rPr>
          <w:rFonts w:ascii="Times New Roman" w:hAnsi="Times New Roman" w:cs="Times New Roman"/>
          <w:color w:val="000000"/>
        </w:rPr>
        <w:t xml:space="preserve">         Работниками администрации на постоянной основе совместно с другими организациями проводятся мероприятия </w:t>
      </w:r>
      <w:r w:rsidRPr="00BA10F3">
        <w:rPr>
          <w:rFonts w:ascii="Times New Roman" w:hAnsi="Times New Roman" w:cs="Times New Roman"/>
          <w:bCs/>
        </w:rPr>
        <w:t>по предупреждению безнадзорности,  правонарушений  среди жителей,  по профилактике семейного неблагополучия</w:t>
      </w:r>
      <w:r w:rsidRPr="00BA10F3">
        <w:rPr>
          <w:rFonts w:ascii="Times New Roman" w:hAnsi="Times New Roman" w:cs="Times New Roman"/>
          <w:color w:val="000000"/>
        </w:rPr>
        <w:t>.</w:t>
      </w:r>
    </w:p>
    <w:p w:rsidR="00BA10F3" w:rsidRPr="00BA10F3" w:rsidRDefault="00BA10F3" w:rsidP="00BA10F3">
      <w:pPr>
        <w:tabs>
          <w:tab w:val="left" w:pos="540"/>
        </w:tabs>
        <w:ind w:firstLine="567"/>
        <w:jc w:val="center"/>
        <w:rPr>
          <w:b/>
        </w:rPr>
      </w:pPr>
      <w:r w:rsidRPr="00BA10F3">
        <w:rPr>
          <w:b/>
        </w:rPr>
        <w:t>Воинский учет в администрации Подгоренского сельского поселения</w:t>
      </w:r>
    </w:p>
    <w:p w:rsidR="00BA10F3" w:rsidRPr="00850531" w:rsidRDefault="00BA10F3" w:rsidP="00BA10F3">
      <w:pPr>
        <w:tabs>
          <w:tab w:val="left" w:pos="540"/>
        </w:tabs>
        <w:ind w:firstLine="567"/>
        <w:jc w:val="both"/>
      </w:pPr>
      <w:r w:rsidRPr="00BA10F3">
        <w:t>Ведется исполнение отдельных государственных полномочий в части  ведения воинского учета. На воинском учете состоят 506 чел., в т. ч.</w:t>
      </w:r>
    </w:p>
    <w:p w:rsidR="00BA10F3" w:rsidRPr="00850531" w:rsidRDefault="00BA10F3" w:rsidP="00BA10F3">
      <w:pPr>
        <w:ind w:firstLine="567"/>
        <w:jc w:val="both"/>
      </w:pPr>
      <w:r w:rsidRPr="00850531">
        <w:t>офицеров - 7 чел.</w:t>
      </w:r>
    </w:p>
    <w:p w:rsidR="00BA10F3" w:rsidRPr="00850531" w:rsidRDefault="00BA10F3" w:rsidP="00BA10F3">
      <w:pPr>
        <w:ind w:firstLine="567"/>
        <w:jc w:val="both"/>
      </w:pPr>
      <w:r w:rsidRPr="00850531">
        <w:t>солдат, сержантов – 463 чел.</w:t>
      </w:r>
    </w:p>
    <w:p w:rsidR="00BA10F3" w:rsidRPr="00850531" w:rsidRDefault="00BA10F3" w:rsidP="00BA10F3">
      <w:pPr>
        <w:ind w:firstLine="567"/>
      </w:pPr>
      <w:r w:rsidRPr="00850531">
        <w:t>призывников - 36 чел.</w:t>
      </w:r>
    </w:p>
    <w:p w:rsidR="00BA10F3" w:rsidRPr="004A4878" w:rsidRDefault="00BA10F3" w:rsidP="00BA10F3">
      <w:pPr>
        <w:tabs>
          <w:tab w:val="left" w:pos="540"/>
        </w:tabs>
        <w:ind w:firstLine="567"/>
        <w:jc w:val="both"/>
      </w:pPr>
      <w:r w:rsidRPr="00850531">
        <w:t>В 2018 прошли медицинскую комиссию 19 человек, из них призвано в Российскую армию 6 человек.</w:t>
      </w:r>
      <w:r w:rsidRPr="004A4878">
        <w:t xml:space="preserve"> </w:t>
      </w:r>
    </w:p>
    <w:p w:rsidR="00BA10F3" w:rsidRPr="00BA10F3" w:rsidRDefault="00BA10F3" w:rsidP="00BA10F3">
      <w:pPr>
        <w:ind w:firstLine="567"/>
        <w:jc w:val="center"/>
        <w:rPr>
          <w:b/>
        </w:rPr>
      </w:pPr>
      <w:r w:rsidRPr="00BA10F3">
        <w:rPr>
          <w:b/>
        </w:rPr>
        <w:t xml:space="preserve">Организация досуга </w:t>
      </w:r>
    </w:p>
    <w:p w:rsidR="00BA10F3" w:rsidRPr="00BA10F3" w:rsidRDefault="00BA10F3" w:rsidP="00BA10F3">
      <w:pPr>
        <w:ind w:firstLine="567"/>
        <w:jc w:val="both"/>
        <w:rPr>
          <w:color w:val="000000"/>
        </w:rPr>
      </w:pPr>
      <w:r w:rsidRPr="00BA10F3">
        <w:rPr>
          <w:color w:val="000000"/>
        </w:rPr>
        <w:t>В социальном развитии нашего поселения не малая роль принадлежит сельским домам культуры, работники культуры исполняют свои функции, ставя своей целью  работу по охвату населения от дошкольного возраста до пожилых людей.</w:t>
      </w:r>
    </w:p>
    <w:p w:rsidR="00BA10F3" w:rsidRPr="00BA10F3" w:rsidRDefault="00BA10F3" w:rsidP="00BA10F3">
      <w:pPr>
        <w:ind w:firstLine="567"/>
        <w:jc w:val="both"/>
        <w:rPr>
          <w:color w:val="000000"/>
        </w:rPr>
      </w:pPr>
      <w:r w:rsidRPr="00BA10F3">
        <w:rPr>
          <w:color w:val="000000"/>
        </w:rPr>
        <w:lastRenderedPageBreak/>
        <w:t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двух Домов культуры ведут свою работу 23 клубных формирований, в них задействовано 457 участников, проведено 149 культурно-массовых мероприятий, включая дискотеки.</w:t>
      </w:r>
    </w:p>
    <w:p w:rsidR="00BA10F3" w:rsidRPr="00850531" w:rsidRDefault="00BA10F3" w:rsidP="00BA10F3">
      <w:pPr>
        <w:ind w:firstLine="567"/>
        <w:jc w:val="both"/>
        <w:rPr>
          <w:color w:val="000000"/>
        </w:rPr>
      </w:pPr>
      <w:r w:rsidRPr="00BA10F3">
        <w:rPr>
          <w:color w:val="000000"/>
        </w:rPr>
        <w:t xml:space="preserve">Проведение массовых мероприятий традиционно организуется к календарным датам и праздникам. За счет спонсоров была приобретена частично аппаратура </w:t>
      </w:r>
      <w:proofErr w:type="gramStart"/>
      <w:r w:rsidRPr="00BA10F3">
        <w:rPr>
          <w:color w:val="000000"/>
        </w:rPr>
        <w:t>в</w:t>
      </w:r>
      <w:proofErr w:type="gramEnd"/>
      <w:r w:rsidRPr="00BA10F3">
        <w:rPr>
          <w:color w:val="000000"/>
        </w:rPr>
        <w:t xml:space="preserve"> </w:t>
      </w:r>
      <w:proofErr w:type="gramStart"/>
      <w:r w:rsidRPr="00BA10F3">
        <w:rPr>
          <w:color w:val="000000"/>
        </w:rPr>
        <w:t>Ильинский</w:t>
      </w:r>
      <w:proofErr w:type="gramEnd"/>
      <w:r w:rsidRPr="00BA10F3">
        <w:rPr>
          <w:color w:val="000000"/>
        </w:rPr>
        <w:t xml:space="preserve"> ДК. Подгоренскому ДК также необходима музыкальная аппаратура на сумму 350 тыс. руб.</w:t>
      </w:r>
    </w:p>
    <w:p w:rsidR="00BA10F3" w:rsidRPr="00850531" w:rsidRDefault="00BA10F3" w:rsidP="00BA10F3">
      <w:pPr>
        <w:ind w:firstLine="567"/>
        <w:jc w:val="both"/>
        <w:rPr>
          <w:color w:val="000000"/>
        </w:rPr>
      </w:pPr>
    </w:p>
    <w:p w:rsidR="00BA10F3" w:rsidRPr="00850531" w:rsidRDefault="00BA10F3" w:rsidP="00BA10F3">
      <w:pPr>
        <w:jc w:val="center"/>
        <w:rPr>
          <w:b/>
          <w:color w:val="000000"/>
        </w:rPr>
      </w:pPr>
      <w:r w:rsidRPr="00850531">
        <w:rPr>
          <w:b/>
          <w:color w:val="000000"/>
        </w:rPr>
        <w:t>Приоритетные задачи на 2019 год:</w:t>
      </w:r>
    </w:p>
    <w:p w:rsidR="00BA10F3" w:rsidRPr="00850531" w:rsidRDefault="00BA10F3" w:rsidP="00BA10F3">
      <w:pPr>
        <w:jc w:val="center"/>
        <w:rPr>
          <w:b/>
          <w:color w:val="000000"/>
        </w:rPr>
      </w:pPr>
    </w:p>
    <w:p w:rsidR="00BA10F3" w:rsidRPr="00850531" w:rsidRDefault="00BA10F3" w:rsidP="00BA10F3">
      <w:pPr>
        <w:pStyle w:val="a4"/>
        <w:ind w:left="0"/>
        <w:jc w:val="both"/>
        <w:rPr>
          <w:szCs w:val="24"/>
        </w:rPr>
      </w:pPr>
      <w:r w:rsidRPr="00850531">
        <w:t xml:space="preserve">1. Реализации муниципальной программы по </w:t>
      </w:r>
      <w:r w:rsidRPr="00850531">
        <w:rPr>
          <w:szCs w:val="24"/>
        </w:rPr>
        <w:t xml:space="preserve">ремонту СДК в рамках программы  «Развитие сельской культуры Воронежской области» государственной программы  Воронежской области  «Развитие культуры и туризма» на 2013-2020гг., сумма  расходов составляет  4 678 171,34  руб. (Четыре миллиона шестьсот семьдесят восемь тысяч сто семьдесят один рубль 34 копейки), </w:t>
      </w:r>
    </w:p>
    <w:p w:rsidR="00BA10F3" w:rsidRPr="00850531" w:rsidRDefault="00BA10F3" w:rsidP="00BA10F3">
      <w:pPr>
        <w:pStyle w:val="a4"/>
        <w:ind w:left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2. </w:t>
      </w:r>
      <w:proofErr w:type="gramStart"/>
      <w:r w:rsidRPr="00850531">
        <w:rPr>
          <w:color w:val="000000"/>
          <w:szCs w:val="24"/>
        </w:rPr>
        <w:t xml:space="preserve">Реализации вопросов местного значения, таких как: ремонт дорог местного значения, включающий в себя асфальтирование и отсыпку щебнем, </w:t>
      </w:r>
      <w:proofErr w:type="spellStart"/>
      <w:r w:rsidRPr="00850531">
        <w:rPr>
          <w:color w:val="000000"/>
          <w:szCs w:val="24"/>
        </w:rPr>
        <w:t>грейдирование</w:t>
      </w:r>
      <w:proofErr w:type="spellEnd"/>
      <w:r w:rsidRPr="00850531">
        <w:rPr>
          <w:color w:val="000000"/>
          <w:szCs w:val="24"/>
        </w:rPr>
        <w:t xml:space="preserve"> будет производиться по необходимости</w:t>
      </w:r>
      <w:r>
        <w:rPr>
          <w:color w:val="000000"/>
          <w:szCs w:val="24"/>
        </w:rPr>
        <w:t xml:space="preserve"> за счет средств местного бюджета</w:t>
      </w:r>
      <w:r w:rsidRPr="00784D0B">
        <w:rPr>
          <w:color w:val="000000"/>
          <w:szCs w:val="24"/>
        </w:rPr>
        <w:t xml:space="preserve"> </w:t>
      </w:r>
      <w:r w:rsidRPr="00850531">
        <w:rPr>
          <w:color w:val="000000"/>
          <w:szCs w:val="24"/>
        </w:rPr>
        <w:t xml:space="preserve">с привлечением внебюджетных денежных средств предпринимательского сообщества, подготовлены сметы на сумму более 15 млн. руб. и направлена заявка на получение субсидий из областного бюджета. </w:t>
      </w:r>
      <w:proofErr w:type="gramEnd"/>
    </w:p>
    <w:p w:rsidR="00BA10F3" w:rsidRPr="00850531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3. </w:t>
      </w:r>
      <w:proofErr w:type="gramStart"/>
      <w:r w:rsidRPr="00850531">
        <w:rPr>
          <w:color w:val="000000"/>
          <w:szCs w:val="24"/>
        </w:rPr>
        <w:t>Работы</w:t>
      </w:r>
      <w:proofErr w:type="gramEnd"/>
      <w:r w:rsidRPr="00850531">
        <w:rPr>
          <w:color w:val="000000"/>
          <w:szCs w:val="24"/>
        </w:rPr>
        <w:t xml:space="preserve"> направленные на установку фонарных проводов и учетов приборов по уличному освещению в Подгоренском с/п. </w:t>
      </w:r>
    </w:p>
    <w:p w:rsidR="00BA10F3" w:rsidRPr="00850531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4. Осуществление работ по ремонту ограждения кладбищ поселения в селе Подгорное. Хочется отметить, что их в поселении 7 штук, и одно не оформлено это х. </w:t>
      </w:r>
      <w:proofErr w:type="spellStart"/>
      <w:r w:rsidRPr="00850531">
        <w:rPr>
          <w:color w:val="000000"/>
          <w:szCs w:val="24"/>
        </w:rPr>
        <w:t>Долбневка</w:t>
      </w:r>
      <w:proofErr w:type="spellEnd"/>
      <w:r w:rsidRPr="00850531">
        <w:rPr>
          <w:color w:val="000000"/>
          <w:szCs w:val="24"/>
        </w:rPr>
        <w:t xml:space="preserve">. Для 100 % благоустройства необходимо установить еще около 350 метров ограждений из металла. </w:t>
      </w:r>
    </w:p>
    <w:p w:rsidR="00BA10F3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850531">
        <w:rPr>
          <w:color w:val="000000"/>
          <w:szCs w:val="24"/>
        </w:rPr>
        <w:t xml:space="preserve">5. Установка двух поклонных крестов при въездах в с. </w:t>
      </w:r>
      <w:proofErr w:type="gramStart"/>
      <w:r w:rsidRPr="00850531">
        <w:rPr>
          <w:color w:val="000000"/>
          <w:szCs w:val="24"/>
        </w:rPr>
        <w:t>Подгорное</w:t>
      </w:r>
      <w:proofErr w:type="gramEnd"/>
      <w:r>
        <w:rPr>
          <w:color w:val="000000"/>
          <w:szCs w:val="24"/>
        </w:rPr>
        <w:t>, а также установка стендов</w:t>
      </w:r>
      <w:r w:rsidRPr="00850531">
        <w:rPr>
          <w:color w:val="000000"/>
          <w:szCs w:val="24"/>
        </w:rPr>
        <w:t>.</w:t>
      </w:r>
    </w:p>
    <w:p w:rsidR="00BA10F3" w:rsidRPr="00850531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А также содействие в реализации строительства амбулатории совместно с хозяйствующими субъектами.</w:t>
      </w:r>
    </w:p>
    <w:p w:rsidR="00BA10F3" w:rsidRPr="00850531" w:rsidRDefault="00BA10F3" w:rsidP="00BA10F3">
      <w:pPr>
        <w:tabs>
          <w:tab w:val="num" w:pos="0"/>
        </w:tabs>
        <w:jc w:val="both"/>
        <w:rPr>
          <w:color w:val="000000"/>
          <w:sz w:val="10"/>
          <w:szCs w:val="10"/>
        </w:rPr>
      </w:pPr>
    </w:p>
    <w:p w:rsidR="00BA10F3" w:rsidRPr="00850531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</w:pPr>
      <w:r w:rsidRPr="00850531">
        <w:t xml:space="preserve">          Хочу поблагодарить за сотрудничество и помощь в работе районную администрацию в лице главы администрации </w:t>
      </w:r>
      <w:proofErr w:type="spellStart"/>
      <w:r w:rsidRPr="00850531">
        <w:t>Котолевского</w:t>
      </w:r>
      <w:proofErr w:type="spellEnd"/>
      <w:r w:rsidRPr="00850531">
        <w:t xml:space="preserve"> Н.Т., заместителей </w:t>
      </w:r>
      <w:proofErr w:type="spellStart"/>
      <w:r w:rsidRPr="00850531">
        <w:t>Блажкову</w:t>
      </w:r>
      <w:proofErr w:type="spellEnd"/>
      <w:r w:rsidRPr="00850531">
        <w:t xml:space="preserve"> Г.Н. и Бондареву М.Л.</w:t>
      </w:r>
    </w:p>
    <w:p w:rsidR="00BA10F3" w:rsidRPr="004A4878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</w:pPr>
      <w:r w:rsidRPr="00850531">
        <w:t xml:space="preserve">         Выразить огромную благодарность и признательность за оказываемую помощь </w:t>
      </w:r>
      <w:proofErr w:type="spellStart"/>
      <w:r w:rsidRPr="00850531">
        <w:t>Пацеву</w:t>
      </w:r>
      <w:proofErr w:type="spellEnd"/>
      <w:r w:rsidRPr="00850531">
        <w:t xml:space="preserve"> Ю.В., Крылову А.В., </w:t>
      </w:r>
      <w:proofErr w:type="spellStart"/>
      <w:r w:rsidRPr="00850531">
        <w:t>Териченко</w:t>
      </w:r>
      <w:proofErr w:type="spellEnd"/>
      <w:r w:rsidRPr="00850531">
        <w:t xml:space="preserve"> Г.В., </w:t>
      </w:r>
      <w:proofErr w:type="spellStart"/>
      <w:r w:rsidRPr="00850531">
        <w:t>Солодовникову</w:t>
      </w:r>
      <w:proofErr w:type="spellEnd"/>
      <w:r w:rsidRPr="00850531">
        <w:t xml:space="preserve"> В.С., а также Павленко А.М., Серженко А.И., </w:t>
      </w:r>
      <w:proofErr w:type="spellStart"/>
      <w:r w:rsidRPr="00850531">
        <w:t>Куцовой</w:t>
      </w:r>
      <w:proofErr w:type="spellEnd"/>
      <w:r w:rsidRPr="00850531">
        <w:t xml:space="preserve"> Р.М., Демиденко И.А. за оказываемую помощь и активную гражданскую позицию.</w:t>
      </w:r>
      <w:r w:rsidRPr="004A4878">
        <w:t xml:space="preserve"> </w:t>
      </w:r>
    </w:p>
    <w:p w:rsidR="00BA10F3" w:rsidRPr="00BA10F3" w:rsidRDefault="00BA10F3" w:rsidP="00BA10F3">
      <w:pPr>
        <w:pStyle w:val="a4"/>
        <w:widowControl/>
        <w:overflowPunct/>
        <w:autoSpaceDE/>
        <w:autoSpaceDN/>
        <w:adjustRightInd/>
        <w:ind w:left="0"/>
        <w:jc w:val="both"/>
        <w:rPr>
          <w:color w:val="000000"/>
          <w:szCs w:val="24"/>
        </w:rPr>
      </w:pPr>
      <w:r w:rsidRPr="004A4878">
        <w:t xml:space="preserve">          </w:t>
      </w:r>
      <w:r w:rsidRPr="00BA10F3">
        <w:t xml:space="preserve">Заслушав отчет главы администрации Подгоренского сельского поселения </w:t>
      </w:r>
      <w:proofErr w:type="spellStart"/>
      <w:r w:rsidRPr="00BA10F3">
        <w:t>Калачеевского</w:t>
      </w:r>
      <w:proofErr w:type="spellEnd"/>
      <w:r w:rsidRPr="00BA10F3">
        <w:t xml:space="preserve"> муниципального района о проделанной работе  за 2018 год, предлагаю Совету народных депутатов  проголосовать и признать работу удовлетворительной. Доклад главы администрации утвердить.</w:t>
      </w:r>
      <w:r w:rsidRPr="00BA10F3">
        <w:rPr>
          <w:color w:val="000000"/>
          <w:szCs w:val="24"/>
        </w:rPr>
        <w:t xml:space="preserve"> </w:t>
      </w:r>
    </w:p>
    <w:p w:rsidR="00BA10F3" w:rsidRDefault="00BA10F3" w:rsidP="00BA10F3">
      <w:pPr>
        <w:tabs>
          <w:tab w:val="num" w:pos="0"/>
          <w:tab w:val="left" w:pos="1298"/>
        </w:tabs>
        <w:jc w:val="both"/>
        <w:rPr>
          <w:color w:val="000000"/>
        </w:rPr>
      </w:pPr>
      <w:r w:rsidRPr="00BA10F3">
        <w:rPr>
          <w:color w:val="000000"/>
        </w:rPr>
        <w:t xml:space="preserve">           И так мы наметили перспективные пути развития и благоустройства нашего поселения, реализация которых приведет к улучшению качества жизни наших односельчан. Я надеюсь, что благодаря поддержке и пониманию жителей нашего села, хозяйствующих </w:t>
      </w:r>
      <w:proofErr w:type="gramStart"/>
      <w:r w:rsidRPr="00BA10F3">
        <w:rPr>
          <w:color w:val="000000"/>
        </w:rPr>
        <w:t>субъектов</w:t>
      </w:r>
      <w:proofErr w:type="gramEnd"/>
      <w:r w:rsidRPr="00BA10F3">
        <w:rPr>
          <w:color w:val="000000"/>
        </w:rPr>
        <w:t xml:space="preserve"> оказывающих нам помощь, наше поселение будет становиться с каждым годом лучше. И я думаю, что только совместными силами, мы сможем решить поставленные задачи.</w:t>
      </w:r>
    </w:p>
    <w:p w:rsidR="00BA10F3" w:rsidRPr="004A4878" w:rsidRDefault="00BA10F3" w:rsidP="00BA10F3">
      <w:pPr>
        <w:tabs>
          <w:tab w:val="num" w:pos="0"/>
          <w:tab w:val="left" w:pos="1298"/>
        </w:tabs>
        <w:jc w:val="both"/>
        <w:rPr>
          <w:color w:val="000000"/>
        </w:rPr>
      </w:pPr>
    </w:p>
    <w:sectPr w:rsidR="00BA10F3" w:rsidRPr="004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F3"/>
    <w:rsid w:val="00716D6C"/>
    <w:rsid w:val="00B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BA10F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BA10F3"/>
    <w:pPr>
      <w:suppressAutoHyphens/>
      <w:spacing w:before="280" w:after="280"/>
    </w:pPr>
    <w:rPr>
      <w:lang w:eastAsia="ar-SA"/>
    </w:rPr>
  </w:style>
  <w:style w:type="paragraph" w:styleId="a3">
    <w:name w:val="Normal (Web)"/>
    <w:basedOn w:val="a"/>
    <w:rsid w:val="00BA10F3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BA10F3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Standard">
    <w:name w:val="Standard"/>
    <w:rsid w:val="00BA10F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0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BA10F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BA10F3"/>
    <w:pPr>
      <w:suppressAutoHyphens/>
      <w:spacing w:before="280" w:after="280"/>
    </w:pPr>
    <w:rPr>
      <w:lang w:eastAsia="ar-SA"/>
    </w:rPr>
  </w:style>
  <w:style w:type="paragraph" w:styleId="a3">
    <w:name w:val="Normal (Web)"/>
    <w:basedOn w:val="a"/>
    <w:rsid w:val="00BA10F3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BA10F3"/>
    <w:pPr>
      <w:widowControl w:val="0"/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Standard">
    <w:name w:val="Standard"/>
    <w:rsid w:val="00BA10F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2019-02-06T07:53:00Z</cp:lastPrinted>
  <dcterms:created xsi:type="dcterms:W3CDTF">2019-02-06T07:45:00Z</dcterms:created>
  <dcterms:modified xsi:type="dcterms:W3CDTF">2019-02-06T07:54:00Z</dcterms:modified>
</cp:coreProperties>
</file>