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8E" w:rsidRDefault="0010208E" w:rsidP="0010208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10208E" w:rsidRDefault="0010208E" w:rsidP="0010208E">
      <w:pPr>
        <w:jc w:val="center"/>
        <w:rPr>
          <w:szCs w:val="24"/>
        </w:rPr>
      </w:pP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ПОДГОРЕНСКОГО СЕЛЬСКОГО ПОСЕЛЕНИЯ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КАЛАЧЕЕВСКОГО МУНИЦИПАЛЬНОГО РАЙОНА </w:t>
      </w:r>
    </w:p>
    <w:p w:rsidR="0010208E" w:rsidRDefault="0010208E" w:rsidP="001020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10208E" w:rsidRDefault="0010208E" w:rsidP="0010208E">
      <w:pPr>
        <w:jc w:val="center"/>
        <w:rPr>
          <w:b/>
          <w:sz w:val="32"/>
          <w:szCs w:val="32"/>
        </w:rPr>
      </w:pPr>
    </w:p>
    <w:p w:rsidR="0010208E" w:rsidRDefault="0010208E" w:rsidP="001020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063D1">
        <w:rPr>
          <w:sz w:val="24"/>
          <w:szCs w:val="24"/>
        </w:rPr>
        <w:t>29</w:t>
      </w:r>
      <w:r>
        <w:rPr>
          <w:sz w:val="24"/>
          <w:szCs w:val="24"/>
        </w:rPr>
        <w:t xml:space="preserve"> марта 202</w:t>
      </w:r>
      <w:r w:rsidR="003063D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ab/>
        <w:t>№</w:t>
      </w:r>
      <w:r w:rsidR="003063D1">
        <w:rPr>
          <w:sz w:val="24"/>
          <w:szCs w:val="24"/>
        </w:rPr>
        <w:t>13</w:t>
      </w:r>
    </w:p>
    <w:p w:rsidR="0010208E" w:rsidRDefault="0010208E" w:rsidP="0010208E">
      <w:pPr>
        <w:rPr>
          <w:sz w:val="24"/>
          <w:szCs w:val="24"/>
        </w:rPr>
      </w:pPr>
      <w:r>
        <w:rPr>
          <w:sz w:val="24"/>
          <w:szCs w:val="24"/>
        </w:rPr>
        <w:t>с. Подгорное</w:t>
      </w:r>
    </w:p>
    <w:p w:rsidR="0010208E" w:rsidRDefault="0010208E" w:rsidP="0010208E">
      <w:pPr>
        <w:rPr>
          <w:b/>
          <w:sz w:val="24"/>
          <w:szCs w:val="24"/>
        </w:rPr>
      </w:pPr>
    </w:p>
    <w:p w:rsidR="0010208E" w:rsidRDefault="0010208E" w:rsidP="001020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карты </w:t>
      </w:r>
      <w:proofErr w:type="gramStart"/>
      <w:r>
        <w:rPr>
          <w:b/>
          <w:sz w:val="24"/>
          <w:szCs w:val="24"/>
        </w:rPr>
        <w:t>коррупционных</w:t>
      </w:r>
      <w:proofErr w:type="gramEnd"/>
    </w:p>
    <w:p w:rsidR="00FB5A16" w:rsidRDefault="0010208E" w:rsidP="001020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рисков администрации </w:t>
      </w:r>
      <w:r w:rsidR="00FB5A16">
        <w:rPr>
          <w:b/>
          <w:sz w:val="24"/>
          <w:szCs w:val="24"/>
        </w:rPr>
        <w:t>Подгоренского</w:t>
      </w:r>
    </w:p>
    <w:p w:rsidR="0010208E" w:rsidRDefault="00FB5A16" w:rsidP="001020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r w:rsidR="0010208E">
        <w:rPr>
          <w:b/>
          <w:sz w:val="24"/>
          <w:szCs w:val="24"/>
        </w:rPr>
        <w:t>Калачеевского</w:t>
      </w:r>
    </w:p>
    <w:p w:rsidR="0010208E" w:rsidRDefault="0010208E" w:rsidP="0010208E">
      <w:pPr>
        <w:rPr>
          <w:sz w:val="24"/>
          <w:szCs w:val="24"/>
        </w:rPr>
      </w:pPr>
      <w:r>
        <w:rPr>
          <w:b/>
          <w:sz w:val="24"/>
          <w:szCs w:val="24"/>
        </w:rPr>
        <w:t>муниципального района</w:t>
      </w:r>
    </w:p>
    <w:p w:rsidR="0010208E" w:rsidRDefault="0010208E" w:rsidP="0010208E">
      <w:pPr>
        <w:rPr>
          <w:sz w:val="24"/>
          <w:szCs w:val="24"/>
        </w:rPr>
      </w:pPr>
    </w:p>
    <w:p w:rsidR="0038326E" w:rsidRDefault="0038326E" w:rsidP="0010208E">
      <w:pPr>
        <w:ind w:firstLine="567"/>
        <w:jc w:val="both"/>
        <w:rPr>
          <w:sz w:val="24"/>
          <w:szCs w:val="24"/>
        </w:rPr>
      </w:pPr>
    </w:p>
    <w:p w:rsidR="0010208E" w:rsidRDefault="0010208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25.12.2008 №273-ФЗ «О противодействии коррупции», в целях повышения эффективности деятельности по противодействию коррупции в администрации Подгоренского сельского поселения:</w:t>
      </w:r>
    </w:p>
    <w:p w:rsidR="0010208E" w:rsidRDefault="0010208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карту коррупционных рисков администрации Подгоренского сельского поселения (прилагается).</w:t>
      </w:r>
    </w:p>
    <w:p w:rsidR="0038326E" w:rsidRDefault="0038326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официальном сайте администрации Подгоренского сельского поселения.</w:t>
      </w:r>
    </w:p>
    <w:p w:rsidR="0010208E" w:rsidRDefault="0038326E" w:rsidP="00102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0208E">
        <w:rPr>
          <w:sz w:val="24"/>
          <w:szCs w:val="24"/>
        </w:rPr>
        <w:t xml:space="preserve">. </w:t>
      </w:r>
      <w:proofErr w:type="gramStart"/>
      <w:r w:rsidR="0010208E">
        <w:rPr>
          <w:sz w:val="24"/>
          <w:szCs w:val="24"/>
        </w:rPr>
        <w:t>Контроль за</w:t>
      </w:r>
      <w:proofErr w:type="gramEnd"/>
      <w:r w:rsidR="0010208E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10208E" w:rsidRPr="0038326E" w:rsidRDefault="0010208E" w:rsidP="0010208E">
      <w:pPr>
        <w:rPr>
          <w:b/>
          <w:sz w:val="24"/>
          <w:szCs w:val="24"/>
        </w:rPr>
      </w:pPr>
      <w:r w:rsidRPr="0038326E">
        <w:rPr>
          <w:b/>
          <w:sz w:val="24"/>
          <w:szCs w:val="24"/>
        </w:rPr>
        <w:t xml:space="preserve">Глава Подгоренского </w:t>
      </w:r>
    </w:p>
    <w:p w:rsidR="0010208E" w:rsidRPr="0038326E" w:rsidRDefault="0010208E" w:rsidP="0010208E">
      <w:pPr>
        <w:tabs>
          <w:tab w:val="left" w:pos="6000"/>
        </w:tabs>
        <w:rPr>
          <w:b/>
          <w:sz w:val="24"/>
          <w:szCs w:val="24"/>
        </w:rPr>
      </w:pPr>
      <w:r w:rsidRPr="0038326E">
        <w:rPr>
          <w:b/>
          <w:sz w:val="24"/>
          <w:szCs w:val="24"/>
        </w:rPr>
        <w:t>сельского поселения</w:t>
      </w:r>
      <w:r w:rsidRPr="0038326E">
        <w:rPr>
          <w:b/>
          <w:sz w:val="24"/>
          <w:szCs w:val="24"/>
        </w:rPr>
        <w:tab/>
      </w:r>
      <w:proofErr w:type="spellStart"/>
      <w:r w:rsidRPr="0038326E">
        <w:rPr>
          <w:b/>
          <w:sz w:val="24"/>
          <w:szCs w:val="24"/>
        </w:rPr>
        <w:t>А.С.Разборский</w:t>
      </w:r>
      <w:proofErr w:type="spellEnd"/>
    </w:p>
    <w:p w:rsidR="0010208E" w:rsidRDefault="0010208E" w:rsidP="0010208E">
      <w:pPr>
        <w:rPr>
          <w:sz w:val="24"/>
          <w:szCs w:val="24"/>
        </w:rPr>
      </w:pPr>
    </w:p>
    <w:p w:rsidR="0010208E" w:rsidRDefault="0010208E" w:rsidP="0010208E">
      <w:pPr>
        <w:rPr>
          <w:sz w:val="24"/>
          <w:szCs w:val="24"/>
        </w:rPr>
      </w:pPr>
    </w:p>
    <w:p w:rsidR="00421DAD" w:rsidRDefault="00421DAD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>
      <w:pPr>
        <w:sectPr w:rsidR="003832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26E" w:rsidRDefault="0038326E"/>
    <w:tbl>
      <w:tblPr>
        <w:tblStyle w:val="a4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38326E" w:rsidRPr="00B971DB" w:rsidTr="00D47CB0">
        <w:tc>
          <w:tcPr>
            <w:tcW w:w="6314" w:type="dxa"/>
          </w:tcPr>
          <w:p w:rsidR="0038326E" w:rsidRPr="00B971DB" w:rsidRDefault="0038326E" w:rsidP="00D47CB0">
            <w:pPr>
              <w:rPr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38326E" w:rsidRPr="001C4CEB" w:rsidRDefault="0038326E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</w:p>
    <w:p w:rsidR="0038326E" w:rsidRPr="001C4CEB" w:rsidRDefault="003063D1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38326E"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38326E">
        <w:rPr>
          <w:rFonts w:ascii="Times New Roman" w:hAnsi="Times New Roman" w:cs="Times New Roman"/>
          <w:b/>
          <w:sz w:val="28"/>
          <w:szCs w:val="28"/>
          <w:lang w:eastAsia="ru-RU"/>
        </w:rPr>
        <w:t>Подгоренского</w:t>
      </w:r>
      <w:r w:rsidR="0038326E"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8326E" w:rsidRPr="001C4CEB" w:rsidRDefault="0038326E" w:rsidP="003832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4CEB">
        <w:rPr>
          <w:rFonts w:ascii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  Воронежской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063D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6"/>
        <w:gridCol w:w="1842"/>
        <w:gridCol w:w="3969"/>
        <w:gridCol w:w="1318"/>
        <w:gridCol w:w="3260"/>
      </w:tblGrid>
      <w:tr w:rsidR="0038326E" w:rsidRPr="00B971DB" w:rsidTr="001933BC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proofErr w:type="spellStart"/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 xml:space="preserve">Степень риска (низкая, средняя, </w:t>
            </w:r>
            <w:bookmarkStart w:id="0" w:name="_GoBack"/>
            <w:bookmarkEnd w:id="0"/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высокая)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b/>
                <w:color w:val="13240A"/>
                <w:sz w:val="24"/>
                <w:szCs w:val="24"/>
                <w:lang w:eastAsia="ru-RU"/>
              </w:rPr>
            </w:pPr>
            <w:r w:rsidRPr="00AD606D">
              <w:rPr>
                <w:b/>
                <w:color w:val="13240A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Калачеевского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Глава </w:t>
            </w:r>
            <w:r>
              <w:rPr>
                <w:color w:val="13240A"/>
                <w:lang w:eastAsia="ru-RU"/>
              </w:rPr>
              <w:t>поселения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>. Соблюдение антикоррупционной политики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333333"/>
                <w:lang w:eastAsia="ru-RU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</w:t>
            </w:r>
            <w:r>
              <w:rPr>
                <w:color w:val="333333"/>
                <w:lang w:eastAsia="ru-RU"/>
              </w:rPr>
              <w:t>а</w:t>
            </w:r>
            <w:r w:rsidRPr="00B971DB">
              <w:rPr>
                <w:color w:val="333333"/>
                <w:lang w:eastAsia="ru-RU"/>
              </w:rPr>
              <w:t>дминистрации</w:t>
            </w:r>
            <w:r>
              <w:rPr>
                <w:color w:val="333333"/>
                <w:lang w:eastAsia="ru-RU"/>
              </w:rPr>
              <w:t xml:space="preserve">, </w:t>
            </w:r>
            <w:r w:rsidRPr="00B971DB">
              <w:rPr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Проведение конкурсов на замещение вакантных должностей муниципальной службы, аттестаций муниципальных служащих, организация проведения </w:t>
            </w:r>
            <w:r w:rsidRPr="00B971DB">
              <w:rPr>
                <w:color w:val="13240A"/>
                <w:lang w:eastAsia="ru-RU"/>
              </w:rPr>
              <w:lastRenderedPageBreak/>
              <w:t>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lastRenderedPageBreak/>
              <w:t xml:space="preserve">Глава поселения, ведущий </w:t>
            </w:r>
            <w:r w:rsidRPr="00B971DB">
              <w:rPr>
                <w:color w:val="13240A"/>
                <w:lang w:eastAsia="ru-RU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Оказание влияния на принятие решения, влекущего предоставление необоснованных преимуществ (протекционизм, семейственность) для </w:t>
            </w:r>
            <w:r w:rsidRPr="00B971DB">
              <w:rPr>
                <w:color w:val="13240A"/>
                <w:lang w:eastAsia="ru-RU"/>
              </w:rPr>
              <w:lastRenderedPageBreak/>
              <w:t>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- об обязанности незамедлительно сообщить представителю </w:t>
            </w:r>
            <w:r w:rsidRPr="00B971DB">
              <w:rPr>
                <w:color w:val="13240A"/>
                <w:lang w:eastAsia="ru-RU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Согласование проектов правовых актов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Ведущий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</w:t>
            </w:r>
            <w:r>
              <w:rPr>
                <w:color w:val="13240A"/>
                <w:lang w:eastAsia="ru-RU"/>
              </w:rPr>
              <w:t>ов правовых актов администрации</w:t>
            </w:r>
            <w:r w:rsidRPr="00B971DB">
              <w:rPr>
                <w:color w:val="13240A"/>
                <w:lang w:eastAsia="ru-RU"/>
              </w:rPr>
              <w:t>, содержащих коррупционные факторы.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 Подготовка экспертных заключений о соответствии федеральному и областному законодательству проектов нормативно-правовых актов администрации, </w:t>
            </w:r>
            <w:r w:rsidRPr="00B971DB">
              <w:rPr>
                <w:color w:val="13240A"/>
                <w:lang w:eastAsia="ru-RU"/>
              </w:rPr>
              <w:lastRenderedPageBreak/>
              <w:t>содержащих коррупционные факторы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</w:t>
            </w:r>
            <w:r>
              <w:rPr>
                <w:color w:val="13240A"/>
                <w:lang w:eastAsia="ru-RU"/>
              </w:rPr>
              <w:t>униципальными служащими</w:t>
            </w:r>
            <w:r w:rsidRPr="00B971DB">
              <w:rPr>
                <w:color w:val="13240A"/>
                <w:lang w:eastAsia="ru-RU"/>
              </w:rPr>
              <w:t xml:space="preserve">. Разъяснение </w:t>
            </w:r>
            <w:r>
              <w:rPr>
                <w:color w:val="13240A"/>
                <w:lang w:eastAsia="ru-RU"/>
              </w:rPr>
              <w:t>муниципальным</w:t>
            </w:r>
            <w:r w:rsidRPr="00B971DB">
              <w:rPr>
                <w:color w:val="13240A"/>
                <w:lang w:eastAsia="ru-RU"/>
              </w:rPr>
              <w:t xml:space="preserve"> служащим</w:t>
            </w:r>
            <w:r w:rsidR="002942BE">
              <w:rPr>
                <w:color w:val="13240A"/>
                <w:lang w:eastAsia="ru-RU"/>
              </w:rPr>
              <w:t xml:space="preserve"> </w:t>
            </w:r>
            <w:r w:rsidRPr="00B971DB">
              <w:rPr>
                <w:color w:val="13240A"/>
                <w:lang w:eastAsia="ru-RU"/>
              </w:rPr>
              <w:t>мер ответственности за совершение коррупционных правонарушений.</w:t>
            </w:r>
            <w:r w:rsidR="002942BE">
              <w:rPr>
                <w:color w:val="13240A"/>
                <w:lang w:eastAsia="ru-RU"/>
              </w:rPr>
              <w:t xml:space="preserve"> </w:t>
            </w:r>
            <w:r w:rsidRPr="00B971DB">
              <w:rPr>
                <w:color w:val="13240A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Защита прав и законных интересов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 xml:space="preserve">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 xml:space="preserve">информации о </w:t>
            </w:r>
            <w:proofErr w:type="gramStart"/>
            <w:r w:rsidRPr="00B971DB">
              <w:rPr>
                <w:color w:val="13240A"/>
                <w:lang w:eastAsia="ru-RU"/>
              </w:rPr>
              <w:t>результатах</w:t>
            </w:r>
            <w:proofErr w:type="gramEnd"/>
            <w:r w:rsidRPr="00B971DB">
              <w:rPr>
                <w:color w:val="13240A"/>
                <w:lang w:eastAsia="ru-RU"/>
              </w:rPr>
              <w:t xml:space="preserve"> рассмотренных в суде дел.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договорно-правовой работы в администрации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  <w:r w:rsidRPr="00B971DB">
              <w:rPr>
                <w:color w:val="13240A"/>
                <w:lang w:eastAsia="ru-RU"/>
              </w:rPr>
              <w:t>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Разъяснение муниципальным служащим</w:t>
            </w:r>
          </w:p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Разработка и реализация муниципальной программы</w:t>
            </w:r>
            <w:r w:rsidR="00EB4F4A">
              <w:rPr>
                <w:color w:val="13240A"/>
                <w:lang w:eastAsia="ru-RU"/>
              </w:rPr>
              <w:t xml:space="preserve"> </w:t>
            </w:r>
            <w:r w:rsidRPr="00B971DB">
              <w:rPr>
                <w:color w:val="13240A"/>
                <w:lang w:eastAsia="ru-RU"/>
              </w:rPr>
              <w:t>развития малого и</w:t>
            </w:r>
            <w:r>
              <w:rPr>
                <w:color w:val="13240A"/>
                <w:lang w:eastAsia="ru-RU"/>
              </w:rPr>
              <w:t xml:space="preserve">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Default="0038326E" w:rsidP="00D47CB0">
            <w:pPr>
              <w:spacing w:before="180"/>
              <w:rPr>
                <w:color w:val="13240A"/>
                <w:spacing w:val="-1"/>
                <w:lang w:eastAsia="ru-RU"/>
              </w:rPr>
            </w:pPr>
            <w:r w:rsidRPr="00B971DB">
              <w:rPr>
                <w:color w:val="13240A"/>
                <w:spacing w:val="-1"/>
                <w:lang w:eastAsia="ru-RU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spacing w:val="-1"/>
                <w:lang w:eastAsia="ru-RU"/>
              </w:rPr>
              <w:lastRenderedPageBreak/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</w:t>
            </w:r>
            <w:r w:rsidRPr="00B971DB">
              <w:rPr>
                <w:color w:val="13240A"/>
                <w:lang w:eastAsia="ru-RU"/>
              </w:rPr>
              <w:lastRenderedPageBreak/>
              <w:t>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</w:t>
            </w:r>
            <w:r>
              <w:rPr>
                <w:color w:val="13240A"/>
                <w:lang w:eastAsia="ru-RU"/>
              </w:rPr>
              <w:t>мм в Совет народных депутатов</w:t>
            </w:r>
            <w:r w:rsidRPr="00B971DB">
              <w:rPr>
                <w:color w:val="13240A"/>
                <w:lang w:eastAsia="ru-RU"/>
              </w:rPr>
              <w:t>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Строгое соблюдение регламента принятия решения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Некорректный выбор способа определения поставщиков по срокам, цене, объему,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Снижения числа торгов в форме запросов котировок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 xml:space="preserve">Глава поселения, </w:t>
            </w: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</w:t>
            </w:r>
            <w:r w:rsidRPr="00B971DB">
              <w:rPr>
                <w:color w:val="13240A"/>
                <w:lang w:eastAsia="ru-RU"/>
              </w:rPr>
              <w:lastRenderedPageBreak/>
              <w:t>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Разъяснение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- обязанности незамедлительно сообщить представителю </w:t>
            </w:r>
            <w:r w:rsidRPr="00B971DB">
              <w:rPr>
                <w:color w:val="13240A"/>
                <w:lang w:eastAsia="ru-RU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Запрос недопустимых и/или необъявленных документов и сведений при</w:t>
            </w:r>
            <w:r w:rsidR="00EB4F4A">
              <w:rPr>
                <w:color w:val="13240A"/>
                <w:lang w:eastAsia="ru-RU"/>
              </w:rPr>
              <w:t xml:space="preserve"> </w:t>
            </w:r>
            <w:r w:rsidRPr="00B971DB">
              <w:rPr>
                <w:color w:val="13240A"/>
                <w:lang w:eastAsia="ru-RU"/>
              </w:rPr>
              <w:t>заключении контракта.</w:t>
            </w:r>
          </w:p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Мониторинг заключения муниципальных контрактов.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Предоставление имущества, составляющего муниципальную</w:t>
            </w:r>
            <w:r>
              <w:rPr>
                <w:color w:val="13240A"/>
                <w:lang w:eastAsia="ru-RU"/>
              </w:rPr>
              <w:t xml:space="preserve"> собственность</w:t>
            </w:r>
            <w:r w:rsidR="00EB4F4A">
              <w:rPr>
                <w:color w:val="13240A"/>
                <w:lang w:eastAsia="ru-RU"/>
              </w:rPr>
              <w:t xml:space="preserve">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3.3</w:t>
            </w:r>
            <w:r w:rsidRPr="00AD606D">
              <w:rPr>
                <w:color w:val="13240A"/>
              </w:rPr>
              <w:lastRenderedPageBreak/>
              <w:t>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lastRenderedPageBreak/>
              <w:t xml:space="preserve">Организация, подготовка и проведение торгов на право аренды имущества, находящегося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Согласование на списание имущества, находящегося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Выдача выписок из Реестра муниципальной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Глава поселения, 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Необоснованное требование об ускорении выдачи выписки муниципальной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>по просьбе заявителя.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Подписание выписки из Реестра муниципальной </w:t>
            </w:r>
            <w:r>
              <w:rPr>
                <w:color w:val="13240A"/>
                <w:lang w:eastAsia="ru-RU"/>
              </w:rPr>
              <w:t>собственности</w:t>
            </w:r>
            <w:r w:rsidRPr="00B971DB">
              <w:rPr>
                <w:color w:val="13240A"/>
                <w:lang w:eastAsia="ru-RU"/>
              </w:rPr>
              <w:t>, включающей недостоверные сведения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Глава поселения, 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Предоставление в аренду (собственность) земельных участков, находящихся в муниципальной собственности  </w:t>
            </w:r>
            <w:r>
              <w:rPr>
                <w:color w:val="13240A"/>
                <w:lang w:eastAsia="ru-RU"/>
              </w:rPr>
              <w:t>Подгоренского</w:t>
            </w:r>
            <w:r w:rsidR="00EB4F4A">
              <w:rPr>
                <w:color w:val="13240A"/>
                <w:lang w:eastAsia="ru-RU"/>
              </w:rPr>
              <w:t xml:space="preserve"> </w:t>
            </w:r>
            <w:r>
              <w:rPr>
                <w:color w:val="13240A"/>
                <w:lang w:eastAsia="ru-RU"/>
              </w:rPr>
              <w:t>сельского поселения</w:t>
            </w:r>
            <w:r w:rsidRPr="00B971DB">
              <w:rPr>
                <w:color w:val="13240A"/>
                <w:lang w:eastAsia="ru-RU"/>
              </w:rPr>
              <w:t>, на которых расположены здания, строения, сооружения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Глава поселения, 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Незаконное предоставление в аренду земельных участков,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B971DB">
              <w:rPr>
                <w:color w:val="13240A"/>
                <w:lang w:eastAsia="ru-RU"/>
              </w:rPr>
              <w:t>коррупционно</w:t>
            </w:r>
            <w:proofErr w:type="spellEnd"/>
            <w:r w:rsidRPr="00B971DB">
              <w:rPr>
                <w:color w:val="13240A"/>
                <w:lang w:eastAsia="ru-RU"/>
              </w:rPr>
              <w:t>-опасной функции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3</w:t>
            </w:r>
            <w:r w:rsidRPr="00AD606D">
              <w:rPr>
                <w:color w:val="13240A"/>
              </w:rPr>
              <w:lastRenderedPageBreak/>
              <w:t>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lastRenderedPageBreak/>
              <w:t>Предоставление муниципальных услуг:</w:t>
            </w:r>
          </w:p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lastRenderedPageBreak/>
              <w:t xml:space="preserve">Глава поселения, </w:t>
            </w:r>
            <w:r>
              <w:rPr>
                <w:color w:val="13240A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lastRenderedPageBreak/>
              <w:t>Принятие необоснованных решений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 xml:space="preserve">Чёткая регламентация </w:t>
            </w:r>
            <w:r w:rsidRPr="00AD606D">
              <w:rPr>
                <w:color w:val="13240A"/>
                <w:lang w:eastAsia="ru-RU"/>
              </w:rPr>
              <w:lastRenderedPageBreak/>
              <w:t>предоставления муниципальных услуг в административных регламентах,</w:t>
            </w:r>
          </w:p>
          <w:p w:rsidR="0038326E" w:rsidRPr="00AD606D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AD606D">
              <w:rPr>
                <w:color w:val="13240A"/>
                <w:lang w:eastAsia="ru-RU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lastRenderedPageBreak/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Подготовка проекта бюджета </w:t>
            </w:r>
            <w:r>
              <w:rPr>
                <w:color w:val="13240A"/>
                <w:lang w:eastAsia="ru-RU"/>
              </w:rPr>
              <w:t xml:space="preserve">Подгоренского сельского поселения </w:t>
            </w:r>
            <w:r w:rsidRPr="00B971DB">
              <w:rPr>
                <w:color w:val="13240A"/>
                <w:lang w:eastAsia="ru-RU"/>
              </w:rPr>
              <w:t xml:space="preserve">Калачеевского муниципального района Воронежской области, осуществление </w:t>
            </w:r>
            <w:proofErr w:type="gramStart"/>
            <w:r w:rsidRPr="00B971DB">
              <w:rPr>
                <w:color w:val="13240A"/>
                <w:lang w:eastAsia="ru-RU"/>
              </w:rPr>
              <w:t>контроля за</w:t>
            </w:r>
            <w:proofErr w:type="gramEnd"/>
            <w:r w:rsidRPr="00B971DB">
              <w:rPr>
                <w:color w:val="13240A"/>
                <w:lang w:eastAsia="ru-RU"/>
              </w:rPr>
              <w:t xml:space="preserve"> его исполнением, подготовка отчета об исполнении </w:t>
            </w:r>
            <w:r>
              <w:rPr>
                <w:color w:val="13240A"/>
                <w:lang w:eastAsia="ru-RU"/>
              </w:rPr>
              <w:t>бюджета 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</w:t>
            </w:r>
            <w:proofErr w:type="gramStart"/>
            <w:r w:rsidRPr="00B971DB">
              <w:rPr>
                <w:color w:val="13240A"/>
                <w:lang w:eastAsia="ru-RU"/>
              </w:rPr>
              <w:t>контроль за</w:t>
            </w:r>
            <w:proofErr w:type="gramEnd"/>
            <w:r w:rsidRPr="00B971DB">
              <w:rPr>
                <w:color w:val="13240A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Подготовка проектов решений о перераспределении средств бюджета </w:t>
            </w:r>
            <w:r>
              <w:rPr>
                <w:color w:val="13240A"/>
                <w:lang w:eastAsia="ru-RU"/>
              </w:rPr>
              <w:t>Подгоренского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 xml:space="preserve">Главный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B971DB">
              <w:rPr>
                <w:color w:val="13240A"/>
                <w:lang w:eastAsia="ru-RU"/>
              </w:rPr>
              <w:t>контроль за</w:t>
            </w:r>
            <w:proofErr w:type="gramEnd"/>
            <w:r w:rsidRPr="00B971DB">
              <w:rPr>
                <w:color w:val="13240A"/>
                <w:lang w:eastAsia="ru-RU"/>
              </w:rPr>
              <w:t xml:space="preserve">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Средняя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8326E" w:rsidRPr="00B971DB" w:rsidTr="001933B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AD606D" w:rsidRDefault="0038326E" w:rsidP="0038326E">
            <w:pPr>
              <w:pStyle w:val="a3"/>
              <w:numPr>
                <w:ilvl w:val="0"/>
                <w:numId w:val="2"/>
              </w:numPr>
              <w:spacing w:before="180" w:after="180"/>
              <w:jc w:val="both"/>
              <w:rPr>
                <w:color w:val="13240A"/>
              </w:rPr>
            </w:pPr>
            <w:r w:rsidRPr="00AD606D">
              <w:rPr>
                <w:color w:val="13240A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 w:after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>
              <w:rPr>
                <w:color w:val="13240A"/>
                <w:lang w:eastAsia="ru-RU"/>
              </w:rPr>
              <w:t>Главный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Низкая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 xml:space="preserve">- об обязанности незамедлительно сообщить представителю нанимателя о склонении его к </w:t>
            </w:r>
            <w:r w:rsidRPr="00B971DB">
              <w:rPr>
                <w:color w:val="13240A"/>
                <w:lang w:eastAsia="ru-RU"/>
              </w:rPr>
              <w:lastRenderedPageBreak/>
              <w:t>совершению коррупционного правонарушения,</w:t>
            </w:r>
          </w:p>
          <w:p w:rsidR="0038326E" w:rsidRPr="00B971DB" w:rsidRDefault="0038326E" w:rsidP="00D47CB0">
            <w:pPr>
              <w:spacing w:before="180"/>
              <w:rPr>
                <w:color w:val="13240A"/>
                <w:lang w:eastAsia="ru-RU"/>
              </w:rPr>
            </w:pPr>
            <w:r w:rsidRPr="00B971DB">
              <w:rPr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38326E" w:rsidRPr="00B971DB" w:rsidRDefault="0038326E" w:rsidP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p w:rsidR="0038326E" w:rsidRDefault="0038326E"/>
    <w:sectPr w:rsidR="0038326E" w:rsidSect="00383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5DE3"/>
    <w:multiLevelType w:val="hybridMultilevel"/>
    <w:tmpl w:val="0F52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E"/>
    <w:rsid w:val="0010208E"/>
    <w:rsid w:val="001933BC"/>
    <w:rsid w:val="002942BE"/>
    <w:rsid w:val="003063D1"/>
    <w:rsid w:val="0038326E"/>
    <w:rsid w:val="00421DAD"/>
    <w:rsid w:val="009A4012"/>
    <w:rsid w:val="00B25C1B"/>
    <w:rsid w:val="00EB4F4A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8E"/>
    <w:pPr>
      <w:ind w:left="720"/>
      <w:contextualSpacing/>
    </w:pPr>
  </w:style>
  <w:style w:type="table" w:styleId="a4">
    <w:name w:val="Table Grid"/>
    <w:basedOn w:val="a1"/>
    <w:uiPriority w:val="59"/>
    <w:rsid w:val="0038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32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3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8E"/>
    <w:pPr>
      <w:ind w:left="720"/>
      <w:contextualSpacing/>
    </w:pPr>
  </w:style>
  <w:style w:type="table" w:styleId="a4">
    <w:name w:val="Table Grid"/>
    <w:basedOn w:val="a1"/>
    <w:uiPriority w:val="59"/>
    <w:rsid w:val="0038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832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32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2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2024-04-25T11:12:00Z</cp:lastPrinted>
  <dcterms:created xsi:type="dcterms:W3CDTF">2021-04-07T08:22:00Z</dcterms:created>
  <dcterms:modified xsi:type="dcterms:W3CDTF">2024-05-13T08:16:00Z</dcterms:modified>
</cp:coreProperties>
</file>