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18D" w:rsidRPr="00AA2AE6" w:rsidRDefault="003D6101" w:rsidP="00AA2AE6">
      <w:pPr>
        <w:spacing w:after="0" w:line="240" w:lineRule="auto"/>
        <w:jc w:val="right"/>
        <w:rPr>
          <w:rFonts w:ascii="Arial" w:eastAsia="Calibri" w:hAnsi="Arial" w:cs="Arial"/>
          <w:b/>
          <w:sz w:val="24"/>
          <w:szCs w:val="24"/>
        </w:rPr>
      </w:pPr>
      <w:r w:rsidRPr="00AA2AE6">
        <w:rPr>
          <w:rFonts w:ascii="Arial" w:eastAsia="Calibri" w:hAnsi="Arial" w:cs="Arial"/>
          <w:b/>
          <w:sz w:val="24"/>
          <w:szCs w:val="24"/>
        </w:rPr>
        <w:t>ПРОЕКТ</w:t>
      </w:r>
    </w:p>
    <w:p w:rsidR="000D2D52" w:rsidRPr="00AA2AE6" w:rsidRDefault="000D2D52" w:rsidP="000D2D52">
      <w:pPr>
        <w:spacing w:after="0" w:line="240" w:lineRule="auto"/>
        <w:jc w:val="center"/>
        <w:rPr>
          <w:rFonts w:ascii="Arial" w:eastAsia="Calibri" w:hAnsi="Arial" w:cs="Arial"/>
          <w:b/>
          <w:sz w:val="24"/>
          <w:szCs w:val="24"/>
        </w:rPr>
      </w:pPr>
      <w:r w:rsidRPr="00AA2AE6">
        <w:rPr>
          <w:rFonts w:ascii="Arial" w:eastAsia="Calibri" w:hAnsi="Arial" w:cs="Arial"/>
          <w:b/>
          <w:sz w:val="24"/>
          <w:szCs w:val="24"/>
        </w:rPr>
        <w:t>СОВЕТ НАРОДНЫХ ДЕПУТАТОВ</w:t>
      </w:r>
    </w:p>
    <w:p w:rsidR="000D2D52" w:rsidRPr="00AA2AE6" w:rsidRDefault="000D2D52" w:rsidP="000D2D52">
      <w:pPr>
        <w:spacing w:after="0" w:line="240" w:lineRule="auto"/>
        <w:jc w:val="center"/>
        <w:rPr>
          <w:rFonts w:ascii="Arial" w:eastAsia="Calibri" w:hAnsi="Arial" w:cs="Arial"/>
          <w:b/>
          <w:sz w:val="24"/>
          <w:szCs w:val="24"/>
        </w:rPr>
      </w:pPr>
      <w:r w:rsidRPr="00AA2AE6">
        <w:rPr>
          <w:rFonts w:ascii="Arial" w:eastAsia="Calibri" w:hAnsi="Arial" w:cs="Arial"/>
          <w:b/>
          <w:sz w:val="24"/>
          <w:szCs w:val="24"/>
        </w:rPr>
        <w:t xml:space="preserve"> </w:t>
      </w:r>
      <w:r w:rsidR="003D6101" w:rsidRPr="00AA2AE6">
        <w:rPr>
          <w:rFonts w:ascii="Arial" w:eastAsia="Calibri" w:hAnsi="Arial" w:cs="Arial"/>
          <w:b/>
          <w:sz w:val="24"/>
          <w:szCs w:val="24"/>
        </w:rPr>
        <w:t>ПОДГОРЕНСКОГО</w:t>
      </w:r>
      <w:r w:rsidRPr="00AA2AE6">
        <w:rPr>
          <w:rFonts w:ascii="Arial" w:eastAsia="Calibri" w:hAnsi="Arial" w:cs="Arial"/>
          <w:b/>
          <w:sz w:val="24"/>
          <w:szCs w:val="24"/>
        </w:rPr>
        <w:t xml:space="preserve"> СЕЛЬСКОГО ПОСЕЛЕНИЯ</w:t>
      </w:r>
    </w:p>
    <w:p w:rsidR="000D2D52" w:rsidRPr="00AA2AE6" w:rsidRDefault="000D2D52" w:rsidP="000D2D52">
      <w:pPr>
        <w:spacing w:after="0" w:line="240" w:lineRule="auto"/>
        <w:jc w:val="center"/>
        <w:rPr>
          <w:rFonts w:ascii="Arial" w:eastAsia="Calibri" w:hAnsi="Arial" w:cs="Arial"/>
          <w:b/>
          <w:sz w:val="24"/>
          <w:szCs w:val="24"/>
        </w:rPr>
      </w:pPr>
      <w:r w:rsidRPr="00AA2AE6">
        <w:rPr>
          <w:rFonts w:ascii="Arial" w:eastAsia="Calibri" w:hAnsi="Arial" w:cs="Arial"/>
          <w:b/>
          <w:sz w:val="24"/>
          <w:szCs w:val="24"/>
        </w:rPr>
        <w:t>КАЛАЧЕЕВСКОГО МУНИЦИПАЛЬНОГО РАЙОНА</w:t>
      </w:r>
    </w:p>
    <w:p w:rsidR="000D2D52" w:rsidRPr="00AA2AE6" w:rsidRDefault="000D2D52" w:rsidP="000D2D52">
      <w:pPr>
        <w:spacing w:after="0" w:line="240" w:lineRule="auto"/>
        <w:jc w:val="center"/>
        <w:rPr>
          <w:rFonts w:ascii="Arial" w:eastAsia="Calibri" w:hAnsi="Arial" w:cs="Arial"/>
          <w:b/>
          <w:sz w:val="24"/>
          <w:szCs w:val="24"/>
        </w:rPr>
      </w:pPr>
      <w:r w:rsidRPr="00AA2AE6">
        <w:rPr>
          <w:rFonts w:ascii="Arial" w:eastAsia="Calibri" w:hAnsi="Arial" w:cs="Arial"/>
          <w:b/>
          <w:sz w:val="24"/>
          <w:szCs w:val="24"/>
        </w:rPr>
        <w:t xml:space="preserve"> ВОРОНЕЖСКОЙ ОБЛАСТИ</w:t>
      </w:r>
    </w:p>
    <w:p w:rsidR="003D6101" w:rsidRPr="00AA2AE6" w:rsidRDefault="003D6101" w:rsidP="000D2D52">
      <w:pPr>
        <w:spacing w:after="0" w:line="240" w:lineRule="auto"/>
        <w:jc w:val="center"/>
        <w:outlineLvl w:val="0"/>
        <w:rPr>
          <w:rFonts w:ascii="Arial" w:eastAsia="Calibri" w:hAnsi="Arial" w:cs="Arial"/>
          <w:b/>
          <w:spacing w:val="30"/>
          <w:sz w:val="24"/>
          <w:szCs w:val="24"/>
        </w:rPr>
      </w:pPr>
    </w:p>
    <w:p w:rsidR="000D2D52" w:rsidRPr="00AA2AE6" w:rsidRDefault="0005218D" w:rsidP="000D2D52">
      <w:pPr>
        <w:spacing w:after="0" w:line="240" w:lineRule="auto"/>
        <w:jc w:val="center"/>
        <w:outlineLvl w:val="0"/>
        <w:rPr>
          <w:rFonts w:ascii="Arial" w:eastAsia="Calibri" w:hAnsi="Arial" w:cs="Arial"/>
          <w:b/>
          <w:spacing w:val="30"/>
          <w:sz w:val="24"/>
          <w:szCs w:val="24"/>
        </w:rPr>
      </w:pPr>
      <w:r w:rsidRPr="00AA2AE6">
        <w:rPr>
          <w:rFonts w:ascii="Arial" w:eastAsia="Calibri" w:hAnsi="Arial" w:cs="Arial"/>
          <w:b/>
          <w:spacing w:val="30"/>
          <w:sz w:val="24"/>
          <w:szCs w:val="24"/>
        </w:rPr>
        <w:t>РЕШЕНИЕ</w:t>
      </w:r>
    </w:p>
    <w:p w:rsidR="000D2D52" w:rsidRPr="00AA2AE6" w:rsidRDefault="000D2D52" w:rsidP="000D2D52">
      <w:pPr>
        <w:spacing w:after="0" w:line="240" w:lineRule="auto"/>
        <w:jc w:val="center"/>
        <w:rPr>
          <w:rFonts w:ascii="Arial" w:eastAsia="Calibri" w:hAnsi="Arial" w:cs="Arial"/>
          <w:b/>
          <w:sz w:val="24"/>
          <w:szCs w:val="24"/>
        </w:rPr>
      </w:pPr>
    </w:p>
    <w:p w:rsidR="000D2D52" w:rsidRPr="00AA2AE6" w:rsidRDefault="003D6101" w:rsidP="000D2D52">
      <w:pPr>
        <w:spacing w:after="0" w:line="240" w:lineRule="auto"/>
        <w:ind w:right="4820"/>
        <w:jc w:val="both"/>
        <w:rPr>
          <w:rFonts w:ascii="Arial" w:eastAsia="Calibri" w:hAnsi="Arial" w:cs="Arial"/>
          <w:color w:val="FFFFFF"/>
          <w:sz w:val="24"/>
          <w:szCs w:val="24"/>
        </w:rPr>
      </w:pPr>
      <w:r w:rsidRPr="00AA2AE6">
        <w:rPr>
          <w:rFonts w:ascii="Arial" w:eastAsia="Calibri" w:hAnsi="Arial" w:cs="Arial"/>
          <w:sz w:val="24"/>
          <w:szCs w:val="24"/>
        </w:rPr>
        <w:t>«_</w:t>
      </w:r>
      <w:r w:rsidR="00381B79" w:rsidRPr="00AA2AE6">
        <w:rPr>
          <w:rFonts w:ascii="Arial" w:eastAsia="Calibri" w:hAnsi="Arial" w:cs="Arial"/>
          <w:sz w:val="24"/>
          <w:szCs w:val="24"/>
        </w:rPr>
        <w:t>_» __________ 2021 г. №</w:t>
      </w:r>
      <w:r w:rsidR="000D2D52" w:rsidRPr="00AA2AE6">
        <w:rPr>
          <w:rFonts w:ascii="Arial" w:eastAsia="Calibri" w:hAnsi="Arial" w:cs="Arial"/>
          <w:color w:val="FFFFFF"/>
          <w:sz w:val="24"/>
          <w:szCs w:val="24"/>
        </w:rPr>
        <w:t>32</w:t>
      </w:r>
    </w:p>
    <w:p w:rsidR="000D2D52" w:rsidRPr="00AA2AE6" w:rsidRDefault="00381B79" w:rsidP="000D2D52">
      <w:pPr>
        <w:spacing w:after="0" w:line="240" w:lineRule="auto"/>
        <w:ind w:right="4820"/>
        <w:jc w:val="both"/>
        <w:rPr>
          <w:rFonts w:ascii="Arial" w:eastAsia="Calibri" w:hAnsi="Arial" w:cs="Arial"/>
          <w:color w:val="FFFFFF"/>
          <w:sz w:val="24"/>
          <w:szCs w:val="24"/>
          <w:u w:val="single"/>
        </w:rPr>
      </w:pPr>
      <w:r w:rsidRPr="00AA2AE6">
        <w:rPr>
          <w:rFonts w:ascii="Arial" w:eastAsia="Calibri" w:hAnsi="Arial" w:cs="Arial"/>
          <w:sz w:val="24"/>
          <w:szCs w:val="24"/>
        </w:rPr>
        <w:t xml:space="preserve">с. </w:t>
      </w:r>
      <w:r w:rsidR="003D6101" w:rsidRPr="00AA2AE6">
        <w:rPr>
          <w:rFonts w:ascii="Arial" w:eastAsia="Calibri" w:hAnsi="Arial" w:cs="Arial"/>
          <w:sz w:val="24"/>
          <w:szCs w:val="24"/>
        </w:rPr>
        <w:t>Подгорное</w:t>
      </w:r>
      <w:r w:rsidR="000D2D52" w:rsidRPr="00AA2AE6">
        <w:rPr>
          <w:rFonts w:ascii="Arial" w:eastAsia="Calibri" w:hAnsi="Arial" w:cs="Arial"/>
          <w:sz w:val="24"/>
          <w:szCs w:val="24"/>
        </w:rPr>
        <w:t xml:space="preserve"> </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p>
    <w:p w:rsidR="003D6101" w:rsidRPr="00AA2AE6" w:rsidRDefault="000D2D52" w:rsidP="003D6101">
      <w:pPr>
        <w:spacing w:after="0" w:line="240" w:lineRule="auto"/>
        <w:outlineLvl w:val="0"/>
        <w:rPr>
          <w:rFonts w:ascii="Arial" w:eastAsia="Times New Roman" w:hAnsi="Arial" w:cs="Arial"/>
          <w:b/>
          <w:bCs/>
          <w:kern w:val="28"/>
          <w:sz w:val="24"/>
          <w:szCs w:val="24"/>
          <w:lang w:eastAsia="ru-RU"/>
        </w:rPr>
      </w:pPr>
      <w:r w:rsidRPr="00AA2AE6">
        <w:rPr>
          <w:rFonts w:ascii="Arial" w:eastAsia="Times New Roman" w:hAnsi="Arial" w:cs="Arial"/>
          <w:b/>
          <w:bCs/>
          <w:kern w:val="28"/>
          <w:sz w:val="24"/>
          <w:szCs w:val="24"/>
          <w:lang w:eastAsia="ru-RU"/>
        </w:rPr>
        <w:t xml:space="preserve">Об утверждении Положения о </w:t>
      </w:r>
    </w:p>
    <w:p w:rsidR="003D6101" w:rsidRPr="00AA2AE6" w:rsidRDefault="000D2D52" w:rsidP="003D6101">
      <w:pPr>
        <w:spacing w:after="0" w:line="240" w:lineRule="auto"/>
        <w:outlineLvl w:val="0"/>
        <w:rPr>
          <w:rFonts w:ascii="Arial" w:eastAsia="Times New Roman" w:hAnsi="Arial" w:cs="Arial"/>
          <w:b/>
          <w:bCs/>
          <w:kern w:val="28"/>
          <w:sz w:val="24"/>
          <w:szCs w:val="24"/>
          <w:lang w:eastAsia="ru-RU"/>
        </w:rPr>
      </w:pPr>
      <w:r w:rsidRPr="00AA2AE6">
        <w:rPr>
          <w:rFonts w:ascii="Arial" w:eastAsia="Times New Roman" w:hAnsi="Arial" w:cs="Arial"/>
          <w:b/>
          <w:bCs/>
          <w:kern w:val="28"/>
          <w:sz w:val="24"/>
          <w:szCs w:val="24"/>
          <w:lang w:eastAsia="ru-RU"/>
        </w:rPr>
        <w:t xml:space="preserve">муниципальном </w:t>
      </w:r>
      <w:proofErr w:type="gramStart"/>
      <w:r w:rsidRPr="00AA2AE6">
        <w:rPr>
          <w:rFonts w:ascii="Arial" w:eastAsia="Times New Roman" w:hAnsi="Arial" w:cs="Arial"/>
          <w:b/>
          <w:bCs/>
          <w:kern w:val="28"/>
          <w:sz w:val="24"/>
          <w:szCs w:val="24"/>
          <w:lang w:eastAsia="ru-RU"/>
        </w:rPr>
        <w:t>контроле</w:t>
      </w:r>
      <w:proofErr w:type="gramEnd"/>
      <w:r w:rsidRPr="00AA2AE6">
        <w:rPr>
          <w:rFonts w:ascii="Arial" w:eastAsia="Times New Roman" w:hAnsi="Arial" w:cs="Arial"/>
          <w:b/>
          <w:bCs/>
          <w:kern w:val="28"/>
          <w:sz w:val="24"/>
          <w:szCs w:val="24"/>
          <w:lang w:eastAsia="ru-RU"/>
        </w:rPr>
        <w:t xml:space="preserve"> </w:t>
      </w:r>
    </w:p>
    <w:p w:rsidR="003D6101" w:rsidRPr="00AA2AE6" w:rsidRDefault="000D2D52" w:rsidP="003D6101">
      <w:pPr>
        <w:spacing w:after="0" w:line="240" w:lineRule="auto"/>
        <w:outlineLvl w:val="0"/>
        <w:rPr>
          <w:rFonts w:ascii="Arial" w:eastAsia="Calibri" w:hAnsi="Arial" w:cs="Arial"/>
          <w:b/>
          <w:bCs/>
          <w:kern w:val="28"/>
          <w:sz w:val="24"/>
          <w:szCs w:val="24"/>
        </w:rPr>
      </w:pPr>
      <w:r w:rsidRPr="00AA2AE6">
        <w:rPr>
          <w:rFonts w:ascii="Arial" w:eastAsia="Calibri" w:hAnsi="Arial" w:cs="Arial"/>
          <w:b/>
          <w:bCs/>
          <w:kern w:val="28"/>
          <w:sz w:val="24"/>
          <w:szCs w:val="24"/>
        </w:rPr>
        <w:t xml:space="preserve">на автомобильном транспорте </w:t>
      </w:r>
    </w:p>
    <w:p w:rsidR="003D6101" w:rsidRPr="00AA2AE6" w:rsidRDefault="000D2D52" w:rsidP="003D6101">
      <w:pPr>
        <w:spacing w:after="0" w:line="240" w:lineRule="auto"/>
        <w:outlineLvl w:val="0"/>
        <w:rPr>
          <w:rFonts w:ascii="Arial" w:eastAsia="Calibri" w:hAnsi="Arial" w:cs="Arial"/>
          <w:b/>
          <w:bCs/>
          <w:kern w:val="28"/>
          <w:sz w:val="24"/>
          <w:szCs w:val="24"/>
        </w:rPr>
      </w:pPr>
      <w:r w:rsidRPr="00AA2AE6">
        <w:rPr>
          <w:rFonts w:ascii="Arial" w:eastAsia="Calibri" w:hAnsi="Arial" w:cs="Arial"/>
          <w:b/>
          <w:bCs/>
          <w:kern w:val="28"/>
          <w:sz w:val="24"/>
          <w:szCs w:val="24"/>
        </w:rPr>
        <w:t xml:space="preserve">и в дорожной деятельности </w:t>
      </w:r>
    </w:p>
    <w:p w:rsidR="003D6101" w:rsidRPr="00AA2AE6" w:rsidRDefault="000D2D52" w:rsidP="003D6101">
      <w:pPr>
        <w:spacing w:after="0" w:line="240" w:lineRule="auto"/>
        <w:outlineLvl w:val="0"/>
        <w:rPr>
          <w:rFonts w:ascii="Arial" w:eastAsia="Times New Roman" w:hAnsi="Arial" w:cs="Arial"/>
          <w:b/>
          <w:bCs/>
          <w:kern w:val="28"/>
          <w:sz w:val="24"/>
          <w:szCs w:val="24"/>
          <w:lang w:eastAsia="ru-RU"/>
        </w:rPr>
      </w:pPr>
      <w:r w:rsidRPr="00AA2AE6">
        <w:rPr>
          <w:rFonts w:ascii="Arial" w:eastAsia="Times New Roman" w:hAnsi="Arial" w:cs="Arial"/>
          <w:b/>
          <w:bCs/>
          <w:kern w:val="28"/>
          <w:sz w:val="24"/>
          <w:szCs w:val="24"/>
          <w:lang w:eastAsia="ru-RU"/>
        </w:rPr>
        <w:t xml:space="preserve">на территории </w:t>
      </w:r>
      <w:r w:rsidR="003D6101" w:rsidRPr="00AA2AE6">
        <w:rPr>
          <w:rFonts w:ascii="Arial" w:eastAsia="Times New Roman" w:hAnsi="Arial" w:cs="Arial"/>
          <w:b/>
          <w:bCs/>
          <w:kern w:val="28"/>
          <w:sz w:val="24"/>
          <w:szCs w:val="24"/>
          <w:lang w:eastAsia="ru-RU"/>
        </w:rPr>
        <w:t>Подгоренского</w:t>
      </w:r>
      <w:r w:rsidRPr="00AA2AE6">
        <w:rPr>
          <w:rFonts w:ascii="Arial" w:eastAsia="Times New Roman" w:hAnsi="Arial" w:cs="Arial"/>
          <w:b/>
          <w:bCs/>
          <w:kern w:val="28"/>
          <w:sz w:val="24"/>
          <w:szCs w:val="24"/>
          <w:lang w:eastAsia="ru-RU"/>
        </w:rPr>
        <w:t xml:space="preserve"> </w:t>
      </w:r>
    </w:p>
    <w:p w:rsidR="003D6101" w:rsidRPr="00AA2AE6" w:rsidRDefault="000D2D52" w:rsidP="003D6101">
      <w:pPr>
        <w:spacing w:after="0" w:line="240" w:lineRule="auto"/>
        <w:outlineLvl w:val="0"/>
        <w:rPr>
          <w:rFonts w:ascii="Arial" w:eastAsia="Times New Roman" w:hAnsi="Arial" w:cs="Arial"/>
          <w:b/>
          <w:bCs/>
          <w:kern w:val="28"/>
          <w:sz w:val="24"/>
          <w:szCs w:val="24"/>
          <w:lang w:eastAsia="ru-RU"/>
        </w:rPr>
      </w:pPr>
      <w:r w:rsidRPr="00AA2AE6">
        <w:rPr>
          <w:rFonts w:ascii="Arial" w:eastAsia="Times New Roman" w:hAnsi="Arial" w:cs="Arial"/>
          <w:b/>
          <w:bCs/>
          <w:kern w:val="28"/>
          <w:sz w:val="24"/>
          <w:szCs w:val="24"/>
          <w:lang w:eastAsia="ru-RU"/>
        </w:rPr>
        <w:t xml:space="preserve">сельского поселения </w:t>
      </w:r>
    </w:p>
    <w:p w:rsidR="003D6101" w:rsidRPr="00AA2AE6" w:rsidRDefault="000D2D52" w:rsidP="003D6101">
      <w:pPr>
        <w:spacing w:after="0" w:line="240" w:lineRule="auto"/>
        <w:outlineLvl w:val="0"/>
        <w:rPr>
          <w:rFonts w:ascii="Arial" w:eastAsia="Times New Roman" w:hAnsi="Arial" w:cs="Arial"/>
          <w:b/>
          <w:bCs/>
          <w:kern w:val="28"/>
          <w:sz w:val="24"/>
          <w:szCs w:val="24"/>
          <w:lang w:eastAsia="ru-RU"/>
        </w:rPr>
      </w:pPr>
      <w:r w:rsidRPr="00AA2AE6">
        <w:rPr>
          <w:rFonts w:ascii="Arial" w:eastAsia="Times New Roman" w:hAnsi="Arial" w:cs="Arial"/>
          <w:b/>
          <w:bCs/>
          <w:kern w:val="28"/>
          <w:sz w:val="24"/>
          <w:szCs w:val="24"/>
          <w:lang w:eastAsia="ru-RU"/>
        </w:rPr>
        <w:t xml:space="preserve">Калачеевского муниципального района </w:t>
      </w:r>
    </w:p>
    <w:p w:rsidR="000D2D52" w:rsidRPr="00AA2AE6" w:rsidRDefault="000D2D52" w:rsidP="003D6101">
      <w:pPr>
        <w:spacing w:after="0" w:line="240" w:lineRule="auto"/>
        <w:outlineLvl w:val="0"/>
        <w:rPr>
          <w:rFonts w:ascii="Arial" w:eastAsia="Times New Roman" w:hAnsi="Arial" w:cs="Arial"/>
          <w:b/>
          <w:bCs/>
          <w:kern w:val="28"/>
          <w:sz w:val="24"/>
          <w:szCs w:val="24"/>
          <w:lang w:eastAsia="ru-RU"/>
        </w:rPr>
      </w:pPr>
      <w:r w:rsidRPr="00AA2AE6">
        <w:rPr>
          <w:rFonts w:ascii="Arial" w:eastAsia="Times New Roman" w:hAnsi="Arial" w:cs="Arial"/>
          <w:b/>
          <w:bCs/>
          <w:kern w:val="28"/>
          <w:sz w:val="24"/>
          <w:szCs w:val="24"/>
          <w:lang w:eastAsia="ru-RU"/>
        </w:rPr>
        <w:t>Воронежской области</w:t>
      </w:r>
    </w:p>
    <w:p w:rsidR="003D6101" w:rsidRPr="00AA2AE6" w:rsidRDefault="003D6101" w:rsidP="003D6101">
      <w:pPr>
        <w:spacing w:after="0" w:line="240" w:lineRule="auto"/>
        <w:outlineLvl w:val="0"/>
        <w:rPr>
          <w:rFonts w:ascii="Arial" w:eastAsia="Times New Roman" w:hAnsi="Arial" w:cs="Arial"/>
          <w:b/>
          <w:bCs/>
          <w:kern w:val="28"/>
          <w:sz w:val="24"/>
          <w:szCs w:val="24"/>
          <w:lang w:eastAsia="ru-RU"/>
        </w:rPr>
      </w:pPr>
    </w:p>
    <w:p w:rsidR="00381B79" w:rsidRPr="00AA2AE6" w:rsidRDefault="000D2D52" w:rsidP="00381B79">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AA2AE6">
        <w:rPr>
          <w:rFonts w:ascii="Arial" w:eastAsia="Times New Roman" w:hAnsi="Arial" w:cs="Arial"/>
          <w:sz w:val="24"/>
          <w:szCs w:val="24"/>
          <w:lang w:eastAsia="ru-RU"/>
        </w:rPr>
        <w:t xml:space="preserve">В соответствии со статьей 3 Федерального закона от 31.07.2020 №248-ФЗ «О государственном контроле (надзоре) и муниципальном контроле в Российской Федерации», статьей 13 </w:t>
      </w:r>
      <w:r w:rsidRPr="00AA2AE6">
        <w:rPr>
          <w:rFonts w:ascii="Arial" w:eastAsia="Calibri" w:hAnsi="Arial" w:cs="Arial"/>
          <w:sz w:val="24"/>
          <w:szCs w:val="24"/>
        </w:rPr>
        <w:t xml:space="preserve">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AA2AE6">
        <w:rPr>
          <w:rFonts w:ascii="Arial" w:eastAsia="Times New Roman" w:hAnsi="Arial" w:cs="Arial"/>
          <w:sz w:val="24"/>
          <w:szCs w:val="24"/>
          <w:lang w:eastAsia="ru-RU"/>
        </w:rPr>
        <w:t xml:space="preserve">статьей 3.1 </w:t>
      </w:r>
      <w:r w:rsidRPr="00AA2AE6">
        <w:rPr>
          <w:rFonts w:ascii="Arial" w:eastAsia="Calibri" w:hAnsi="Arial" w:cs="Arial"/>
          <w:sz w:val="24"/>
          <w:szCs w:val="24"/>
        </w:rPr>
        <w:t>Федерального закона от 08.11.2007 №259-ФЗ «Устав автомобильного транспорта и городского наземного</w:t>
      </w:r>
      <w:proofErr w:type="gramEnd"/>
      <w:r w:rsidRPr="00AA2AE6">
        <w:rPr>
          <w:rFonts w:ascii="Arial" w:eastAsia="Calibri" w:hAnsi="Arial" w:cs="Arial"/>
          <w:sz w:val="24"/>
          <w:szCs w:val="24"/>
        </w:rPr>
        <w:t xml:space="preserve"> электрического транспорта», </w:t>
      </w:r>
      <w:r w:rsidRPr="00AA2AE6">
        <w:rPr>
          <w:rFonts w:ascii="Arial" w:eastAsia="Times New Roman" w:hAnsi="Arial" w:cs="Arial"/>
          <w:sz w:val="24"/>
          <w:szCs w:val="24"/>
          <w:lang w:eastAsia="ru-RU"/>
        </w:rPr>
        <w:t xml:space="preserve">Уставом </w:t>
      </w:r>
      <w:r w:rsidR="003D6101" w:rsidRPr="00AA2AE6">
        <w:rPr>
          <w:rFonts w:ascii="Arial" w:eastAsia="Times New Roman" w:hAnsi="Arial" w:cs="Arial"/>
          <w:sz w:val="24"/>
          <w:szCs w:val="24"/>
          <w:lang w:eastAsia="ru-RU"/>
        </w:rPr>
        <w:t>Подгоренского</w:t>
      </w:r>
      <w:r w:rsidRPr="00AA2AE6">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Совет народных депутатов </w:t>
      </w:r>
      <w:r w:rsidR="003D6101" w:rsidRPr="00AA2AE6">
        <w:rPr>
          <w:rFonts w:ascii="Arial" w:eastAsia="Times New Roman" w:hAnsi="Arial" w:cs="Arial"/>
          <w:sz w:val="24"/>
          <w:szCs w:val="24"/>
          <w:lang w:eastAsia="ru-RU"/>
        </w:rPr>
        <w:t>Подгоренского</w:t>
      </w:r>
      <w:r w:rsidRPr="00AA2AE6">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w:t>
      </w:r>
      <w:r w:rsidR="00381B79" w:rsidRPr="00AA2AE6">
        <w:rPr>
          <w:rFonts w:ascii="Arial" w:eastAsia="Times New Roman" w:hAnsi="Arial" w:cs="Arial"/>
          <w:sz w:val="24"/>
          <w:szCs w:val="24"/>
          <w:lang w:eastAsia="ru-RU"/>
        </w:rPr>
        <w:t xml:space="preserve"> решил:</w:t>
      </w:r>
    </w:p>
    <w:p w:rsidR="00381B79" w:rsidRPr="00AA2AE6" w:rsidRDefault="00381B79" w:rsidP="00381B79">
      <w:pPr>
        <w:autoSpaceDE w:val="0"/>
        <w:autoSpaceDN w:val="0"/>
        <w:adjustRightInd w:val="0"/>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 xml:space="preserve">1. </w:t>
      </w:r>
      <w:r w:rsidR="000D2D52" w:rsidRPr="00AA2AE6">
        <w:rPr>
          <w:rFonts w:ascii="Arial" w:eastAsia="Times New Roman" w:hAnsi="Arial" w:cs="Arial"/>
          <w:sz w:val="24"/>
          <w:szCs w:val="24"/>
          <w:lang w:eastAsia="ru-RU"/>
        </w:rPr>
        <w:t xml:space="preserve">Утвердить прилагаемое Положение о муниципальном контроле </w:t>
      </w:r>
      <w:r w:rsidR="000D2D52" w:rsidRPr="00AA2AE6">
        <w:rPr>
          <w:rFonts w:ascii="Arial" w:eastAsia="Calibri" w:hAnsi="Arial" w:cs="Arial"/>
          <w:sz w:val="24"/>
          <w:szCs w:val="24"/>
        </w:rPr>
        <w:t xml:space="preserve">на автомобильном транспорте и в дорожной </w:t>
      </w:r>
      <w:r w:rsidRPr="00AA2AE6">
        <w:rPr>
          <w:rFonts w:ascii="Arial" w:eastAsia="Calibri" w:hAnsi="Arial" w:cs="Arial"/>
          <w:sz w:val="24"/>
          <w:szCs w:val="24"/>
        </w:rPr>
        <w:t>деятельности на</w:t>
      </w:r>
      <w:r w:rsidR="000D2D52" w:rsidRPr="00AA2AE6">
        <w:rPr>
          <w:rFonts w:ascii="Arial" w:eastAsia="Times New Roman" w:hAnsi="Arial" w:cs="Arial"/>
          <w:sz w:val="24"/>
          <w:szCs w:val="24"/>
          <w:lang w:eastAsia="ru-RU"/>
        </w:rPr>
        <w:t xml:space="preserve"> территории </w:t>
      </w:r>
      <w:r w:rsidR="003D6101" w:rsidRPr="00AA2AE6">
        <w:rPr>
          <w:rFonts w:ascii="Arial" w:eastAsia="Times New Roman" w:hAnsi="Arial" w:cs="Arial"/>
          <w:sz w:val="24"/>
          <w:szCs w:val="24"/>
          <w:lang w:eastAsia="ru-RU"/>
        </w:rPr>
        <w:t>Подгоренского</w:t>
      </w:r>
      <w:r w:rsidR="000D2D52" w:rsidRPr="00AA2AE6">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w:t>
      </w:r>
    </w:p>
    <w:p w:rsidR="00381B79" w:rsidRPr="00AA2AE6" w:rsidRDefault="00381B79" w:rsidP="00381B79">
      <w:pPr>
        <w:autoSpaceDE w:val="0"/>
        <w:autoSpaceDN w:val="0"/>
        <w:adjustRightInd w:val="0"/>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 xml:space="preserve">2. Опубликовать настоящее решение в Вестнике муниципальных правовых актов </w:t>
      </w:r>
      <w:r w:rsidR="003D6101" w:rsidRPr="00AA2AE6">
        <w:rPr>
          <w:rFonts w:ascii="Arial" w:eastAsia="Times New Roman" w:hAnsi="Arial" w:cs="Arial"/>
          <w:sz w:val="24"/>
          <w:szCs w:val="24"/>
          <w:lang w:eastAsia="ru-RU"/>
        </w:rPr>
        <w:t>Подгоренского</w:t>
      </w:r>
      <w:r w:rsidRPr="00AA2AE6">
        <w:rPr>
          <w:rFonts w:ascii="Arial" w:eastAsia="Times New Roman" w:hAnsi="Arial" w:cs="Arial"/>
          <w:sz w:val="24"/>
          <w:szCs w:val="24"/>
          <w:lang w:eastAsia="ru-RU"/>
        </w:rPr>
        <w:t xml:space="preserve"> сельского поселения Калачеевского муниципального района.</w:t>
      </w:r>
    </w:p>
    <w:p w:rsidR="00DC0273" w:rsidRDefault="00DC0273" w:rsidP="00DC027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и в дорожной деятельности на территории </w:t>
      </w:r>
      <w:r w:rsidR="00D16AB4">
        <w:rPr>
          <w:rFonts w:ascii="Arial" w:eastAsia="Times New Roman" w:hAnsi="Arial" w:cs="Arial"/>
          <w:sz w:val="24"/>
          <w:szCs w:val="24"/>
          <w:lang w:eastAsia="ru-RU"/>
        </w:rPr>
        <w:t>Подгоренского</w:t>
      </w:r>
      <w:r>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w:t>
      </w:r>
    </w:p>
    <w:p w:rsidR="00DC0273" w:rsidRDefault="00DC0273" w:rsidP="00DC027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Положения раздела 5 Положения о муниципальном контроле на автомобильном транспорте и в дорожной деятельности на территории </w:t>
      </w:r>
      <w:r w:rsidR="00D16AB4">
        <w:rPr>
          <w:rFonts w:ascii="Arial" w:eastAsia="Times New Roman" w:hAnsi="Arial" w:cs="Arial"/>
          <w:sz w:val="24"/>
          <w:szCs w:val="24"/>
          <w:lang w:eastAsia="ru-RU"/>
        </w:rPr>
        <w:t>Подгоренского</w:t>
      </w:r>
      <w:bookmarkStart w:id="0" w:name="_GoBack"/>
      <w:bookmarkEnd w:id="0"/>
      <w:r>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вступают в силу с 1 марта 2022 года.</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p>
    <w:tbl>
      <w:tblPr>
        <w:tblW w:w="0" w:type="auto"/>
        <w:tblLook w:val="04A0" w:firstRow="1" w:lastRow="0" w:firstColumn="1" w:lastColumn="0" w:noHBand="0" w:noVBand="1"/>
      </w:tblPr>
      <w:tblGrid>
        <w:gridCol w:w="9209"/>
      </w:tblGrid>
      <w:tr w:rsidR="000D2D52" w:rsidRPr="00AA2AE6" w:rsidTr="00EF4051">
        <w:tc>
          <w:tcPr>
            <w:tcW w:w="9209" w:type="dxa"/>
          </w:tcPr>
          <w:p w:rsidR="000D2D52" w:rsidRPr="00AA2AE6" w:rsidRDefault="000D2D52" w:rsidP="000D2D52">
            <w:pPr>
              <w:spacing w:after="0" w:line="240" w:lineRule="auto"/>
              <w:ind w:firstLine="709"/>
              <w:jc w:val="both"/>
              <w:rPr>
                <w:rFonts w:ascii="Arial" w:eastAsia="Times New Roman" w:hAnsi="Arial" w:cs="Arial"/>
                <w:sz w:val="24"/>
                <w:szCs w:val="24"/>
                <w:lang w:eastAsia="ru-RU"/>
              </w:rPr>
            </w:pPr>
          </w:p>
          <w:p w:rsidR="003D6101" w:rsidRPr="00AA2AE6" w:rsidRDefault="003D6101" w:rsidP="000D2D52">
            <w:pPr>
              <w:spacing w:after="0" w:line="240" w:lineRule="auto"/>
              <w:ind w:firstLine="709"/>
              <w:jc w:val="both"/>
              <w:rPr>
                <w:rFonts w:ascii="Arial" w:eastAsia="Times New Roman" w:hAnsi="Arial" w:cs="Arial"/>
                <w:sz w:val="24"/>
                <w:szCs w:val="24"/>
                <w:lang w:eastAsia="ru-RU"/>
              </w:rPr>
            </w:pPr>
          </w:p>
          <w:p w:rsidR="003D6101" w:rsidRPr="00AA2AE6" w:rsidRDefault="003D6101" w:rsidP="000D2D52">
            <w:pPr>
              <w:spacing w:after="0" w:line="240" w:lineRule="auto"/>
              <w:ind w:firstLine="709"/>
              <w:jc w:val="both"/>
              <w:rPr>
                <w:rFonts w:ascii="Arial" w:eastAsia="Times New Roman" w:hAnsi="Arial" w:cs="Arial"/>
                <w:sz w:val="24"/>
                <w:szCs w:val="24"/>
                <w:lang w:eastAsia="ru-RU"/>
              </w:rPr>
            </w:pPr>
          </w:p>
          <w:p w:rsidR="003D6101" w:rsidRPr="00AA2AE6" w:rsidRDefault="003D6101" w:rsidP="000D2D52">
            <w:pPr>
              <w:spacing w:after="0" w:line="240" w:lineRule="auto"/>
              <w:ind w:firstLine="709"/>
              <w:jc w:val="both"/>
              <w:rPr>
                <w:rFonts w:ascii="Arial" w:eastAsia="Times New Roman" w:hAnsi="Arial" w:cs="Arial"/>
                <w:sz w:val="24"/>
                <w:szCs w:val="24"/>
                <w:lang w:eastAsia="ru-RU"/>
              </w:rPr>
            </w:pPr>
          </w:p>
          <w:p w:rsidR="003D6101"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 xml:space="preserve">Глава </w:t>
            </w:r>
            <w:r w:rsidR="003D6101" w:rsidRPr="00AA2AE6">
              <w:rPr>
                <w:rFonts w:ascii="Arial" w:eastAsia="Times New Roman" w:hAnsi="Arial" w:cs="Arial"/>
                <w:sz w:val="24"/>
                <w:szCs w:val="24"/>
                <w:lang w:eastAsia="ru-RU"/>
              </w:rPr>
              <w:t>Подгоренского</w:t>
            </w:r>
            <w:r w:rsidRPr="00AA2AE6">
              <w:rPr>
                <w:rFonts w:ascii="Arial" w:eastAsia="Times New Roman" w:hAnsi="Arial" w:cs="Arial"/>
                <w:sz w:val="24"/>
                <w:szCs w:val="24"/>
                <w:lang w:eastAsia="ru-RU"/>
              </w:rPr>
              <w:t xml:space="preserve"> </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 xml:space="preserve">сельского поселения                 </w:t>
            </w:r>
            <w:r w:rsidR="00EF4051" w:rsidRPr="00AA2AE6">
              <w:rPr>
                <w:rFonts w:ascii="Arial" w:eastAsia="Times New Roman" w:hAnsi="Arial" w:cs="Arial"/>
                <w:sz w:val="24"/>
                <w:szCs w:val="24"/>
                <w:lang w:eastAsia="ru-RU"/>
              </w:rPr>
              <w:t xml:space="preserve">         </w:t>
            </w:r>
            <w:r w:rsidR="00337107" w:rsidRPr="00AA2AE6">
              <w:rPr>
                <w:rFonts w:ascii="Arial" w:eastAsia="Times New Roman" w:hAnsi="Arial" w:cs="Arial"/>
                <w:sz w:val="24"/>
                <w:szCs w:val="24"/>
                <w:lang w:eastAsia="ru-RU"/>
              </w:rPr>
              <w:t xml:space="preserve">А.С. </w:t>
            </w:r>
            <w:proofErr w:type="spellStart"/>
            <w:r w:rsidR="00337107" w:rsidRPr="00AA2AE6">
              <w:rPr>
                <w:rFonts w:ascii="Arial" w:eastAsia="Times New Roman" w:hAnsi="Arial" w:cs="Arial"/>
                <w:sz w:val="24"/>
                <w:szCs w:val="24"/>
                <w:lang w:eastAsia="ru-RU"/>
              </w:rPr>
              <w:t>Разборский</w:t>
            </w:r>
            <w:proofErr w:type="spellEnd"/>
            <w:r w:rsidR="00EF4051" w:rsidRPr="00AA2AE6">
              <w:rPr>
                <w:rFonts w:ascii="Arial" w:eastAsia="Times New Roman" w:hAnsi="Arial" w:cs="Arial"/>
                <w:sz w:val="24"/>
                <w:szCs w:val="24"/>
                <w:lang w:eastAsia="ru-RU"/>
              </w:rPr>
              <w:t xml:space="preserve"> </w:t>
            </w:r>
            <w:r w:rsidRPr="00AA2AE6">
              <w:rPr>
                <w:rFonts w:ascii="Arial" w:eastAsia="Times New Roman" w:hAnsi="Arial" w:cs="Arial"/>
                <w:sz w:val="24"/>
                <w:szCs w:val="24"/>
                <w:lang w:eastAsia="ru-RU"/>
              </w:rPr>
              <w:t xml:space="preserve">                    </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p>
        </w:tc>
      </w:tr>
    </w:tbl>
    <w:p w:rsidR="000D2D52" w:rsidRPr="00AA2AE6" w:rsidRDefault="000D2D52" w:rsidP="000D2D52">
      <w:pPr>
        <w:spacing w:after="0" w:line="240" w:lineRule="auto"/>
        <w:ind w:left="4536"/>
        <w:contextualSpacing/>
        <w:jc w:val="both"/>
        <w:rPr>
          <w:rFonts w:ascii="Arial" w:eastAsia="Times New Roman" w:hAnsi="Arial" w:cs="Arial"/>
          <w:b/>
          <w:sz w:val="24"/>
          <w:szCs w:val="24"/>
          <w:lang w:eastAsia="ru-RU"/>
        </w:rPr>
      </w:pPr>
      <w:r w:rsidRPr="00AA2AE6">
        <w:rPr>
          <w:rFonts w:ascii="Arial" w:eastAsia="Times New Roman" w:hAnsi="Arial" w:cs="Arial"/>
          <w:sz w:val="24"/>
          <w:szCs w:val="24"/>
          <w:lang w:eastAsia="ru-RU"/>
        </w:rPr>
        <w:br w:type="page"/>
      </w:r>
      <w:r w:rsidRPr="00AA2AE6">
        <w:rPr>
          <w:rFonts w:ascii="Arial" w:eastAsia="Times New Roman" w:hAnsi="Arial" w:cs="Arial"/>
          <w:sz w:val="24"/>
          <w:szCs w:val="24"/>
          <w:lang w:eastAsia="ru-RU"/>
        </w:rPr>
        <w:lastRenderedPageBreak/>
        <w:t xml:space="preserve">УТВЕРЖДЕНО решением Совета народных депутатов </w:t>
      </w:r>
      <w:r w:rsidR="003D6101" w:rsidRPr="00AA2AE6">
        <w:rPr>
          <w:rFonts w:ascii="Arial" w:eastAsia="Times New Roman" w:hAnsi="Arial" w:cs="Arial"/>
          <w:sz w:val="24"/>
          <w:szCs w:val="24"/>
          <w:lang w:eastAsia="ru-RU"/>
        </w:rPr>
        <w:t>Подгоренского</w:t>
      </w:r>
      <w:r w:rsidRPr="00AA2AE6">
        <w:rPr>
          <w:rFonts w:ascii="Arial" w:eastAsia="Times New Roman" w:hAnsi="Arial" w:cs="Arial"/>
          <w:sz w:val="24"/>
          <w:szCs w:val="24"/>
          <w:lang w:eastAsia="ru-RU"/>
        </w:rPr>
        <w:t xml:space="preserve"> сельского поселения Калачеевского муниципального района от </w:t>
      </w:r>
      <w:r w:rsidR="00EF4051" w:rsidRPr="00AA2AE6">
        <w:rPr>
          <w:rFonts w:ascii="Arial" w:eastAsia="Times New Roman" w:hAnsi="Arial" w:cs="Arial"/>
          <w:sz w:val="24"/>
          <w:szCs w:val="24"/>
          <w:lang w:eastAsia="ru-RU"/>
        </w:rPr>
        <w:t>_____._______</w:t>
      </w:r>
      <w:r w:rsidRPr="00AA2AE6">
        <w:rPr>
          <w:rFonts w:ascii="Arial" w:eastAsia="Times New Roman" w:hAnsi="Arial" w:cs="Arial"/>
          <w:sz w:val="24"/>
          <w:szCs w:val="24"/>
          <w:lang w:eastAsia="ru-RU"/>
        </w:rPr>
        <w:t xml:space="preserve">.2021 № </w:t>
      </w:r>
      <w:r w:rsidR="00EF4051" w:rsidRPr="00AA2AE6">
        <w:rPr>
          <w:rFonts w:ascii="Arial" w:eastAsia="Times New Roman" w:hAnsi="Arial" w:cs="Arial"/>
          <w:sz w:val="24"/>
          <w:szCs w:val="24"/>
          <w:lang w:eastAsia="ru-RU"/>
        </w:rPr>
        <w:t>_______</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 xml:space="preserve">Положение о муниципальном контроле </w:t>
      </w:r>
      <w:r w:rsidRPr="00AA2AE6">
        <w:rPr>
          <w:rFonts w:ascii="Arial" w:eastAsia="Calibri" w:hAnsi="Arial" w:cs="Arial"/>
          <w:sz w:val="24"/>
          <w:szCs w:val="24"/>
        </w:rPr>
        <w:t xml:space="preserve">на автомобильном транспорте и в дорожной </w:t>
      </w:r>
      <w:r w:rsidR="00381B79" w:rsidRPr="00AA2AE6">
        <w:rPr>
          <w:rFonts w:ascii="Arial" w:eastAsia="Calibri" w:hAnsi="Arial" w:cs="Arial"/>
          <w:sz w:val="24"/>
          <w:szCs w:val="24"/>
        </w:rPr>
        <w:t>деятельности на</w:t>
      </w:r>
      <w:r w:rsidRPr="00AA2AE6">
        <w:rPr>
          <w:rFonts w:ascii="Arial" w:eastAsia="Times New Roman" w:hAnsi="Arial" w:cs="Arial"/>
          <w:sz w:val="24"/>
          <w:szCs w:val="24"/>
          <w:lang w:eastAsia="ru-RU"/>
        </w:rPr>
        <w:t xml:space="preserve"> территории </w:t>
      </w:r>
      <w:r w:rsidR="003D6101" w:rsidRPr="00AA2AE6">
        <w:rPr>
          <w:rFonts w:ascii="Arial" w:eastAsia="Times New Roman" w:hAnsi="Arial" w:cs="Arial"/>
          <w:sz w:val="24"/>
          <w:szCs w:val="24"/>
          <w:lang w:eastAsia="ru-RU"/>
        </w:rPr>
        <w:t>Подгоренского</w:t>
      </w:r>
      <w:r w:rsidRPr="00AA2AE6">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w:t>
      </w:r>
    </w:p>
    <w:p w:rsidR="000D2D52" w:rsidRPr="00AA2AE6" w:rsidRDefault="000D2D52" w:rsidP="001876C1">
      <w:pPr>
        <w:spacing w:after="0" w:line="240" w:lineRule="auto"/>
        <w:ind w:firstLine="709"/>
        <w:jc w:val="center"/>
        <w:rPr>
          <w:rFonts w:ascii="Arial" w:eastAsia="Times New Roman" w:hAnsi="Arial" w:cs="Arial"/>
          <w:sz w:val="24"/>
          <w:szCs w:val="24"/>
          <w:lang w:eastAsia="ru-RU"/>
        </w:rPr>
      </w:pPr>
      <w:r w:rsidRPr="00AA2AE6">
        <w:rPr>
          <w:rFonts w:ascii="Arial" w:eastAsia="Times New Roman" w:hAnsi="Arial" w:cs="Arial"/>
          <w:sz w:val="24"/>
          <w:szCs w:val="24"/>
          <w:lang w:eastAsia="ru-RU"/>
        </w:rPr>
        <w:t>Общие положения.</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 xml:space="preserve">1. </w:t>
      </w:r>
      <w:proofErr w:type="gramStart"/>
      <w:r w:rsidRPr="00AA2AE6">
        <w:rPr>
          <w:rFonts w:ascii="Arial" w:eastAsia="Times New Roman" w:hAnsi="Arial" w:cs="Arial"/>
          <w:sz w:val="24"/>
          <w:szCs w:val="24"/>
          <w:lang w:eastAsia="ru-RU"/>
        </w:rPr>
        <w:t xml:space="preserve">Настоящее Положение о муниципальном контроле </w:t>
      </w:r>
      <w:r w:rsidRPr="00AA2AE6">
        <w:rPr>
          <w:rFonts w:ascii="Arial" w:eastAsia="Calibri" w:hAnsi="Arial" w:cs="Arial"/>
          <w:sz w:val="24"/>
          <w:szCs w:val="24"/>
        </w:rPr>
        <w:t xml:space="preserve">на автомобильном транспорте и в дорожной </w:t>
      </w:r>
      <w:r w:rsidR="00381B79" w:rsidRPr="00AA2AE6">
        <w:rPr>
          <w:rFonts w:ascii="Arial" w:eastAsia="Calibri" w:hAnsi="Arial" w:cs="Arial"/>
          <w:sz w:val="24"/>
          <w:szCs w:val="24"/>
        </w:rPr>
        <w:t>деятельности на</w:t>
      </w:r>
      <w:r w:rsidRPr="00AA2AE6">
        <w:rPr>
          <w:rFonts w:ascii="Arial" w:eastAsia="Times New Roman" w:hAnsi="Arial" w:cs="Arial"/>
          <w:sz w:val="24"/>
          <w:szCs w:val="24"/>
          <w:lang w:eastAsia="ru-RU"/>
        </w:rPr>
        <w:t xml:space="preserve"> территории </w:t>
      </w:r>
      <w:r w:rsidR="003D6101" w:rsidRPr="00AA2AE6">
        <w:rPr>
          <w:rFonts w:ascii="Arial" w:eastAsia="Times New Roman" w:hAnsi="Arial" w:cs="Arial"/>
          <w:sz w:val="24"/>
          <w:szCs w:val="24"/>
          <w:lang w:eastAsia="ru-RU"/>
        </w:rPr>
        <w:t>Подгоренского</w:t>
      </w:r>
      <w:r w:rsidRPr="00AA2AE6">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(далее – положение о муниципальном контроле) устанавливает порядок организации и осуществления муниципального контроля </w:t>
      </w:r>
      <w:r w:rsidRPr="00AA2AE6">
        <w:rPr>
          <w:rFonts w:ascii="Arial" w:eastAsia="Calibri" w:hAnsi="Arial" w:cs="Arial"/>
          <w:sz w:val="24"/>
          <w:szCs w:val="24"/>
        </w:rPr>
        <w:t xml:space="preserve">на автомобильном транспорте и в дорожной </w:t>
      </w:r>
      <w:r w:rsidR="00381B79" w:rsidRPr="00AA2AE6">
        <w:rPr>
          <w:rFonts w:ascii="Arial" w:eastAsia="Calibri" w:hAnsi="Arial" w:cs="Arial"/>
          <w:sz w:val="24"/>
          <w:szCs w:val="24"/>
        </w:rPr>
        <w:t>деятельности на</w:t>
      </w:r>
      <w:r w:rsidRPr="00AA2AE6">
        <w:rPr>
          <w:rFonts w:ascii="Arial" w:eastAsia="Times New Roman" w:hAnsi="Arial" w:cs="Arial"/>
          <w:sz w:val="24"/>
          <w:szCs w:val="24"/>
          <w:lang w:eastAsia="ru-RU"/>
        </w:rPr>
        <w:t xml:space="preserve"> территории </w:t>
      </w:r>
      <w:r w:rsidR="003D6101" w:rsidRPr="00AA2AE6">
        <w:rPr>
          <w:rFonts w:ascii="Arial" w:eastAsia="Times New Roman" w:hAnsi="Arial" w:cs="Arial"/>
          <w:sz w:val="24"/>
          <w:szCs w:val="24"/>
          <w:lang w:eastAsia="ru-RU"/>
        </w:rPr>
        <w:t>Подгоренского</w:t>
      </w:r>
      <w:r w:rsidRPr="00AA2AE6">
        <w:rPr>
          <w:rFonts w:ascii="Arial" w:eastAsia="Times New Roman" w:hAnsi="Arial" w:cs="Arial"/>
          <w:sz w:val="24"/>
          <w:szCs w:val="24"/>
          <w:lang w:eastAsia="ru-RU"/>
        </w:rPr>
        <w:t xml:space="preserve"> сельского поселения Калачеевского муниципального района (далее – муниципальный контроль).</w:t>
      </w:r>
      <w:proofErr w:type="gramEnd"/>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 xml:space="preserve">2. </w:t>
      </w:r>
      <w:proofErr w:type="gramStart"/>
      <w:r w:rsidRPr="00AA2AE6">
        <w:rPr>
          <w:rFonts w:ascii="Arial" w:eastAsia="Times New Roman" w:hAnsi="Arial" w:cs="Arial"/>
          <w:sz w:val="24"/>
          <w:szCs w:val="24"/>
          <w:lang w:eastAsia="ru-RU"/>
        </w:rPr>
        <w:t xml:space="preserve">Муниципальный контроль осуществляется в целях обеспечения соблюдения обязательных требований </w:t>
      </w:r>
      <w:r w:rsidRPr="00AA2AE6">
        <w:rPr>
          <w:rFonts w:ascii="Arial" w:eastAsia="Calibri" w:hAnsi="Arial" w:cs="Arial"/>
          <w:sz w:val="24"/>
          <w:szCs w:val="24"/>
        </w:rPr>
        <w:t>на автомобильном транспорте и в дорожной</w:t>
      </w:r>
      <w:r w:rsidR="00381B79" w:rsidRPr="00AA2AE6">
        <w:rPr>
          <w:rFonts w:ascii="Arial" w:eastAsia="Calibri" w:hAnsi="Arial" w:cs="Arial"/>
          <w:sz w:val="24"/>
          <w:szCs w:val="24"/>
        </w:rPr>
        <w:t xml:space="preserve"> деятельности</w:t>
      </w:r>
      <w:r w:rsidRPr="00AA2AE6">
        <w:rPr>
          <w:rFonts w:ascii="Arial" w:eastAsia="Calibri" w:hAnsi="Arial" w:cs="Arial"/>
          <w:sz w:val="24"/>
          <w:szCs w:val="24"/>
        </w:rPr>
        <w:t xml:space="preserve"> </w:t>
      </w:r>
      <w:r w:rsidRPr="00AA2AE6">
        <w:rPr>
          <w:rFonts w:ascii="Arial" w:eastAsia="Times New Roman" w:hAnsi="Arial" w:cs="Arial"/>
          <w:sz w:val="24"/>
          <w:szCs w:val="24"/>
          <w:lang w:eastAsia="ru-RU"/>
        </w:rPr>
        <w:t>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w:t>
      </w:r>
      <w:proofErr w:type="gramEnd"/>
      <w:r w:rsidRPr="00AA2AE6">
        <w:rPr>
          <w:rFonts w:ascii="Arial" w:eastAsia="Times New Roman" w:hAnsi="Arial" w:cs="Arial"/>
          <w:sz w:val="24"/>
          <w:szCs w:val="24"/>
          <w:lang w:eastAsia="ru-RU"/>
        </w:rPr>
        <w:t xml:space="preserve"> таких нарушений.</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 xml:space="preserve">3. Муниципальный контроль осуществляется администрацией </w:t>
      </w:r>
      <w:r w:rsidR="003D6101" w:rsidRPr="00AA2AE6">
        <w:rPr>
          <w:rFonts w:ascii="Arial" w:eastAsia="Times New Roman" w:hAnsi="Arial" w:cs="Arial"/>
          <w:sz w:val="24"/>
          <w:szCs w:val="24"/>
          <w:lang w:eastAsia="ru-RU"/>
        </w:rPr>
        <w:t>Подгоренского</w:t>
      </w:r>
      <w:r w:rsidRPr="00AA2AE6">
        <w:rPr>
          <w:rFonts w:ascii="Arial" w:eastAsia="Times New Roman" w:hAnsi="Arial" w:cs="Arial"/>
          <w:sz w:val="24"/>
          <w:szCs w:val="24"/>
          <w:lang w:eastAsia="ru-RU"/>
        </w:rPr>
        <w:t xml:space="preserve"> сельского поселения Калачеевского муниципального района (далее – контрольный (надзорный) орган).</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Должностным лиц</w:t>
      </w:r>
      <w:r w:rsidR="00EF4051" w:rsidRPr="00AA2AE6">
        <w:rPr>
          <w:rFonts w:ascii="Arial" w:eastAsia="Times New Roman" w:hAnsi="Arial" w:cs="Arial"/>
          <w:sz w:val="24"/>
          <w:szCs w:val="24"/>
          <w:lang w:eastAsia="ru-RU"/>
        </w:rPr>
        <w:t>ом</w:t>
      </w:r>
      <w:r w:rsidRPr="00AA2AE6">
        <w:rPr>
          <w:rFonts w:ascii="Arial" w:eastAsia="Times New Roman" w:hAnsi="Arial" w:cs="Arial"/>
          <w:sz w:val="24"/>
          <w:szCs w:val="24"/>
          <w:lang w:eastAsia="ru-RU"/>
        </w:rPr>
        <w:t>, уполномоченным на осуществление муниципального контроля, явля</w:t>
      </w:r>
      <w:r w:rsidR="00EF4051" w:rsidRPr="00AA2AE6">
        <w:rPr>
          <w:rFonts w:ascii="Arial" w:eastAsia="Times New Roman" w:hAnsi="Arial" w:cs="Arial"/>
          <w:sz w:val="24"/>
          <w:szCs w:val="24"/>
          <w:lang w:eastAsia="ru-RU"/>
        </w:rPr>
        <w:t xml:space="preserve">ется инспектор </w:t>
      </w:r>
      <w:r w:rsidR="00381B79" w:rsidRPr="00AA2AE6">
        <w:rPr>
          <w:rFonts w:ascii="Arial" w:eastAsia="Times New Roman" w:hAnsi="Arial" w:cs="Arial"/>
          <w:sz w:val="24"/>
          <w:szCs w:val="24"/>
          <w:lang w:eastAsia="ru-RU"/>
        </w:rPr>
        <w:t xml:space="preserve">по земельным вопросам </w:t>
      </w:r>
      <w:r w:rsidRPr="00AA2AE6">
        <w:rPr>
          <w:rFonts w:ascii="Arial" w:eastAsia="Times New Roman" w:hAnsi="Arial" w:cs="Arial"/>
          <w:sz w:val="24"/>
          <w:szCs w:val="24"/>
          <w:lang w:eastAsia="ru-RU"/>
        </w:rPr>
        <w:t xml:space="preserve">администрации </w:t>
      </w:r>
      <w:r w:rsidR="003D6101" w:rsidRPr="00AA2AE6">
        <w:rPr>
          <w:rFonts w:ascii="Arial" w:eastAsia="Times New Roman" w:hAnsi="Arial" w:cs="Arial"/>
          <w:sz w:val="24"/>
          <w:szCs w:val="24"/>
          <w:lang w:eastAsia="ru-RU"/>
        </w:rPr>
        <w:t>Подгоренского</w:t>
      </w:r>
      <w:r w:rsidRPr="00AA2AE6">
        <w:rPr>
          <w:rFonts w:ascii="Arial" w:eastAsia="Times New Roman" w:hAnsi="Arial" w:cs="Arial"/>
          <w:sz w:val="24"/>
          <w:szCs w:val="24"/>
          <w:lang w:eastAsia="ru-RU"/>
        </w:rPr>
        <w:t xml:space="preserve"> сельского поселения Калачеевского муниципального района;</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 xml:space="preserve">Должностным лицом контрольного (надзорного) органа, уполномоченным на принятие решений о проведении контрольных (надзорных) мероприятий, является глава </w:t>
      </w:r>
      <w:r w:rsidR="003D6101" w:rsidRPr="00AA2AE6">
        <w:rPr>
          <w:rFonts w:ascii="Arial" w:eastAsia="Times New Roman" w:hAnsi="Arial" w:cs="Arial"/>
          <w:sz w:val="24"/>
          <w:szCs w:val="24"/>
          <w:lang w:eastAsia="ru-RU"/>
        </w:rPr>
        <w:t>Подгоренского</w:t>
      </w:r>
      <w:r w:rsidRPr="00AA2AE6">
        <w:rPr>
          <w:rFonts w:ascii="Arial" w:eastAsia="Times New Roman" w:hAnsi="Arial" w:cs="Arial"/>
          <w:sz w:val="24"/>
          <w:szCs w:val="24"/>
          <w:lang w:eastAsia="ru-RU"/>
        </w:rPr>
        <w:t xml:space="preserve"> сельского поселения Калачеевского муниципального района.</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 xml:space="preserve">4. </w:t>
      </w:r>
      <w:proofErr w:type="gramStart"/>
      <w:r w:rsidRPr="00AA2AE6">
        <w:rPr>
          <w:rFonts w:ascii="Arial" w:eastAsia="Times New Roman" w:hAnsi="Arial" w:cs="Arial"/>
          <w:sz w:val="24"/>
          <w:szCs w:val="24"/>
          <w:lang w:eastAsia="ru-RU"/>
        </w:rPr>
        <w:t xml:space="preserve">К отношениям, связанным с осуществлением муниципального контроля применяются положения Федерального закона от 31.07.2020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w:t>
      </w:r>
      <w:r w:rsidRPr="00AA2AE6">
        <w:rPr>
          <w:rFonts w:ascii="Arial" w:eastAsia="Calibri" w:hAnsi="Arial" w:cs="Arial"/>
          <w:sz w:val="24"/>
          <w:szCs w:val="24"/>
        </w:rPr>
        <w:t>от 08.11.2007 №257-ФЗ «Об автомобильных дорогах и о дорожной деятельности в Российской Федерации и о внесении изменений в отдельные законодательные акты</w:t>
      </w:r>
      <w:proofErr w:type="gramEnd"/>
      <w:r w:rsidRPr="00AA2AE6">
        <w:rPr>
          <w:rFonts w:ascii="Arial" w:eastAsia="Calibri" w:hAnsi="Arial" w:cs="Arial"/>
          <w:sz w:val="24"/>
          <w:szCs w:val="24"/>
        </w:rPr>
        <w:t xml:space="preserve"> Российской Федерации», Федерального закона от 08.11.2007 №259-ФЗ «Устав автомобильного транспорта и городского наземного электрического транспорта», </w:t>
      </w:r>
      <w:r w:rsidRPr="00AA2AE6">
        <w:rPr>
          <w:rFonts w:ascii="Arial" w:eastAsia="Times New Roman" w:hAnsi="Arial" w:cs="Arial"/>
          <w:sz w:val="24"/>
          <w:szCs w:val="24"/>
          <w:lang w:eastAsia="ru-RU"/>
        </w:rPr>
        <w:t>Федерального закона от 06.10.2003 №131-ФЗ «Об общих принципах организации местного самоуправления в Российской Федерации».</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 xml:space="preserve">5. Предметом муниципального контроля является: </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 xml:space="preserve">5.1. 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 xml:space="preserve">а) к эксплуатации объектов дорожного сервиса, размещенных в полосах отвода и (или) придорожных полосах автомобильных дорог общего пользования; </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lastRenderedPageBreak/>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 xml:space="preserve">5.2. Соблюдение обязательных требований,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дорожной </w:t>
      </w:r>
      <w:r w:rsidR="00972F52" w:rsidRPr="00AA2AE6">
        <w:rPr>
          <w:rFonts w:ascii="Arial" w:eastAsia="Times New Roman" w:hAnsi="Arial" w:cs="Arial"/>
          <w:sz w:val="24"/>
          <w:szCs w:val="24"/>
          <w:lang w:eastAsia="ru-RU"/>
        </w:rPr>
        <w:t>деятельности в</w:t>
      </w:r>
      <w:r w:rsidRPr="00AA2AE6">
        <w:rPr>
          <w:rFonts w:ascii="Arial" w:eastAsia="Times New Roman" w:hAnsi="Arial" w:cs="Arial"/>
          <w:sz w:val="24"/>
          <w:szCs w:val="24"/>
          <w:lang w:eastAsia="ru-RU"/>
        </w:rPr>
        <w:t xml:space="preserve"> области организации регулярных перевозок;</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5.3. Исполнение решений, принимаемых по результатам контрольных мероприятий.</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Объекты муниципального контроля.</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6. Объектами муниципального контроля являются:</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 xml:space="preserve">- деятельность, действия (бездействие) контролируемых лиц, в рамках которых должны соблюдаться обязательные требования; </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 xml:space="preserve">- результаты деятельности контролируемых лиц, в том числе работы и услуги, к которым предъявляются обязательные требования; </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proofErr w:type="gramStart"/>
      <w:r w:rsidRPr="00AA2AE6">
        <w:rPr>
          <w:rFonts w:ascii="Arial" w:eastAsia="Times New Roman" w:hAnsi="Arial" w:cs="Arial"/>
          <w:sz w:val="24"/>
          <w:szCs w:val="24"/>
          <w:lang w:eastAsia="ru-RU"/>
        </w:rPr>
        <w:t>-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 (далее - производственные объекты).</w:t>
      </w:r>
      <w:proofErr w:type="gramEnd"/>
    </w:p>
    <w:p w:rsidR="000D2D52" w:rsidRPr="00AA2AE6" w:rsidRDefault="000D2D52" w:rsidP="00972F52">
      <w:pPr>
        <w:spacing w:after="0" w:line="240" w:lineRule="auto"/>
        <w:jc w:val="both"/>
        <w:rPr>
          <w:rFonts w:ascii="Arial" w:eastAsia="Times New Roman" w:hAnsi="Arial" w:cs="Arial"/>
          <w:sz w:val="24"/>
          <w:szCs w:val="24"/>
          <w:lang w:eastAsia="ru-RU"/>
        </w:rPr>
      </w:pP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Управление рисками причинения вреда (ущерба) охраняемым законом ценностям при осуществлении муниципального контроля.</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 xml:space="preserve">7. При осуществлении муниципального контроля не применяется система оценки и управления рисками. </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8. Контрольный (надзорный) орган осуществляет муниципальный контроль посредством проведения:</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а) профилактических мероприятий;</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б) контрольных (надзорных) мероприятий, проводимых с взаимодействием с контролируемым лицом и без взаимодействия с контролируемым лицом.</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Профилактика рисков причинения вреда (ущерба) охраняемым законом ценностям.</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9. 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 xml:space="preserve">10. Программа профилактики рисков причинения вреда (ущерба) охраняемым законом ценностям (далее - программа профилактики рисков </w:t>
      </w:r>
      <w:r w:rsidRPr="00AA2AE6">
        <w:rPr>
          <w:rFonts w:ascii="Arial" w:eastAsia="Times New Roman" w:hAnsi="Arial" w:cs="Arial"/>
          <w:sz w:val="24"/>
          <w:szCs w:val="24"/>
          <w:lang w:eastAsia="ru-RU"/>
        </w:rPr>
        <w:lastRenderedPageBreak/>
        <w:t>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Утвержденная программа профилактики рисков причинения вреда (ущерба) размещается на официальном сайте контрольного (надзорного) органа в сети «Интернет».</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 Контрольный (надзорный) орган может проводить профилактические мероприятия, не предусмотренные программой профилактики рисков причинения вреда (ущерба).</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 xml:space="preserve">11. </w:t>
      </w:r>
      <w:proofErr w:type="gramStart"/>
      <w:r w:rsidRPr="00AA2AE6">
        <w:rPr>
          <w:rFonts w:ascii="Arial" w:eastAsia="Times New Roman" w:hAnsi="Arial" w:cs="Arial"/>
          <w:sz w:val="24"/>
          <w:szCs w:val="24"/>
          <w:lang w:eastAsia="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либо иному должностному лицу контрольного (надзорного) органа, уполномоченному на принятие решений о проведении контрольных (надзорных) мероприятий, для принятия решения об их проведении.</w:t>
      </w:r>
      <w:proofErr w:type="gramEnd"/>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12. При осуществлении муниципального контроля могут проводиться следующие виды профилактических мероприятий:</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а) информирование;</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б) обобщение правоприменительной практики;</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в) объявление предостережений;</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г) консультирование;</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д) профилактический визит;</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е) меры стимулирования добросовестности;</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ж) самообследование.</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Информирование.</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13. Информирование осуществляется посредством размещения соответствующих сведений на официальном сайте контрольного (надзорного)</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На официальном сайте контрольного (надзорного) органа размещается</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Обобщение правоприменительной практики.</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 xml:space="preserve">14. По итогам обобщения правоприменительной практики </w:t>
      </w:r>
      <w:proofErr w:type="gramStart"/>
      <w:r w:rsidRPr="00AA2AE6">
        <w:rPr>
          <w:rFonts w:ascii="Arial" w:eastAsia="Times New Roman" w:hAnsi="Arial" w:cs="Arial"/>
          <w:sz w:val="24"/>
          <w:szCs w:val="24"/>
          <w:lang w:eastAsia="ru-RU"/>
        </w:rPr>
        <w:t>контрольный</w:t>
      </w:r>
      <w:proofErr w:type="gramEnd"/>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Доклад о правоприменительной практике готовится по каждому осуществляемому виду муниципального контроля с периодичностью один раз в год.</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Контрольный (надзорный) орган обеспечивает публичное обсуждение проекта доклада о правоприменительной практике.</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lastRenderedPageBreak/>
        <w:t>Доклад о правоприменительной практике утверждается правовым актом руководителя контрольного (надзорного) органа и размещается на его официальном сайте в сети «Интернет» в срок не позднее 7 рабочих дней.</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Объявление предостережения.</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 xml:space="preserve">15. </w:t>
      </w:r>
      <w:proofErr w:type="gramStart"/>
      <w:r w:rsidRPr="00AA2AE6">
        <w:rPr>
          <w:rFonts w:ascii="Arial" w:eastAsia="Times New Roman" w:hAnsi="Arial" w:cs="Arial"/>
          <w:sz w:val="24"/>
          <w:szCs w:val="24"/>
          <w:lang w:eastAsia="ru-RU"/>
        </w:rPr>
        <w:t>Предостережение о недопустимости нарушения обязательных требований объявляется контролируемому лицу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w:t>
      </w:r>
      <w:proofErr w:type="gramEnd"/>
      <w:r w:rsidRPr="00AA2AE6">
        <w:rPr>
          <w:rFonts w:ascii="Arial" w:eastAsia="Times New Roman" w:hAnsi="Arial" w:cs="Arial"/>
          <w:sz w:val="24"/>
          <w:szCs w:val="24"/>
          <w:lang w:eastAsia="ru-RU"/>
        </w:rPr>
        <w:t xml:space="preserve"> обеспечению соблюдения обязательных требований.</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 xml:space="preserve">15.1. В случае принятия контрольным (надзорным) органом решения </w:t>
      </w:r>
      <w:proofErr w:type="gramStart"/>
      <w:r w:rsidRPr="00AA2AE6">
        <w:rPr>
          <w:rFonts w:ascii="Arial" w:eastAsia="Times New Roman" w:hAnsi="Arial" w:cs="Arial"/>
          <w:sz w:val="24"/>
          <w:szCs w:val="24"/>
          <w:lang w:eastAsia="ru-RU"/>
        </w:rPr>
        <w:t>об</w:t>
      </w:r>
      <w:proofErr w:type="gramEnd"/>
    </w:p>
    <w:p w:rsidR="000D2D52" w:rsidRPr="00AA2AE6" w:rsidRDefault="000D2D52" w:rsidP="000D2D52">
      <w:pPr>
        <w:spacing w:after="0" w:line="240" w:lineRule="auto"/>
        <w:ind w:firstLine="709"/>
        <w:jc w:val="both"/>
        <w:rPr>
          <w:rFonts w:ascii="Arial" w:eastAsia="Times New Roman" w:hAnsi="Arial" w:cs="Arial"/>
          <w:sz w:val="24"/>
          <w:szCs w:val="24"/>
          <w:lang w:eastAsia="ru-RU"/>
        </w:rPr>
      </w:pPr>
      <w:proofErr w:type="gramStart"/>
      <w:r w:rsidRPr="00AA2AE6">
        <w:rPr>
          <w:rFonts w:ascii="Arial" w:eastAsia="Times New Roman" w:hAnsi="Arial" w:cs="Arial"/>
          <w:sz w:val="24"/>
          <w:szCs w:val="24"/>
          <w:lang w:eastAsia="ru-RU"/>
        </w:rPr>
        <w:t xml:space="preserve">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rsidRPr="00AA2AE6">
        <w:rPr>
          <w:rFonts w:ascii="Arial" w:eastAsia="Times New Roman" w:hAnsi="Arial" w:cs="Arial"/>
          <w:sz w:val="24"/>
          <w:szCs w:val="24"/>
          <w:lang w:eastAsia="ru-RU"/>
        </w:rPr>
        <w:t>самообследования</w:t>
      </w:r>
      <w:proofErr w:type="spellEnd"/>
      <w:r w:rsidRPr="00AA2AE6">
        <w:rPr>
          <w:rFonts w:ascii="Arial" w:eastAsia="Times New Roman" w:hAnsi="Arial" w:cs="Arial"/>
          <w:sz w:val="24"/>
          <w:szCs w:val="24"/>
          <w:lang w:eastAsia="ru-RU"/>
        </w:rPr>
        <w:t xml:space="preserve"> соблюдения обязательных требований направляется адрес сайта в сети «Интернет», позволяющий пройти самообследование соблюдения обязательных требований.</w:t>
      </w:r>
      <w:proofErr w:type="gramEnd"/>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в срок не позднее 15 рабочих дней со дня получения им предостережения.</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15.2. Возражение должно содержать:</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1) наименование контрольного (надзорного) органа, в который направляется возражение;</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proofErr w:type="gramStart"/>
      <w:r w:rsidRPr="00AA2AE6">
        <w:rPr>
          <w:rFonts w:ascii="Arial" w:eastAsia="Times New Roman" w:hAnsi="Arial" w:cs="Arial"/>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3) дату и номер предостережения;</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 xml:space="preserve">4) доводы, на основании которых контролируемое лицо </w:t>
      </w:r>
      <w:proofErr w:type="gramStart"/>
      <w:r w:rsidRPr="00AA2AE6">
        <w:rPr>
          <w:rFonts w:ascii="Arial" w:eastAsia="Times New Roman" w:hAnsi="Arial" w:cs="Arial"/>
          <w:sz w:val="24"/>
          <w:szCs w:val="24"/>
          <w:lang w:eastAsia="ru-RU"/>
        </w:rPr>
        <w:t>не согласно</w:t>
      </w:r>
      <w:proofErr w:type="gramEnd"/>
      <w:r w:rsidRPr="00AA2AE6">
        <w:rPr>
          <w:rFonts w:ascii="Arial" w:eastAsia="Times New Roman" w:hAnsi="Arial" w:cs="Arial"/>
          <w:sz w:val="24"/>
          <w:szCs w:val="24"/>
          <w:lang w:eastAsia="ru-RU"/>
        </w:rPr>
        <w:t xml:space="preserve"> с объявленным предостережением;</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5) дату получения предостережения контролируемым лицом;</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6) личную подпись и дату.</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15.3. По результатам рассмотрения возражения должностное лицо, рассмотревшее возражение, принимает одно из следующих решений:</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а) удовлетворяет возражение в форме отмены объявленного предостережения;</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б) отказывает в удовлетворении возражения.</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Контрольный (надзорный) орган осуществляет учет объявленных им предостережений о недопустимости нарушения обязательных требований.</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Консультирование.</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16.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Консультирование осуществляется без взимания платы.</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16.1.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Консультирование, в том числе письменное, осуществляется по следующим вопросам:</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 разъяснение положений нормативных правовых актов, регламентирующих порядок осуществления муниципального контроля;</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 порядок обжалования решений и действий (бездействия) должностных лиц.</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16.2.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контрольного (надзорного) органа.</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Профилактический визит.</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17.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proofErr w:type="gramStart"/>
      <w:r w:rsidRPr="00AA2AE6">
        <w:rPr>
          <w:rFonts w:ascii="Arial" w:eastAsia="Times New Roman" w:hAnsi="Arial" w:cs="Arial"/>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исходя из отнесения объектов контроля к соответствующей категории риска.</w:t>
      </w:r>
      <w:proofErr w:type="gramEnd"/>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17.1.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Обязательный профилактический визит проводится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17.2. О проведении обязательного профилактического визита контролируемое лицо уведомляется контрольным (надзорным) органом не позднее, чем за пять рабочих дней до даты его проведения.</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Уведомление о проведении обязательного профилактического визита составляется в письменной форме.</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lastRenderedPageBreak/>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 xml:space="preserve">17.3.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AA2AE6">
        <w:rPr>
          <w:rFonts w:ascii="Arial" w:eastAsia="Times New Roman" w:hAnsi="Arial" w:cs="Arial"/>
          <w:sz w:val="24"/>
          <w:szCs w:val="24"/>
          <w:lang w:eastAsia="ru-RU"/>
        </w:rPr>
        <w:t>позднее</w:t>
      </w:r>
      <w:proofErr w:type="gramEnd"/>
      <w:r w:rsidRPr="00AA2AE6">
        <w:rPr>
          <w:rFonts w:ascii="Arial" w:eastAsia="Times New Roman" w:hAnsi="Arial" w:cs="Arial"/>
          <w:sz w:val="24"/>
          <w:szCs w:val="24"/>
          <w:lang w:eastAsia="ru-RU"/>
        </w:rPr>
        <w:t xml:space="preserve"> чем за три рабочих дня до даты его проведения.</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Срок проведения обязательного профилактического визита не должен превышать одного рабочего дня.</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Меры стимулирования добросовестности.</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18. В целях мотивации контролируемых лиц к соблюдению обязательных требований контрольный (надзорный) орган проводит мероприятия, направленные на нематериальное поощрение добросовестных контролируемых лиц (далее - меры стимулирования добросовестности).</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18.1. Оценка добросовестности контролируемых лиц, проводится в случае их обращения, при условии осуществления ими деятельности не менее трех лет и при представлении подтвержденных сведений о реализации мероприятий, направленных на профилактику нарушений обязательных требований, в том числе:</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1) реализация контролируемым лицом мероприятий по предотвращению вреда (ущерба) охраняемым законом ценностям;</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2) наличие внедренных сертифицированных систем внутреннего контроля в соответствующей сфере деятельности;</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3) предоставление контролируемым лицом доступа контрольному (надзорному) органу к своим информационным ресурсам;</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4) добровольная сертификация, подтверждающая повышенный необходимый уровень безопасности охраняемых законом ценностей;</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5)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18.2. Критериями оценки добросовестности контролируемого лица являются следующие параметры:</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proofErr w:type="gramStart"/>
      <w:r w:rsidRPr="00AA2AE6">
        <w:rPr>
          <w:rFonts w:ascii="Arial" w:eastAsia="Times New Roman" w:hAnsi="Arial" w:cs="Arial"/>
          <w:sz w:val="24"/>
          <w:szCs w:val="24"/>
          <w:lang w:eastAsia="ru-RU"/>
        </w:rPr>
        <w:t xml:space="preserve">1) соблюдение контролируемым лицом обязательных требований, а также иных требований, соблюдение которых оценивается контрольным (надзорным) органом в рамках иных видов контроля (учитывается отсутствие нарушений требований, выявленных по итогам контрольных (надзорных) мероприятий, производств по делам об административных правонарушениях, привлечение к уголовной ответственности, отсутствие случаев объявления контролируемому лицу предостережений о недопустимости нарушений обязательных требований); </w:t>
      </w:r>
      <w:proofErr w:type="gramEnd"/>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2) своевременность представления контролируемым лицом в контрольный (надзорный) орган обязательной информации;</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3) реализация мероприятий, направленных на профилактику нарушений обязательных требований, указанных им при обращении в контрольный (надзорный) орган с целью оценки его добросовестности;</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4) наличие декларации соблюдения обязательных требований.</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18.3. Для поощрения и стимулирования добросовестных контролируемых лиц могут применяться следующие меры:</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1) выдвижение представителей контролируемых лиц в общественные и иные органы при контрольном (надзорном) органе;</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lastRenderedPageBreak/>
        <w:t>2) возможность проведения инспекционного визита, выездной проверки с использованием средств дистанционного взаимодействия;</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 xml:space="preserve">3) присуждение контролируемому лицу </w:t>
      </w:r>
      <w:proofErr w:type="spellStart"/>
      <w:r w:rsidRPr="00AA2AE6">
        <w:rPr>
          <w:rFonts w:ascii="Arial" w:eastAsia="Times New Roman" w:hAnsi="Arial" w:cs="Arial"/>
          <w:sz w:val="24"/>
          <w:szCs w:val="24"/>
          <w:lang w:eastAsia="ru-RU"/>
        </w:rPr>
        <w:t>репутационного</w:t>
      </w:r>
      <w:proofErr w:type="spellEnd"/>
      <w:r w:rsidRPr="00AA2AE6">
        <w:rPr>
          <w:rFonts w:ascii="Arial" w:eastAsia="Times New Roman" w:hAnsi="Arial" w:cs="Arial"/>
          <w:sz w:val="24"/>
          <w:szCs w:val="24"/>
          <w:lang w:eastAsia="ru-RU"/>
        </w:rPr>
        <w:t xml:space="preserve"> статуса, обозначающего добросовестное соблюдение контролируемым лицом обязательных требований, в порядке, установленном контрольным (надзорным) органом.</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18.4. Информация о применяемых контрольным (надзорным) органом мерах стимулирования добросовестности контролируемых лиц, порядок и</w:t>
      </w:r>
      <w:proofErr w:type="gramStart"/>
      <w:r w:rsidRPr="00AA2AE6">
        <w:rPr>
          <w:rFonts w:ascii="Arial" w:eastAsia="Times New Roman" w:hAnsi="Arial" w:cs="Arial"/>
          <w:sz w:val="24"/>
          <w:szCs w:val="24"/>
          <w:lang w:eastAsia="ru-RU"/>
        </w:rPr>
        <w:t xml:space="preserve"> Е</w:t>
      </w:r>
      <w:proofErr w:type="gramEnd"/>
      <w:r w:rsidRPr="00AA2AE6">
        <w:rPr>
          <w:rFonts w:ascii="Arial" w:eastAsia="Times New Roman" w:hAnsi="Arial" w:cs="Arial"/>
          <w:sz w:val="24"/>
          <w:szCs w:val="24"/>
          <w:lang w:eastAsia="ru-RU"/>
        </w:rPr>
        <w:t>сли иное не установлено федеральным законом о виде контроля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Самообследование.</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19. Контролируемое лицо, получившее высокую оценку соблюдения им</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 xml:space="preserve">обязательных требований по итогам </w:t>
      </w:r>
      <w:proofErr w:type="spellStart"/>
      <w:r w:rsidRPr="00AA2AE6">
        <w:rPr>
          <w:rFonts w:ascii="Arial" w:eastAsia="Times New Roman" w:hAnsi="Arial" w:cs="Arial"/>
          <w:sz w:val="24"/>
          <w:szCs w:val="24"/>
          <w:lang w:eastAsia="ru-RU"/>
        </w:rPr>
        <w:t>самообследования</w:t>
      </w:r>
      <w:proofErr w:type="spellEnd"/>
      <w:r w:rsidRPr="00AA2AE6">
        <w:rPr>
          <w:rFonts w:ascii="Arial" w:eastAsia="Times New Roman" w:hAnsi="Arial" w:cs="Arial"/>
          <w:sz w:val="24"/>
          <w:szCs w:val="24"/>
          <w:lang w:eastAsia="ru-RU"/>
        </w:rPr>
        <w:t>, вправе принять декларацию соблюдения обязательных требований (далее - декларация).</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Декларация направляется контролируемым лицом в контрольный (надзорный) орган.</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Контрольный (надзорный) орган регистрирует декларацию и размещает на своем официальном сайте в сети «Интернет» информацию о контролируемом лице, успешно прошедшем самообследование и принявшем декларацию.</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19.1. Срок действия декларации составляет один год со дня регистрации контрольным (надзорным) органом декларации.</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 xml:space="preserve">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rsidRPr="00AA2AE6">
        <w:rPr>
          <w:rFonts w:ascii="Arial" w:eastAsia="Times New Roman" w:hAnsi="Arial" w:cs="Arial"/>
          <w:sz w:val="24"/>
          <w:szCs w:val="24"/>
          <w:lang w:eastAsia="ru-RU"/>
        </w:rPr>
        <w:t>самообследовании</w:t>
      </w:r>
      <w:proofErr w:type="spellEnd"/>
      <w:r w:rsidRPr="00AA2AE6">
        <w:rPr>
          <w:rFonts w:ascii="Arial" w:eastAsia="Times New Roman" w:hAnsi="Arial" w:cs="Arial"/>
          <w:sz w:val="24"/>
          <w:szCs w:val="24"/>
          <w:lang w:eastAsia="ru-RU"/>
        </w:rPr>
        <w:t>, декларация аннулируется решением, принимаемым по результатам контрольного (надзорного) мероприятия.</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19.2. В случае изменения сведений, содержащихся в декларации,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 xml:space="preserve">В случае аннулирования декларации контролируемое лицо может вновь принять декларацию по истечении одного года </w:t>
      </w:r>
      <w:proofErr w:type="gramStart"/>
      <w:r w:rsidRPr="00AA2AE6">
        <w:rPr>
          <w:rFonts w:ascii="Arial" w:eastAsia="Times New Roman" w:hAnsi="Arial" w:cs="Arial"/>
          <w:sz w:val="24"/>
          <w:szCs w:val="24"/>
          <w:lang w:eastAsia="ru-RU"/>
        </w:rPr>
        <w:t>с даты</w:t>
      </w:r>
      <w:proofErr w:type="gramEnd"/>
      <w:r w:rsidRPr="00AA2AE6">
        <w:rPr>
          <w:rFonts w:ascii="Arial" w:eastAsia="Times New Roman" w:hAnsi="Arial" w:cs="Arial"/>
          <w:sz w:val="24"/>
          <w:szCs w:val="24"/>
          <w:lang w:eastAsia="ru-RU"/>
        </w:rPr>
        <w:t xml:space="preserve"> ее аннулирования.</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Осуществление муниципального контроля.</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20. Должностные лица контрольного (надзорного) органа осуществляют муниципальный контроль посредством проведения следующих мероприятий:</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1) профилактических мероприятий;</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2) контрольных (надзорных) мероприятий, проводимых с взаимодействием с контролируемым лицом;</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3) контрольных (надзорных) мероприятий, проводимых без взаимодействия с контролируемым лицом.</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 xml:space="preserve">Контрольные (надзорные) мероприятия, проводимые </w:t>
      </w:r>
      <w:proofErr w:type="gramStart"/>
      <w:r w:rsidRPr="00AA2AE6">
        <w:rPr>
          <w:rFonts w:ascii="Arial" w:eastAsia="Times New Roman" w:hAnsi="Arial" w:cs="Arial"/>
          <w:sz w:val="24"/>
          <w:szCs w:val="24"/>
          <w:lang w:eastAsia="ru-RU"/>
        </w:rPr>
        <w:t>с</w:t>
      </w:r>
      <w:proofErr w:type="gramEnd"/>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взаимодействием с контролируемым лицом.</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21. Контрольные (надзорные) мероприятия, проводимые с взаимодействием с контролируемым лицом.</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21.1. Контрольная закупка.</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Допустимые виды контрольных действий:</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lastRenderedPageBreak/>
        <w:t>- осмотр,</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 эксперимент.</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Контрольная закупка проводится без предварительного уведомления контролируемого лица.</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Срок проведения контрольной закупки определяется периодом времени, в течение которого обычно осуществляется сделки, указанной в части 1 статьи 67 Федерального закона «О государственном контроле (надзоре) и муниципальном контроле в Российской Федерации».</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Внеплановая контрольная закупка может проводиться только по согласованию с органом прокуратуры, за исключением случаев ее проведения в соответствии с пунктами 3 - 6 части 1 статьи 57 и частью 12 статьи 66 Федерального закона «О государственном контроле (надзоре) и муниципальном контроле в Российской Федерации».</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Порядок действий при осуществлении контрольной закупки определяется в соответствии со статьей 67 Федерального закона «О государственном контроле (надзоре) и муниципальном контроле в Российской Федерации».</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21.2. Мониторинговая закупка.</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В ходе мониторинговой закупки могут совершаться следующие контрольные действия:</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1) осмотр;</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2) опрос;</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3) эксперимент;</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4) инструментальное обследование;</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5) истребование документов;</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6) испытание;</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7) экспертиза.</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Мониторинговая закупка проводится без предварительного уведомления контролируемого лица.</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части 1 статьи 68 Федерального закона «О государственном контроле (надзоре) и муниципальном контроле в Российской Федерации».</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один из которых вручается контролируемому лицу или его представителю.</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При этом</w:t>
      </w:r>
      <w:proofErr w:type="gramStart"/>
      <w:r w:rsidRPr="00AA2AE6">
        <w:rPr>
          <w:rFonts w:ascii="Arial" w:eastAsia="Times New Roman" w:hAnsi="Arial" w:cs="Arial"/>
          <w:sz w:val="24"/>
          <w:szCs w:val="24"/>
          <w:lang w:eastAsia="ru-RU"/>
        </w:rPr>
        <w:t>,</w:t>
      </w:r>
      <w:proofErr w:type="gramEnd"/>
      <w:r w:rsidRPr="00AA2AE6">
        <w:rPr>
          <w:rFonts w:ascii="Arial" w:eastAsia="Times New Roman" w:hAnsi="Arial" w:cs="Arial"/>
          <w:sz w:val="24"/>
          <w:szCs w:val="24"/>
          <w:lang w:eastAsia="ru-RU"/>
        </w:rPr>
        <w:t xml:space="preserve"> в протоколе указываются сведения о наименовании продукции (товаров), результатов выполненных работ, оказанных услуг, количестве, идентификационных признаках, видах инструментального обследования, испытания или экспертизы, наименовании и адресе местонахождения эксперта или экспертной организации, которым поручено проведение указанных инструментальных обследований, испытаний или экспертиз, об инспекторе, составившем протокол, контролируемом лице или его представителе.</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lastRenderedPageBreak/>
        <w:t xml:space="preserve">К указанному протоколу могут быть приложены документы и материалы, полученные в ходе мониторинговой закупки. </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Экспертиза по результатам мониторинговой закупки осуществляется в соответствии со статьей 84 Федерального закона «О государственном контроле (надзоре) и муниципальном контроле в Российской Федерации».</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Результаты экспертизы оформляются экспертным заключением.</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Порядок действий при осуществлении мониторинговой закупки определяется в соответствии со статьей 68 Федерального закона «О государственном контроле (надзоре) и муниципальном контроле в Российской Федерации».</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21.3. Выборочный контроль.</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О проведении выборочного контроля контролируемые лица не уведомляются.</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В ходе выборочного контроля могут совершаться следующие контрольные (надзорные) действия:</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1) осмотр;</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2) получение письменных объяснений;</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3) истребование документов;</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4) отбор проб (образцов);</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5) инструментальное обследование;</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6) испытание;</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7) экспертиза.</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Отбор проб (образцов) в рамках выборочного контроля для проведения инструментального обследования, испытания или экспертизы осуществляется, если отсутствует возможность оценки соблюдения обязательных требований иными способами, без отбора проб (образцов).</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Внеплановый выборочный контроль может осуществляться только по согласованию с органом прокуратуры, за исключением случаев его осуществления в соответствии с пунктами 3 - 6 части 1 статьи 57 и частью 12 статьи 66 Федерального закона «О государственном контроле (надзоре) и муниципальном контроле в Российской Федерации».</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Обязательное использование видеозаписи при отборе проб (образцов) продукции (товаров) осуществляется в случаях:</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1) невозможности однозначной идентификации нарушений обязательных требований при фотосъемке;</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2) в случае отказа контролируемого лица или его уполномоченного представителя от отбора проб (образцов).</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lastRenderedPageBreak/>
        <w:t>Порядок действий при осуществлении выборочного контроля определяется в соответствии со статьей 69 Федерального закона «О государственном контроле (надзоре) и муниципальном контроле в Российской Федерации».</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21.4. Инспекционный визит.</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В ходе инспекционного визита могут совершаться следующие контрольные (надзорные) действия:</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1) осмотр;</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2) опрос;</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3) получение письменных объяснений;</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4) инструментальное обследование;</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Внеплановый инспекционный визит может проводиться только по согласованию с органом прокуратуры, за исключением случаев его проведения в соответствии с пунктами 3 - 6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21.5. Рейдовый осмотр.</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Рейдовый осмотр может проводиться в форме совместного (межведомственного) контрольного (надзорного) мероприятия.</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В ходе рейдового осмотра могут совершаться следующие контрольные (надзорные) действия:</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1) осмотр;</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2) досмотр;</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3) опрос;</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4) получение письменных объяснений;</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5) истребование документов;</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6) отбор проб (образцов);</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7) инструментальное обследование;</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8) испытание;</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9) экспертиза;</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10) эксперимент.</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lastRenderedPageBreak/>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При проведении рейдового осмотра инспекторы вправе взаимодействовать с находящимися на производственных объектах лицами.</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В случае</w:t>
      </w:r>
      <w:proofErr w:type="gramStart"/>
      <w:r w:rsidRPr="00AA2AE6">
        <w:rPr>
          <w:rFonts w:ascii="Arial" w:eastAsia="Times New Roman" w:hAnsi="Arial" w:cs="Arial"/>
          <w:sz w:val="24"/>
          <w:szCs w:val="24"/>
          <w:lang w:eastAsia="ru-RU"/>
        </w:rPr>
        <w:t>,</w:t>
      </w:r>
      <w:proofErr w:type="gramEnd"/>
      <w:r w:rsidRPr="00AA2AE6">
        <w:rPr>
          <w:rFonts w:ascii="Arial" w:eastAsia="Times New Roman" w:hAnsi="Arial" w:cs="Arial"/>
          <w:sz w:val="24"/>
          <w:szCs w:val="24"/>
          <w:lang w:eastAsia="ru-RU"/>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Рейдовый осмотр может проводиться только по согласованию с органом прокуратуры, за исключением случаев его проведения в соответствии с пунктами 3 - 6 части 1 статьи 57 и частью 12 статьи 66 Федерального закона «О государственном контроле (надзоре) и муниципальном контроле в Российской Федерации».</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21.6. Документарная проверка.</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В ходе документарной проверки могут совершаться следующие контрольные (надзорные) действия:</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1) получение письменных объяснений;</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2) истребование документов;</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3) экспертиза.</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В случае</w:t>
      </w:r>
      <w:proofErr w:type="gramStart"/>
      <w:r w:rsidRPr="00AA2AE6">
        <w:rPr>
          <w:rFonts w:ascii="Arial" w:eastAsia="Times New Roman" w:hAnsi="Arial" w:cs="Arial"/>
          <w:sz w:val="24"/>
          <w:szCs w:val="24"/>
          <w:lang w:eastAsia="ru-RU"/>
        </w:rPr>
        <w:t>,</w:t>
      </w:r>
      <w:proofErr w:type="gramEnd"/>
      <w:r w:rsidRPr="00AA2AE6">
        <w:rPr>
          <w:rFonts w:ascii="Arial" w:eastAsia="Times New Roman" w:hAnsi="Arial" w:cs="Arial"/>
          <w:sz w:val="24"/>
          <w:szCs w:val="24"/>
          <w:lang w:eastAsia="ru-RU"/>
        </w:rPr>
        <w:t xml:space="preserve">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В случае</w:t>
      </w:r>
      <w:proofErr w:type="gramStart"/>
      <w:r w:rsidRPr="00AA2AE6">
        <w:rPr>
          <w:rFonts w:ascii="Arial" w:eastAsia="Times New Roman" w:hAnsi="Arial" w:cs="Arial"/>
          <w:sz w:val="24"/>
          <w:szCs w:val="24"/>
          <w:lang w:eastAsia="ru-RU"/>
        </w:rPr>
        <w:t>,</w:t>
      </w:r>
      <w:proofErr w:type="gramEnd"/>
      <w:r w:rsidRPr="00AA2AE6">
        <w:rPr>
          <w:rFonts w:ascii="Arial" w:eastAsia="Times New Roman" w:hAnsi="Arial" w:cs="Arial"/>
          <w:sz w:val="24"/>
          <w:szCs w:val="24"/>
          <w:lang w:eastAsia="ru-RU"/>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Pr="00AA2AE6">
        <w:rPr>
          <w:rFonts w:ascii="Arial" w:eastAsia="Times New Roman" w:hAnsi="Arial" w:cs="Arial"/>
          <w:sz w:val="24"/>
          <w:szCs w:val="24"/>
          <w:lang w:eastAsia="ru-RU"/>
        </w:rPr>
        <w:t>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lastRenderedPageBreak/>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 xml:space="preserve">Срок проведения документарной проверки не может превышать десять рабочих дней. </w:t>
      </w:r>
      <w:proofErr w:type="gramStart"/>
      <w:r w:rsidRPr="00AA2AE6">
        <w:rPr>
          <w:rFonts w:ascii="Arial" w:eastAsia="Times New Roman" w:hAnsi="Arial" w:cs="Arial"/>
          <w:sz w:val="24"/>
          <w:szCs w:val="24"/>
          <w:lang w:eastAsia="ru-RU"/>
        </w:rPr>
        <w:t>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rsidRPr="00AA2AE6">
        <w:rPr>
          <w:rFonts w:ascii="Arial" w:eastAsia="Times New Roman" w:hAnsi="Arial" w:cs="Arial"/>
          <w:sz w:val="24"/>
          <w:szCs w:val="24"/>
          <w:lang w:eastAsia="ru-RU"/>
        </w:rPr>
        <w:t xml:space="preserve"> </w:t>
      </w:r>
      <w:proofErr w:type="gramStart"/>
      <w:r w:rsidRPr="00AA2AE6">
        <w:rPr>
          <w:rFonts w:ascii="Arial" w:eastAsia="Times New Roman" w:hAnsi="Arial" w:cs="Arial"/>
          <w:sz w:val="24"/>
          <w:szCs w:val="24"/>
          <w:lang w:eastAsia="ru-RU"/>
        </w:rP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Внеплановая документарная проверка проводится без согласования с органом прокуратуры.</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21.7. Выездная проверка.</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 xml:space="preserve">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Выездная проверка проводится в случае, если не представляется возможным:</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Внеплановая выездная проверка может проводиться только по согласованию с органом прокуратуры, за исключением случаев ее проведения в соответствии с пунктами 3 - 6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AA2AE6">
        <w:rPr>
          <w:rFonts w:ascii="Arial" w:eastAsia="Times New Roman" w:hAnsi="Arial" w:cs="Arial"/>
          <w:sz w:val="24"/>
          <w:szCs w:val="24"/>
          <w:lang w:eastAsia="ru-RU"/>
        </w:rPr>
        <w:t>позднее</w:t>
      </w:r>
      <w:proofErr w:type="gramEnd"/>
      <w:r w:rsidRPr="00AA2AE6">
        <w:rPr>
          <w:rFonts w:ascii="Arial" w:eastAsia="Times New Roman" w:hAnsi="Arial" w:cs="Arial"/>
          <w:sz w:val="24"/>
          <w:szCs w:val="24"/>
          <w:lang w:eastAsia="ru-RU"/>
        </w:rPr>
        <w:t xml:space="preserve">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Срок проведения выездной проверки не может превышать десять рабочих дней.</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proofErr w:type="gramStart"/>
      <w:r w:rsidRPr="00AA2AE6">
        <w:rPr>
          <w:rFonts w:ascii="Arial" w:eastAsia="Times New Roman" w:hAnsi="Arial" w:cs="Arial"/>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A2AE6">
        <w:rPr>
          <w:rFonts w:ascii="Arial" w:eastAsia="Times New Roman" w:hAnsi="Arial" w:cs="Arial"/>
          <w:sz w:val="24"/>
          <w:szCs w:val="24"/>
          <w:lang w:eastAsia="ru-RU"/>
        </w:rPr>
        <w:t>микропредприятия</w:t>
      </w:r>
      <w:proofErr w:type="spellEnd"/>
      <w:r w:rsidRPr="00AA2AE6">
        <w:rPr>
          <w:rFonts w:ascii="Arial" w:eastAsia="Times New Roman" w:hAnsi="Arial" w:cs="Arial"/>
          <w:sz w:val="24"/>
          <w:szCs w:val="24"/>
          <w:lang w:eastAsia="ru-RU"/>
        </w:rPr>
        <w:t xml:space="preserve"> (за исключением выездной проверки, основанием проведения которой является наступление </w:t>
      </w:r>
      <w:r w:rsidRPr="00AA2AE6">
        <w:rPr>
          <w:rFonts w:ascii="Arial" w:eastAsia="Times New Roman" w:hAnsi="Arial" w:cs="Arial"/>
          <w:sz w:val="24"/>
          <w:szCs w:val="24"/>
          <w:lang w:eastAsia="ru-RU"/>
        </w:rPr>
        <w:lastRenderedPageBreak/>
        <w:t xml:space="preserve">события, указанного в программе проверок и которая для </w:t>
      </w:r>
      <w:proofErr w:type="spellStart"/>
      <w:r w:rsidRPr="00AA2AE6">
        <w:rPr>
          <w:rFonts w:ascii="Arial" w:eastAsia="Times New Roman" w:hAnsi="Arial" w:cs="Arial"/>
          <w:sz w:val="24"/>
          <w:szCs w:val="24"/>
          <w:lang w:eastAsia="ru-RU"/>
        </w:rPr>
        <w:t>микропредприятия</w:t>
      </w:r>
      <w:proofErr w:type="spellEnd"/>
      <w:r w:rsidRPr="00AA2AE6">
        <w:rPr>
          <w:rFonts w:ascii="Arial" w:eastAsia="Times New Roman" w:hAnsi="Arial" w:cs="Arial"/>
          <w:sz w:val="24"/>
          <w:szCs w:val="24"/>
          <w:lang w:eastAsia="ru-RU"/>
        </w:rPr>
        <w:t xml:space="preserve"> не может продолжаться более сорока часов).</w:t>
      </w:r>
      <w:proofErr w:type="gramEnd"/>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В ходе выездной проверки могут совершаться следующие контрольные (надзорные) действия:</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1) осмотр;</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2) досмотр;</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3) опрос;</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4) получение письменных объяснений;</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5) истребование документов;</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6) отбор проб (образцов);</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7) инструментальное обследование;</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8) испытание;</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9) экспертиза;</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10) эксперимент.</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Контрольные (надзорные) мероприятия, осуществляемые без взаимодействия с контролируемым лицом.</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22. Контрольные (надзорные) мероприятия, проводимые без взаимодействия с контролируемыми лицами, проводятся должностными лицами контрольного (надзорного) органа на основании заданий, выдаваемых руководителем или заместителем руководителя контрольного (надзорного) органа на основании мотивированного представления его должностного лица.</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22.1. Наблюдение за соблюдением обязательных требований.</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w:t>
      </w:r>
      <w:proofErr w:type="gramStart"/>
      <w:r w:rsidRPr="00AA2AE6">
        <w:rPr>
          <w:rFonts w:ascii="Arial" w:eastAsia="Times New Roman" w:hAnsi="Arial" w:cs="Arial"/>
          <w:sz w:val="24"/>
          <w:szCs w:val="24"/>
          <w:lang w:eastAsia="ru-RU"/>
        </w:rPr>
        <w:t>надзорный</w:t>
      </w:r>
      <w:proofErr w:type="gramEnd"/>
      <w:r w:rsidRPr="00AA2AE6">
        <w:rPr>
          <w:rFonts w:ascii="Arial" w:eastAsia="Times New Roman" w:hAnsi="Arial" w:cs="Arial"/>
          <w:sz w:val="24"/>
          <w:szCs w:val="24"/>
          <w:lang w:eastAsia="ru-RU"/>
        </w:rPr>
        <w:t>) органом могут быть приняты следующие решения:</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1) решение о проведении внепланового контрольного (надзорного) мероприятия в соответствии со статьей 60 Федерального закона «О государственном контроле (надзоре) и муниципальном контроле в Российской Федерации»;</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2) решение об объявлении предостережения;</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4) решение, закрепленное в федеральном законе о виде контроля, в соответствии с частью 3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22.2. Выездное обследование.</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 xml:space="preserve">Выездное обследование может проводиться по месту нахождения (осуществления деятельности) организации (ее филиалов, представительств, </w:t>
      </w:r>
      <w:r w:rsidRPr="00AA2AE6">
        <w:rPr>
          <w:rFonts w:ascii="Arial" w:eastAsia="Times New Roman" w:hAnsi="Arial" w:cs="Arial"/>
          <w:sz w:val="24"/>
          <w:szCs w:val="24"/>
          <w:lang w:eastAsia="ru-RU"/>
        </w:rPr>
        <w:lastRenderedPageBreak/>
        <w:t>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1) осмотр;</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2) отбор проб (образцов);</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3) инструментальное обследование (с применением видеозаписи);</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4) испытание;</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5) экспертиза.</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Выездное обследование проводится без информирования контролируемого лица.</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 государственном контроле (надзоре) и муниципальном контроле в Российской Федерации».</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В случае</w:t>
      </w:r>
      <w:proofErr w:type="gramStart"/>
      <w:r w:rsidRPr="00AA2AE6">
        <w:rPr>
          <w:rFonts w:ascii="Arial" w:eastAsia="Times New Roman" w:hAnsi="Arial" w:cs="Arial"/>
          <w:sz w:val="24"/>
          <w:szCs w:val="24"/>
          <w:lang w:eastAsia="ru-RU"/>
        </w:rPr>
        <w:t>,</w:t>
      </w:r>
      <w:proofErr w:type="gramEnd"/>
      <w:r w:rsidRPr="00AA2AE6">
        <w:rPr>
          <w:rFonts w:ascii="Arial" w:eastAsia="Times New Roman" w:hAnsi="Arial" w:cs="Arial"/>
          <w:sz w:val="24"/>
          <w:szCs w:val="24"/>
          <w:lang w:eastAsia="ru-RU"/>
        </w:rPr>
        <w:t xml:space="preserve">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Порядок осуществления отдельных контрольных действий.</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23. Порядок отбора проб (образцов).</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Отбор проб (образцов) проводится должностными лицами контрольного (надзорного)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Отобранные пробы (образцы) прилагаются к протоколу отбора проб (образцов).</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 xml:space="preserve">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 </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24. Порядок осуществления досмотра.</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lastRenderedPageBreak/>
        <w:t>При осуществлении рейдового осмотра, выездной проверки может быть произведен досмотр.</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Досмотр осуществляется инспектором в присутствии контролируемого лица или его представителя и (или) с применением видеозаписи.</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Информация о проведении досмотра включается в акт контрольного (надзорного) мероприятия.</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25. Порядок проведения инструментального обследования.</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 xml:space="preserve">Инструментальное обследование осуществляется инспектором или специалистом, </w:t>
      </w:r>
      <w:proofErr w:type="gramStart"/>
      <w:r w:rsidRPr="00AA2AE6">
        <w:rPr>
          <w:rFonts w:ascii="Arial" w:eastAsia="Times New Roman" w:hAnsi="Arial" w:cs="Arial"/>
          <w:sz w:val="24"/>
          <w:szCs w:val="24"/>
          <w:lang w:eastAsia="ru-RU"/>
        </w:rPr>
        <w:t>имеющими</w:t>
      </w:r>
      <w:proofErr w:type="gramEnd"/>
      <w:r w:rsidRPr="00AA2AE6">
        <w:rPr>
          <w:rFonts w:ascii="Arial" w:eastAsia="Times New Roman" w:hAnsi="Arial" w:cs="Arial"/>
          <w:sz w:val="24"/>
          <w:szCs w:val="24"/>
          <w:lang w:eastAsia="ru-RU"/>
        </w:rPr>
        <w:t xml:space="preserve"> допуск к работе на специальном оборудовании, использованию технических приборов.</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proofErr w:type="gramStart"/>
      <w:r w:rsidRPr="00AA2AE6">
        <w:rPr>
          <w:rFonts w:ascii="Arial" w:eastAsia="Times New Roman" w:hAnsi="Arial" w:cs="Arial"/>
          <w:sz w:val="24"/>
          <w:szCs w:val="24"/>
          <w:lang w:eastAsia="ru-RU"/>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AA2AE6">
        <w:rPr>
          <w:rFonts w:ascii="Arial" w:eastAsia="Times New Roman" w:hAnsi="Arial" w:cs="Arial"/>
          <w:sz w:val="24"/>
          <w:szCs w:val="24"/>
          <w:lang w:eastAsia="ru-RU"/>
        </w:rPr>
        <w:t xml:space="preserve"> этих показателей установленным нормам, иные сведения, имеющие значение для оценки результатов инструментального обследования.</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26. Порядок проведения испытания.</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 xml:space="preserve">Испытание осуществляется инспектором или специалистом, </w:t>
      </w:r>
      <w:proofErr w:type="gramStart"/>
      <w:r w:rsidRPr="00AA2AE6">
        <w:rPr>
          <w:rFonts w:ascii="Arial" w:eastAsia="Times New Roman" w:hAnsi="Arial" w:cs="Arial"/>
          <w:sz w:val="24"/>
          <w:szCs w:val="24"/>
          <w:lang w:eastAsia="ru-RU"/>
        </w:rPr>
        <w:t>имеющими</w:t>
      </w:r>
      <w:proofErr w:type="gramEnd"/>
      <w:r w:rsidRPr="00AA2AE6">
        <w:rPr>
          <w:rFonts w:ascii="Arial" w:eastAsia="Times New Roman" w:hAnsi="Arial" w:cs="Arial"/>
          <w:sz w:val="24"/>
          <w:szCs w:val="24"/>
          <w:lang w:eastAsia="ru-RU"/>
        </w:rPr>
        <w:t xml:space="preserve"> допуск к работе на специальном оборудовании, использованию технических приборов.</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proofErr w:type="gramStart"/>
      <w:r w:rsidRPr="00AA2AE6">
        <w:rPr>
          <w:rFonts w:ascii="Arial" w:eastAsia="Times New Roman" w:hAnsi="Arial" w:cs="Arial"/>
          <w:sz w:val="24"/>
          <w:szCs w:val="24"/>
          <w:lang w:eastAsia="ru-RU"/>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AA2AE6">
        <w:rPr>
          <w:rFonts w:ascii="Arial" w:eastAsia="Times New Roman" w:hAnsi="Arial" w:cs="Arial"/>
          <w:sz w:val="24"/>
          <w:szCs w:val="24"/>
          <w:lang w:eastAsia="ru-RU"/>
        </w:rPr>
        <w:t>, иные сведения, имеющие значение для проведения оценки результатов испытаний.</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27. Порядок проведения экспертизы.</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Экспертиза осуществляется экспертом или экспертной организацией по поручению контрольного (надзорного) органа.</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При назначении и осуществлении экспертизы контролируемые лица имеют право:</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lastRenderedPageBreak/>
        <w:t>1) информировать контрольный (надзорный) орган о наличии конфликта интересов у эксперта, экспертной организации;</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 xml:space="preserve">4) знакомиться с заключением эксперта или экспертной организации. </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Результаты экспертизы оформляются экспертным заключением.</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Порядок проведения фотосъемки, аудио- и видеозаписи, а также иных способов фиксации доказательств.</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28.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аудио- и видеозапись, иные способы фиксации доказатель</w:t>
      </w:r>
      <w:proofErr w:type="gramStart"/>
      <w:r w:rsidRPr="00AA2AE6">
        <w:rPr>
          <w:rFonts w:ascii="Arial" w:eastAsia="Times New Roman" w:hAnsi="Arial" w:cs="Arial"/>
          <w:sz w:val="24"/>
          <w:szCs w:val="24"/>
          <w:lang w:eastAsia="ru-RU"/>
        </w:rPr>
        <w:t>ств в сл</w:t>
      </w:r>
      <w:proofErr w:type="gramEnd"/>
      <w:r w:rsidRPr="00AA2AE6">
        <w:rPr>
          <w:rFonts w:ascii="Arial" w:eastAsia="Times New Roman" w:hAnsi="Arial" w:cs="Arial"/>
          <w:sz w:val="24"/>
          <w:szCs w:val="24"/>
          <w:lang w:eastAsia="ru-RU"/>
        </w:rPr>
        <w:t>учаях:</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в случае отсутствия контролируемого лица или его представителя при проведении контрольного мероприятия.</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Проведение фотосъемки, аудио- и видеозаписи осуществляется с обязательным уведомлением контролируемого лица.</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 xml:space="preserve">Аудио- и видеозапись осуществляется в ходе проведения контрольного (надзорного) мероприятия непрерывно с уведомлением в начале и конце записи о </w:t>
      </w:r>
      <w:r w:rsidRPr="00AA2AE6">
        <w:rPr>
          <w:rFonts w:ascii="Arial" w:eastAsia="Times New Roman" w:hAnsi="Arial" w:cs="Arial"/>
          <w:sz w:val="24"/>
          <w:szCs w:val="24"/>
          <w:lang w:eastAsia="ru-RU"/>
        </w:rPr>
        <w:lastRenderedPageBreak/>
        <w:t>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Организация проведения контрольных мероприятий.</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29. Контрольные (надзорные) мероприятия проводятся в плановой и внеплановой формах.</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Основанием для проведения контрольных (надзорных) мероприятий, за исключением контрольных (надзорных) мероприятий без взаимодействия с контролируемыми лицами, могут быть:</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2) наступление сроков проведения контрольных (надзорных) мероприятий, включенных в план проведения контрольных (надзорных) мероприятий;</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пп.1, 3 - 6 настоящего пункта.</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В случае</w:t>
      </w:r>
      <w:proofErr w:type="gramStart"/>
      <w:r w:rsidRPr="00AA2AE6">
        <w:rPr>
          <w:rFonts w:ascii="Arial" w:eastAsia="Times New Roman" w:hAnsi="Arial" w:cs="Arial"/>
          <w:sz w:val="24"/>
          <w:szCs w:val="24"/>
          <w:lang w:eastAsia="ru-RU"/>
        </w:rPr>
        <w:t>,</w:t>
      </w:r>
      <w:proofErr w:type="gramEnd"/>
      <w:r w:rsidRPr="00AA2AE6">
        <w:rPr>
          <w:rFonts w:ascii="Arial" w:eastAsia="Times New Roman" w:hAnsi="Arial" w:cs="Arial"/>
          <w:sz w:val="24"/>
          <w:szCs w:val="24"/>
          <w:lang w:eastAsia="ru-RU"/>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30.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2) 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lastRenderedPageBreak/>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принимает одно из решений, установленное статьей 60 Федерального закона «О государственном контроле (надзоре) и муниципальном контроле в Российской Федерации».</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31.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 и внесенного в единый реестр контрольных (надзорных) мероприятий.</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 xml:space="preserve">32. </w:t>
      </w:r>
      <w:proofErr w:type="gramStart"/>
      <w:r w:rsidRPr="00AA2AE6">
        <w:rPr>
          <w:rFonts w:ascii="Arial" w:eastAsia="Times New Roman" w:hAnsi="Arial" w:cs="Arial"/>
          <w:sz w:val="24"/>
          <w:szCs w:val="24"/>
          <w:lang w:eastAsia="ru-RU"/>
        </w:rPr>
        <w:t>При проведении контрольных (надзорных) мероприятий и совершении контрольных (надзорных) 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w:t>
      </w:r>
      <w:proofErr w:type="gramEnd"/>
    </w:p>
    <w:p w:rsidR="000D2D52" w:rsidRPr="00AA2AE6" w:rsidRDefault="000D2D52" w:rsidP="000D2D52">
      <w:pPr>
        <w:spacing w:after="0" w:line="240" w:lineRule="auto"/>
        <w:ind w:firstLine="709"/>
        <w:jc w:val="both"/>
        <w:rPr>
          <w:rFonts w:ascii="Arial" w:eastAsia="Times New Roman" w:hAnsi="Arial" w:cs="Arial"/>
          <w:sz w:val="24"/>
          <w:szCs w:val="24"/>
          <w:lang w:eastAsia="ru-RU"/>
        </w:rPr>
      </w:pPr>
      <w:proofErr w:type="gramStart"/>
      <w:r w:rsidRPr="00AA2AE6">
        <w:rPr>
          <w:rFonts w:ascii="Arial" w:eastAsia="Times New Roman" w:hAnsi="Arial" w:cs="Arial"/>
          <w:sz w:val="24"/>
          <w:szCs w:val="24"/>
          <w:lang w:eastAsia="ru-RU"/>
        </w:rP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2) временной нетрудоспособности на момент контрольного (надзорного) мероприятия;</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lastRenderedPageBreak/>
        <w:t>3) применения к контролируемому лицу следующих видов наказаний, предусмотренных Уголовным кодексом Российской Федерации:</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обязательные, исправительные или принудительные работы, ограничение свободы, арест, лишение свободы на определенный срок;</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4) призвания на военную службу в соответствии с Федеральным законом от 28.03.1998 № 53-ФЗ «О воинской обязанности и военной службе».</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В указанных случаях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Оформление результатов контрольного (надзорного) мероприятия.</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33.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33.1.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Акт контрольного (надзорного)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33.2.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В случае несогласия с фактами и выводами, изложенными в акте контрольного (</w:t>
      </w:r>
      <w:proofErr w:type="gramStart"/>
      <w:r w:rsidRPr="00AA2AE6">
        <w:rPr>
          <w:rFonts w:ascii="Arial" w:eastAsia="Times New Roman" w:hAnsi="Arial" w:cs="Arial"/>
          <w:sz w:val="24"/>
          <w:szCs w:val="24"/>
          <w:lang w:eastAsia="ru-RU"/>
        </w:rPr>
        <w:t>надзорных</w:t>
      </w:r>
      <w:proofErr w:type="gramEnd"/>
      <w:r w:rsidRPr="00AA2AE6">
        <w:rPr>
          <w:rFonts w:ascii="Arial" w:eastAsia="Times New Roman" w:hAnsi="Arial" w:cs="Arial"/>
          <w:sz w:val="24"/>
          <w:szCs w:val="24"/>
          <w:lang w:eastAsia="ru-RU"/>
        </w:rPr>
        <w:t>) мероприятия, контролируемое лицо вправе направить жалобу в порядке, предусмотренном статьями 39 – 43 Федерального закона «О государственном контроле (надзоре) и муниципальном контроле в Российской Федерации».</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33.3. Информация о контрольных (надзорных) мероприятиях размещается в Едином реестре контрольных (надзорных) мероприятий.</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 xml:space="preserve">33.4. </w:t>
      </w:r>
      <w:proofErr w:type="gramStart"/>
      <w:r w:rsidRPr="00AA2AE6">
        <w:rPr>
          <w:rFonts w:ascii="Arial" w:eastAsia="Times New Roman" w:hAnsi="Arial" w:cs="Arial"/>
          <w:sz w:val="24"/>
          <w:szCs w:val="24"/>
          <w:lang w:eastAsia="ru-RU"/>
        </w:rPr>
        <w:t>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AA2AE6">
        <w:rPr>
          <w:rFonts w:ascii="Arial" w:eastAsia="Times New Roman" w:hAnsi="Arial" w:cs="Arial"/>
          <w:sz w:val="24"/>
          <w:szCs w:val="24"/>
          <w:lang w:eastAsia="ru-RU"/>
        </w:rPr>
        <w:t xml:space="preserve"> том числе через федеральную государственную </w:t>
      </w:r>
      <w:r w:rsidRPr="00AA2AE6">
        <w:rPr>
          <w:rFonts w:ascii="Arial" w:eastAsia="Times New Roman" w:hAnsi="Arial" w:cs="Arial"/>
          <w:sz w:val="24"/>
          <w:szCs w:val="24"/>
          <w:lang w:eastAsia="ru-RU"/>
        </w:rPr>
        <w:lastRenderedPageBreak/>
        <w:t>информационную систему «Единый портал государственных и муниципальных услуг (функций)» и (или) через Портал Воронежской области.</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 xml:space="preserve">33.5.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w:t>
      </w:r>
      <w:proofErr w:type="gramStart"/>
      <w:r w:rsidRPr="00AA2AE6">
        <w:rPr>
          <w:rFonts w:ascii="Arial" w:eastAsia="Times New Roman" w:hAnsi="Arial" w:cs="Arial"/>
          <w:sz w:val="24"/>
          <w:szCs w:val="24"/>
          <w:lang w:eastAsia="ru-RU"/>
        </w:rPr>
        <w:t>сведений</w:t>
      </w:r>
      <w:proofErr w:type="gramEnd"/>
      <w:r w:rsidRPr="00AA2AE6">
        <w:rPr>
          <w:rFonts w:ascii="Arial" w:eastAsia="Times New Roman" w:hAnsi="Arial" w:cs="Arial"/>
          <w:sz w:val="24"/>
          <w:szCs w:val="24"/>
          <w:lang w:eastAsia="ru-RU"/>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AA2AE6">
        <w:rPr>
          <w:rFonts w:ascii="Arial" w:eastAsia="Times New Roman" w:hAnsi="Arial" w:cs="Arial"/>
          <w:sz w:val="24"/>
          <w:szCs w:val="24"/>
          <w:lang w:eastAsia="ru-RU"/>
        </w:rPr>
        <w:t>ии и ау</w:t>
      </w:r>
      <w:proofErr w:type="gramEnd"/>
      <w:r w:rsidRPr="00AA2AE6">
        <w:rPr>
          <w:rFonts w:ascii="Arial" w:eastAsia="Times New Roman" w:hAnsi="Arial" w:cs="Arial"/>
          <w:sz w:val="24"/>
          <w:szCs w:val="24"/>
          <w:lang w:eastAsia="ru-RU"/>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 xml:space="preserve">33.6.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Pr="00AA2AE6">
        <w:rPr>
          <w:rFonts w:ascii="Arial" w:eastAsia="Times New Roman" w:hAnsi="Arial" w:cs="Arial"/>
          <w:sz w:val="24"/>
          <w:szCs w:val="24"/>
          <w:lang w:eastAsia="ru-RU"/>
        </w:rPr>
        <w:t>осуществляться</w:t>
      </w:r>
      <w:proofErr w:type="gramEnd"/>
      <w:r w:rsidRPr="00AA2AE6">
        <w:rPr>
          <w:rFonts w:ascii="Arial" w:eastAsia="Times New Roman" w:hAnsi="Arial" w:cs="Arial"/>
          <w:sz w:val="24"/>
          <w:szCs w:val="24"/>
          <w:lang w:eastAsia="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 xml:space="preserve">33.7.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 </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33.8.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proofErr w:type="gramStart"/>
      <w:r w:rsidRPr="00AA2AE6">
        <w:rPr>
          <w:rFonts w:ascii="Arial" w:eastAsia="Times New Roman" w:hAnsi="Arial" w:cs="Arial"/>
          <w:sz w:val="24"/>
          <w:szCs w:val="24"/>
          <w:lang w:eastAsia="ru-RU"/>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w:t>
      </w:r>
      <w:proofErr w:type="gramEnd"/>
      <w:r w:rsidRPr="00AA2AE6">
        <w:rPr>
          <w:rFonts w:ascii="Arial" w:eastAsia="Times New Roman" w:hAnsi="Arial" w:cs="Arial"/>
          <w:sz w:val="24"/>
          <w:szCs w:val="24"/>
          <w:lang w:eastAsia="ru-RU"/>
        </w:rPr>
        <w:t xml:space="preserve"> причинения вреда (ущерба) охраняемым законом ценностям или что такой вред (ущерб) причинен;</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proofErr w:type="gramStart"/>
      <w:r w:rsidRPr="00AA2AE6">
        <w:rPr>
          <w:rFonts w:ascii="Arial" w:eastAsia="Times New Roman" w:hAnsi="Arial" w:cs="Arial"/>
          <w:sz w:val="24"/>
          <w:szCs w:val="24"/>
          <w:lang w:eastAsia="ru-RU"/>
        </w:rPr>
        <w:lastRenderedPageBreak/>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Форма предписания об устранении выявленных нарушений обязательных требований утверждается контрольным (надзорным) органом.</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Досудебный порядок обжалования решений контрольного (надзорного) органа, действий (б</w:t>
      </w:r>
      <w:r w:rsidR="00E67D4F" w:rsidRPr="00AA2AE6">
        <w:rPr>
          <w:rFonts w:ascii="Arial" w:eastAsia="Times New Roman" w:hAnsi="Arial" w:cs="Arial"/>
          <w:sz w:val="24"/>
          <w:szCs w:val="24"/>
          <w:lang w:eastAsia="ru-RU"/>
        </w:rPr>
        <w:t>ездействия) его должностных лиц</w:t>
      </w:r>
    </w:p>
    <w:p w:rsidR="00E67D4F" w:rsidRPr="00AA2AE6" w:rsidRDefault="00E67D4F" w:rsidP="000D2D52">
      <w:pPr>
        <w:spacing w:after="0" w:line="240" w:lineRule="auto"/>
        <w:ind w:firstLine="709"/>
        <w:jc w:val="both"/>
        <w:rPr>
          <w:rFonts w:ascii="Arial" w:eastAsia="Times New Roman" w:hAnsi="Arial" w:cs="Arial"/>
          <w:sz w:val="24"/>
          <w:szCs w:val="24"/>
          <w:lang w:eastAsia="ru-RU"/>
        </w:rPr>
      </w:pPr>
    </w:p>
    <w:p w:rsidR="00E67D4F" w:rsidRPr="00AA2AE6" w:rsidRDefault="00E67D4F" w:rsidP="00E67D4F">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34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0D2D52" w:rsidRPr="00AA2AE6" w:rsidRDefault="00E67D4F" w:rsidP="00E67D4F">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35.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B63412" w:rsidRPr="00AA2AE6" w:rsidRDefault="00B63412" w:rsidP="00E67D4F">
      <w:pPr>
        <w:spacing w:after="0" w:line="240" w:lineRule="auto"/>
        <w:ind w:firstLine="709"/>
        <w:jc w:val="both"/>
        <w:rPr>
          <w:rFonts w:ascii="Arial" w:eastAsia="Times New Roman" w:hAnsi="Arial" w:cs="Arial"/>
          <w:sz w:val="24"/>
          <w:szCs w:val="24"/>
          <w:lang w:eastAsia="ru-RU"/>
        </w:rPr>
      </w:pP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Ключевые показатели муниципального контроля и их целевые значения.</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p>
    <w:p w:rsidR="000D2D52" w:rsidRPr="00AA2AE6" w:rsidRDefault="00B6341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36</w:t>
      </w:r>
      <w:r w:rsidR="000D2D52" w:rsidRPr="00AA2AE6">
        <w:rPr>
          <w:rFonts w:ascii="Arial" w:eastAsia="Times New Roman" w:hAnsi="Arial" w:cs="Arial"/>
          <w:sz w:val="24"/>
          <w:szCs w:val="24"/>
          <w:lang w:eastAsia="ru-RU"/>
        </w:rPr>
        <w:t>. 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муниципального контроля.</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Ключевым показателем муниципального контроля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Ключевой показатель муниципального к</w:t>
      </w:r>
      <w:r w:rsidR="00537DC7" w:rsidRPr="00AA2AE6">
        <w:rPr>
          <w:rFonts w:ascii="Arial" w:eastAsia="Times New Roman" w:hAnsi="Arial" w:cs="Arial"/>
          <w:sz w:val="24"/>
          <w:szCs w:val="24"/>
          <w:lang w:eastAsia="ru-RU"/>
        </w:rPr>
        <w:t>онтроля приведен в приложении</w:t>
      </w:r>
      <w:r w:rsidRPr="00AA2AE6">
        <w:rPr>
          <w:rFonts w:ascii="Arial" w:eastAsia="Times New Roman" w:hAnsi="Arial" w:cs="Arial"/>
          <w:sz w:val="24"/>
          <w:szCs w:val="24"/>
          <w:lang w:eastAsia="ru-RU"/>
        </w:rPr>
        <w:t xml:space="preserve"> к настоящему Положению.</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Контрольный (надзорный)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(надзорных) мероприятий на достижение ключевых показателей.</w:t>
      </w:r>
    </w:p>
    <w:p w:rsidR="000D2D52" w:rsidRPr="00AA2AE6" w:rsidRDefault="000D2D52" w:rsidP="000D2D52">
      <w:pPr>
        <w:spacing w:after="0" w:line="240" w:lineRule="auto"/>
        <w:ind w:left="4536"/>
        <w:contextualSpacing/>
        <w:jc w:val="both"/>
        <w:rPr>
          <w:rFonts w:ascii="Arial" w:eastAsia="Times New Roman" w:hAnsi="Arial" w:cs="Arial"/>
          <w:sz w:val="24"/>
          <w:szCs w:val="24"/>
          <w:lang w:eastAsia="ru-RU"/>
        </w:rPr>
      </w:pPr>
      <w:r w:rsidRPr="00AA2AE6">
        <w:rPr>
          <w:rFonts w:ascii="Arial" w:eastAsia="Times New Roman" w:hAnsi="Arial" w:cs="Arial"/>
          <w:b/>
          <w:sz w:val="24"/>
          <w:szCs w:val="24"/>
          <w:lang w:eastAsia="ru-RU"/>
        </w:rPr>
        <w:br w:type="page"/>
      </w:r>
      <w:r w:rsidR="00537DC7" w:rsidRPr="00AA2AE6">
        <w:rPr>
          <w:rFonts w:ascii="Arial" w:eastAsia="Times New Roman" w:hAnsi="Arial" w:cs="Arial"/>
          <w:sz w:val="24"/>
          <w:szCs w:val="24"/>
          <w:lang w:eastAsia="ru-RU"/>
        </w:rPr>
        <w:lastRenderedPageBreak/>
        <w:t>Приложение</w:t>
      </w:r>
      <w:r w:rsidRPr="00AA2AE6">
        <w:rPr>
          <w:rFonts w:ascii="Arial" w:eastAsia="Times New Roman" w:hAnsi="Arial" w:cs="Arial"/>
          <w:sz w:val="24"/>
          <w:szCs w:val="24"/>
          <w:lang w:eastAsia="ru-RU"/>
        </w:rPr>
        <w:t xml:space="preserve"> к Пол</w:t>
      </w:r>
      <w:r w:rsidR="00537DC7" w:rsidRPr="00AA2AE6">
        <w:rPr>
          <w:rFonts w:ascii="Arial" w:eastAsia="Times New Roman" w:hAnsi="Arial" w:cs="Arial"/>
          <w:sz w:val="24"/>
          <w:szCs w:val="24"/>
          <w:lang w:eastAsia="ru-RU"/>
        </w:rPr>
        <w:t>ожению о муниципальном</w:t>
      </w:r>
      <w:r w:rsidRPr="00AA2AE6">
        <w:rPr>
          <w:rFonts w:ascii="Arial" w:eastAsia="Times New Roman" w:hAnsi="Arial" w:cs="Arial"/>
          <w:sz w:val="24"/>
          <w:szCs w:val="24"/>
          <w:lang w:eastAsia="ru-RU"/>
        </w:rPr>
        <w:t xml:space="preserve"> контроле </w:t>
      </w:r>
      <w:r w:rsidR="00537DC7" w:rsidRPr="00AA2AE6">
        <w:rPr>
          <w:rFonts w:ascii="Arial" w:eastAsia="Calibri" w:hAnsi="Arial" w:cs="Arial"/>
          <w:sz w:val="24"/>
          <w:szCs w:val="24"/>
        </w:rPr>
        <w:t xml:space="preserve">на автомобильном транспорте и в дорожной деятельности </w:t>
      </w:r>
      <w:r w:rsidRPr="00AA2AE6">
        <w:rPr>
          <w:rFonts w:ascii="Arial" w:eastAsia="Times New Roman" w:hAnsi="Arial" w:cs="Arial"/>
          <w:sz w:val="24"/>
          <w:szCs w:val="24"/>
          <w:lang w:eastAsia="ru-RU"/>
        </w:rPr>
        <w:t xml:space="preserve">на территории </w:t>
      </w:r>
      <w:r w:rsidR="003D6101" w:rsidRPr="00AA2AE6">
        <w:rPr>
          <w:rFonts w:ascii="Arial" w:eastAsia="Times New Roman" w:hAnsi="Arial" w:cs="Arial"/>
          <w:sz w:val="24"/>
          <w:szCs w:val="24"/>
          <w:lang w:eastAsia="ru-RU"/>
        </w:rPr>
        <w:t>Подгоренского</w:t>
      </w:r>
      <w:r w:rsidRPr="00AA2AE6">
        <w:rPr>
          <w:rFonts w:ascii="Arial" w:eastAsia="Times New Roman" w:hAnsi="Arial" w:cs="Arial"/>
          <w:sz w:val="24"/>
          <w:szCs w:val="24"/>
          <w:lang w:eastAsia="ru-RU"/>
        </w:rPr>
        <w:t xml:space="preserve"> сельского поселения Калачеевского муниципального района</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КЛЮЧЕВЫЕ ПОКАЗАТЕЛИ МУНИЦИПАЛЬНОГО КОНТРОЛЯ, ОТРАЖАЮЩИЕ УРОВЕНЬ МИНИМИЗАЦИИ ВРЕДА (УЩЕРБА) ОХРАНЯЕМЫМ ЗАКОНОМ ЦЕННОСТЯМ И ЦЕЛЕВЫЕ ЗНАЧЕНИЯ, ДОСТИЖЕНИЕ КОТОРЫХ ДОЛЖЕН ОБЕСПЕЧИТЬ КОНТРОЛЬНЫЙ (НАДЗОРНЫЙ) ОРГАН</w:t>
      </w:r>
    </w:p>
    <w:p w:rsidR="000D2D52" w:rsidRPr="00AA2AE6" w:rsidRDefault="000D2D52" w:rsidP="000D2D52">
      <w:pPr>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7"/>
      </w:tblGrid>
      <w:tr w:rsidR="000D2D52" w:rsidRPr="00AA2AE6" w:rsidTr="000D2D52">
        <w:tc>
          <w:tcPr>
            <w:tcW w:w="3794" w:type="dxa"/>
            <w:tcBorders>
              <w:top w:val="single" w:sz="4" w:space="0" w:color="auto"/>
              <w:left w:val="single" w:sz="4" w:space="0" w:color="auto"/>
              <w:bottom w:val="single" w:sz="4" w:space="0" w:color="auto"/>
              <w:right w:val="single" w:sz="4" w:space="0" w:color="auto"/>
            </w:tcBorders>
            <w:hideMark/>
          </w:tcPr>
          <w:p w:rsidR="000D2D52" w:rsidRPr="00AA2AE6" w:rsidRDefault="000D2D52" w:rsidP="000D2D52">
            <w:pPr>
              <w:autoSpaceDE w:val="0"/>
              <w:autoSpaceDN w:val="0"/>
              <w:adjustRightInd w:val="0"/>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Ключевые показатели</w:t>
            </w:r>
          </w:p>
        </w:tc>
        <w:tc>
          <w:tcPr>
            <w:tcW w:w="5777" w:type="dxa"/>
            <w:tcBorders>
              <w:top w:val="single" w:sz="4" w:space="0" w:color="auto"/>
              <w:left w:val="single" w:sz="4" w:space="0" w:color="auto"/>
              <w:bottom w:val="single" w:sz="4" w:space="0" w:color="auto"/>
              <w:right w:val="single" w:sz="4" w:space="0" w:color="auto"/>
            </w:tcBorders>
            <w:hideMark/>
          </w:tcPr>
          <w:p w:rsidR="000D2D52" w:rsidRPr="00AA2AE6" w:rsidRDefault="000D2D52" w:rsidP="000D2D52">
            <w:pPr>
              <w:autoSpaceDE w:val="0"/>
              <w:autoSpaceDN w:val="0"/>
              <w:adjustRightInd w:val="0"/>
              <w:spacing w:after="0" w:line="240" w:lineRule="auto"/>
              <w:ind w:firstLine="709"/>
              <w:jc w:val="both"/>
              <w:rPr>
                <w:rFonts w:ascii="Arial" w:eastAsia="Times New Roman" w:hAnsi="Arial" w:cs="Arial"/>
                <w:sz w:val="24"/>
                <w:szCs w:val="24"/>
                <w:lang w:eastAsia="ru-RU"/>
              </w:rPr>
            </w:pPr>
            <w:r w:rsidRPr="00AA2AE6">
              <w:rPr>
                <w:rFonts w:ascii="Arial" w:eastAsia="Times New Roman" w:hAnsi="Arial" w:cs="Arial"/>
                <w:sz w:val="24"/>
                <w:szCs w:val="24"/>
                <w:lang w:eastAsia="ru-RU"/>
              </w:rPr>
              <w:t>Целевые значения</w:t>
            </w:r>
          </w:p>
        </w:tc>
      </w:tr>
      <w:tr w:rsidR="000D2D52" w:rsidRPr="00AA2AE6" w:rsidTr="000D2D52">
        <w:tc>
          <w:tcPr>
            <w:tcW w:w="3794" w:type="dxa"/>
            <w:tcBorders>
              <w:top w:val="single" w:sz="4" w:space="0" w:color="auto"/>
              <w:left w:val="single" w:sz="4" w:space="0" w:color="auto"/>
              <w:bottom w:val="single" w:sz="4" w:space="0" w:color="auto"/>
              <w:right w:val="single" w:sz="4" w:space="0" w:color="auto"/>
            </w:tcBorders>
          </w:tcPr>
          <w:p w:rsidR="000D2D52" w:rsidRPr="00AA2AE6" w:rsidRDefault="000D2D52" w:rsidP="000D2D52">
            <w:pPr>
              <w:autoSpaceDE w:val="0"/>
              <w:autoSpaceDN w:val="0"/>
              <w:adjustRightInd w:val="0"/>
              <w:spacing w:after="0" w:line="240" w:lineRule="auto"/>
              <w:ind w:firstLine="709"/>
              <w:jc w:val="both"/>
              <w:rPr>
                <w:rFonts w:ascii="Arial" w:eastAsia="Times New Roman" w:hAnsi="Arial" w:cs="Arial"/>
                <w:sz w:val="24"/>
                <w:szCs w:val="24"/>
                <w:lang w:eastAsia="ru-RU"/>
              </w:rPr>
            </w:pPr>
          </w:p>
        </w:tc>
        <w:tc>
          <w:tcPr>
            <w:tcW w:w="5777" w:type="dxa"/>
            <w:tcBorders>
              <w:top w:val="single" w:sz="4" w:space="0" w:color="auto"/>
              <w:left w:val="single" w:sz="4" w:space="0" w:color="auto"/>
              <w:bottom w:val="single" w:sz="4" w:space="0" w:color="auto"/>
              <w:right w:val="single" w:sz="4" w:space="0" w:color="auto"/>
            </w:tcBorders>
          </w:tcPr>
          <w:p w:rsidR="000D2D52" w:rsidRPr="00AA2AE6" w:rsidRDefault="000D2D52" w:rsidP="000D2D52">
            <w:pPr>
              <w:autoSpaceDE w:val="0"/>
              <w:autoSpaceDN w:val="0"/>
              <w:adjustRightInd w:val="0"/>
              <w:spacing w:after="0" w:line="240" w:lineRule="auto"/>
              <w:ind w:firstLine="709"/>
              <w:jc w:val="both"/>
              <w:rPr>
                <w:rFonts w:ascii="Arial" w:eastAsia="Times New Roman" w:hAnsi="Arial" w:cs="Arial"/>
                <w:sz w:val="24"/>
                <w:szCs w:val="24"/>
                <w:lang w:eastAsia="ru-RU"/>
              </w:rPr>
            </w:pPr>
          </w:p>
        </w:tc>
      </w:tr>
      <w:tr w:rsidR="000D2D52" w:rsidRPr="00AA2AE6" w:rsidTr="000D2D52">
        <w:tc>
          <w:tcPr>
            <w:tcW w:w="3794" w:type="dxa"/>
            <w:tcBorders>
              <w:top w:val="single" w:sz="4" w:space="0" w:color="auto"/>
              <w:left w:val="single" w:sz="4" w:space="0" w:color="auto"/>
              <w:bottom w:val="single" w:sz="4" w:space="0" w:color="auto"/>
              <w:right w:val="single" w:sz="4" w:space="0" w:color="auto"/>
            </w:tcBorders>
          </w:tcPr>
          <w:p w:rsidR="000D2D52" w:rsidRPr="00AA2AE6" w:rsidRDefault="000D2D52" w:rsidP="000D2D52">
            <w:pPr>
              <w:autoSpaceDE w:val="0"/>
              <w:autoSpaceDN w:val="0"/>
              <w:adjustRightInd w:val="0"/>
              <w:spacing w:after="0" w:line="240" w:lineRule="auto"/>
              <w:ind w:firstLine="709"/>
              <w:jc w:val="both"/>
              <w:rPr>
                <w:rFonts w:ascii="Arial" w:eastAsia="Times New Roman" w:hAnsi="Arial" w:cs="Arial"/>
                <w:sz w:val="24"/>
                <w:szCs w:val="24"/>
                <w:lang w:eastAsia="ru-RU"/>
              </w:rPr>
            </w:pPr>
          </w:p>
        </w:tc>
        <w:tc>
          <w:tcPr>
            <w:tcW w:w="5777" w:type="dxa"/>
            <w:tcBorders>
              <w:top w:val="single" w:sz="4" w:space="0" w:color="auto"/>
              <w:left w:val="single" w:sz="4" w:space="0" w:color="auto"/>
              <w:bottom w:val="single" w:sz="4" w:space="0" w:color="auto"/>
              <w:right w:val="single" w:sz="4" w:space="0" w:color="auto"/>
            </w:tcBorders>
          </w:tcPr>
          <w:p w:rsidR="000D2D52" w:rsidRPr="00AA2AE6" w:rsidRDefault="000D2D52" w:rsidP="000D2D52">
            <w:pPr>
              <w:autoSpaceDE w:val="0"/>
              <w:autoSpaceDN w:val="0"/>
              <w:adjustRightInd w:val="0"/>
              <w:spacing w:after="0" w:line="240" w:lineRule="auto"/>
              <w:ind w:firstLine="709"/>
              <w:jc w:val="both"/>
              <w:rPr>
                <w:rFonts w:ascii="Arial" w:eastAsia="Times New Roman" w:hAnsi="Arial" w:cs="Arial"/>
                <w:sz w:val="24"/>
                <w:szCs w:val="24"/>
                <w:lang w:eastAsia="ru-RU"/>
              </w:rPr>
            </w:pPr>
          </w:p>
        </w:tc>
      </w:tr>
      <w:tr w:rsidR="000D2D52" w:rsidRPr="00AA2AE6" w:rsidTr="000D2D52">
        <w:tc>
          <w:tcPr>
            <w:tcW w:w="3794" w:type="dxa"/>
            <w:tcBorders>
              <w:top w:val="single" w:sz="4" w:space="0" w:color="auto"/>
              <w:left w:val="single" w:sz="4" w:space="0" w:color="auto"/>
              <w:bottom w:val="single" w:sz="4" w:space="0" w:color="auto"/>
              <w:right w:val="single" w:sz="4" w:space="0" w:color="auto"/>
            </w:tcBorders>
          </w:tcPr>
          <w:p w:rsidR="000D2D52" w:rsidRPr="00AA2AE6" w:rsidRDefault="000D2D52" w:rsidP="000D2D52">
            <w:pPr>
              <w:autoSpaceDE w:val="0"/>
              <w:autoSpaceDN w:val="0"/>
              <w:adjustRightInd w:val="0"/>
              <w:spacing w:after="0" w:line="240" w:lineRule="auto"/>
              <w:ind w:firstLine="709"/>
              <w:jc w:val="both"/>
              <w:rPr>
                <w:rFonts w:ascii="Arial" w:eastAsia="Times New Roman" w:hAnsi="Arial" w:cs="Arial"/>
                <w:sz w:val="24"/>
                <w:szCs w:val="24"/>
                <w:lang w:eastAsia="ru-RU"/>
              </w:rPr>
            </w:pPr>
          </w:p>
        </w:tc>
        <w:tc>
          <w:tcPr>
            <w:tcW w:w="5777" w:type="dxa"/>
            <w:tcBorders>
              <w:top w:val="single" w:sz="4" w:space="0" w:color="auto"/>
              <w:left w:val="single" w:sz="4" w:space="0" w:color="auto"/>
              <w:bottom w:val="single" w:sz="4" w:space="0" w:color="auto"/>
              <w:right w:val="single" w:sz="4" w:space="0" w:color="auto"/>
            </w:tcBorders>
          </w:tcPr>
          <w:p w:rsidR="000D2D52" w:rsidRPr="00AA2AE6" w:rsidRDefault="000D2D52" w:rsidP="000D2D52">
            <w:pPr>
              <w:autoSpaceDE w:val="0"/>
              <w:autoSpaceDN w:val="0"/>
              <w:adjustRightInd w:val="0"/>
              <w:spacing w:after="0" w:line="240" w:lineRule="auto"/>
              <w:ind w:firstLine="709"/>
              <w:jc w:val="both"/>
              <w:rPr>
                <w:rFonts w:ascii="Arial" w:eastAsia="Times New Roman" w:hAnsi="Arial" w:cs="Arial"/>
                <w:sz w:val="24"/>
                <w:szCs w:val="24"/>
                <w:lang w:eastAsia="ru-RU"/>
              </w:rPr>
            </w:pPr>
          </w:p>
        </w:tc>
      </w:tr>
      <w:tr w:rsidR="000D2D52" w:rsidRPr="00AA2AE6" w:rsidTr="000D2D52">
        <w:tc>
          <w:tcPr>
            <w:tcW w:w="3794" w:type="dxa"/>
            <w:tcBorders>
              <w:top w:val="single" w:sz="4" w:space="0" w:color="auto"/>
              <w:left w:val="single" w:sz="4" w:space="0" w:color="auto"/>
              <w:bottom w:val="single" w:sz="4" w:space="0" w:color="auto"/>
              <w:right w:val="single" w:sz="4" w:space="0" w:color="auto"/>
            </w:tcBorders>
          </w:tcPr>
          <w:p w:rsidR="000D2D52" w:rsidRPr="00AA2AE6" w:rsidRDefault="000D2D52" w:rsidP="000D2D52">
            <w:pPr>
              <w:autoSpaceDE w:val="0"/>
              <w:autoSpaceDN w:val="0"/>
              <w:adjustRightInd w:val="0"/>
              <w:spacing w:after="0" w:line="240" w:lineRule="auto"/>
              <w:ind w:firstLine="709"/>
              <w:jc w:val="both"/>
              <w:rPr>
                <w:rFonts w:ascii="Arial" w:eastAsia="Times New Roman" w:hAnsi="Arial" w:cs="Arial"/>
                <w:sz w:val="24"/>
                <w:szCs w:val="24"/>
                <w:lang w:eastAsia="ru-RU"/>
              </w:rPr>
            </w:pPr>
          </w:p>
        </w:tc>
        <w:tc>
          <w:tcPr>
            <w:tcW w:w="5777" w:type="dxa"/>
            <w:tcBorders>
              <w:top w:val="single" w:sz="4" w:space="0" w:color="auto"/>
              <w:left w:val="single" w:sz="4" w:space="0" w:color="auto"/>
              <w:bottom w:val="single" w:sz="4" w:space="0" w:color="auto"/>
              <w:right w:val="single" w:sz="4" w:space="0" w:color="auto"/>
            </w:tcBorders>
          </w:tcPr>
          <w:p w:rsidR="000D2D52" w:rsidRPr="00AA2AE6" w:rsidRDefault="000D2D52" w:rsidP="000D2D52">
            <w:pPr>
              <w:autoSpaceDE w:val="0"/>
              <w:autoSpaceDN w:val="0"/>
              <w:adjustRightInd w:val="0"/>
              <w:spacing w:after="0" w:line="240" w:lineRule="auto"/>
              <w:ind w:firstLine="709"/>
              <w:jc w:val="both"/>
              <w:rPr>
                <w:rFonts w:ascii="Arial" w:eastAsia="Times New Roman" w:hAnsi="Arial" w:cs="Arial"/>
                <w:sz w:val="24"/>
                <w:szCs w:val="24"/>
                <w:lang w:eastAsia="ru-RU"/>
              </w:rPr>
            </w:pPr>
          </w:p>
        </w:tc>
      </w:tr>
    </w:tbl>
    <w:p w:rsidR="000D2D52" w:rsidRPr="00AA2AE6" w:rsidRDefault="000D2D52" w:rsidP="000D2D52">
      <w:pPr>
        <w:spacing w:after="0" w:line="240" w:lineRule="auto"/>
        <w:ind w:firstLine="709"/>
        <w:jc w:val="both"/>
        <w:rPr>
          <w:rFonts w:ascii="Arial" w:eastAsia="Times New Roman" w:hAnsi="Arial" w:cs="Arial"/>
          <w:sz w:val="24"/>
          <w:szCs w:val="24"/>
          <w:lang w:eastAsia="ru-RU"/>
        </w:rPr>
      </w:pPr>
    </w:p>
    <w:p w:rsidR="000D2D52" w:rsidRPr="00AA2AE6" w:rsidRDefault="000D2D52">
      <w:pPr>
        <w:rPr>
          <w:rFonts w:ascii="Arial" w:hAnsi="Arial" w:cs="Arial"/>
          <w:sz w:val="24"/>
          <w:szCs w:val="24"/>
        </w:rPr>
      </w:pPr>
    </w:p>
    <w:sectPr w:rsidR="000D2D52" w:rsidRPr="00AA2AE6" w:rsidSect="003D6101">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E25E3"/>
    <w:multiLevelType w:val="hybridMultilevel"/>
    <w:tmpl w:val="14183CB4"/>
    <w:lvl w:ilvl="0" w:tplc="DAA0EBE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212"/>
    <w:rsid w:val="0005218D"/>
    <w:rsid w:val="000D2D52"/>
    <w:rsid w:val="001876C1"/>
    <w:rsid w:val="001F0197"/>
    <w:rsid w:val="00234884"/>
    <w:rsid w:val="00337107"/>
    <w:rsid w:val="00381B79"/>
    <w:rsid w:val="003D6101"/>
    <w:rsid w:val="00487318"/>
    <w:rsid w:val="004C166D"/>
    <w:rsid w:val="00537DC7"/>
    <w:rsid w:val="006D6AA8"/>
    <w:rsid w:val="00712212"/>
    <w:rsid w:val="00747512"/>
    <w:rsid w:val="00972F52"/>
    <w:rsid w:val="009F2461"/>
    <w:rsid w:val="00AA2AE6"/>
    <w:rsid w:val="00B63412"/>
    <w:rsid w:val="00D16AB4"/>
    <w:rsid w:val="00DC0273"/>
    <w:rsid w:val="00E67D4F"/>
    <w:rsid w:val="00EF4051"/>
    <w:rsid w:val="00F14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1B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1B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838083">
      <w:bodyDiv w:val="1"/>
      <w:marLeft w:val="0"/>
      <w:marRight w:val="0"/>
      <w:marTop w:val="0"/>
      <w:marBottom w:val="0"/>
      <w:divBdr>
        <w:top w:val="none" w:sz="0" w:space="0" w:color="auto"/>
        <w:left w:val="none" w:sz="0" w:space="0" w:color="auto"/>
        <w:bottom w:val="none" w:sz="0" w:space="0" w:color="auto"/>
        <w:right w:val="none" w:sz="0" w:space="0" w:color="auto"/>
      </w:divBdr>
    </w:div>
    <w:div w:id="186628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63CA7-A174-4312-8AB0-A97B81D91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9689</Words>
  <Characters>55232</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dcterms:created xsi:type="dcterms:W3CDTF">2021-10-06T07:29:00Z</dcterms:created>
  <dcterms:modified xsi:type="dcterms:W3CDTF">2021-10-13T11:42:00Z</dcterms:modified>
</cp:coreProperties>
</file>