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A2" w:rsidRDefault="00E01DA2" w:rsidP="00E01DA2">
      <w:pPr>
        <w:pStyle w:val="a3"/>
        <w:ind w:right="-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E01DA2" w:rsidRDefault="00E01DA2" w:rsidP="00E01DA2">
      <w:pPr>
        <w:pStyle w:val="a3"/>
        <w:ind w:right="-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ПОДГОРЕНСКОГО СЕЛЬСКОГО ПОСЕЛЕНИЯ</w:t>
      </w:r>
    </w:p>
    <w:p w:rsidR="00E01DA2" w:rsidRDefault="00E01DA2" w:rsidP="00E01DA2">
      <w:pPr>
        <w:pStyle w:val="a3"/>
        <w:ind w:right="-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КАЛАЧЕЕВСКОГО МУНИЦИПАЛЬНОГО РАЙОНА</w:t>
      </w:r>
    </w:p>
    <w:p w:rsidR="00E01DA2" w:rsidRDefault="00E01DA2" w:rsidP="00E01DA2">
      <w:pPr>
        <w:pStyle w:val="a3"/>
        <w:ind w:right="-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:rsidR="00E01DA2" w:rsidRDefault="00E01DA2" w:rsidP="00E01DA2">
      <w:pPr>
        <w:pStyle w:val="a3"/>
        <w:rPr>
          <w:b/>
          <w:bCs/>
          <w:sz w:val="24"/>
          <w:szCs w:val="24"/>
        </w:rPr>
      </w:pPr>
    </w:p>
    <w:p w:rsidR="00E01DA2" w:rsidRDefault="00E01DA2" w:rsidP="00E01DA2">
      <w:pPr>
        <w:pStyle w:val="a3"/>
        <w:tabs>
          <w:tab w:val="left" w:pos="9920"/>
        </w:tabs>
        <w:ind w:right="-3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С Т А Н О В Л Е Н И Е</w:t>
      </w:r>
    </w:p>
    <w:p w:rsidR="00E01DA2" w:rsidRDefault="00E01DA2" w:rsidP="00E01DA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4"/>
          <w:highlight w:val="cyan"/>
        </w:rPr>
      </w:pPr>
    </w:p>
    <w:p w:rsidR="00E01DA2" w:rsidRDefault="00E01DA2" w:rsidP="00E01DA2">
      <w:pPr>
        <w:tabs>
          <w:tab w:val="left" w:pos="7366"/>
        </w:tabs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от </w:t>
      </w:r>
      <w:r w:rsidR="00CB3B22">
        <w:rPr>
          <w:rFonts w:ascii="Times New Roman" w:hAnsi="Times New Roman"/>
          <w:bCs/>
          <w:sz w:val="24"/>
        </w:rPr>
        <w:t>1</w:t>
      </w:r>
      <w:r w:rsidR="008B1A3E">
        <w:rPr>
          <w:rFonts w:ascii="Times New Roman" w:hAnsi="Times New Roman"/>
          <w:bCs/>
          <w:sz w:val="24"/>
        </w:rPr>
        <w:t>5</w:t>
      </w:r>
      <w:r w:rsidR="00CB3B22">
        <w:rPr>
          <w:rFonts w:ascii="Times New Roman" w:hAnsi="Times New Roman"/>
          <w:bCs/>
          <w:sz w:val="24"/>
        </w:rPr>
        <w:t xml:space="preserve"> сентября</w:t>
      </w:r>
      <w:r>
        <w:rPr>
          <w:rFonts w:ascii="Times New Roman" w:hAnsi="Times New Roman"/>
          <w:bCs/>
          <w:sz w:val="24"/>
        </w:rPr>
        <w:t xml:space="preserve"> 2016 г.</w:t>
      </w:r>
      <w:r>
        <w:rPr>
          <w:rFonts w:ascii="Times New Roman" w:hAnsi="Times New Roman"/>
          <w:bCs/>
          <w:sz w:val="24"/>
        </w:rPr>
        <w:tab/>
        <w:t>№</w:t>
      </w:r>
      <w:r w:rsidR="008B1A3E">
        <w:rPr>
          <w:rFonts w:ascii="Times New Roman" w:hAnsi="Times New Roman"/>
          <w:bCs/>
          <w:sz w:val="24"/>
        </w:rPr>
        <w:t>89</w:t>
      </w:r>
    </w:p>
    <w:p w:rsidR="00E01DA2" w:rsidRDefault="00E01DA2" w:rsidP="00E01DA2">
      <w:pPr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с. Подгорное</w:t>
      </w:r>
    </w:p>
    <w:p w:rsidR="00E01DA2" w:rsidRDefault="00E01DA2" w:rsidP="00E01DA2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</w:p>
    <w:p w:rsidR="00E01DA2" w:rsidRDefault="00E01DA2" w:rsidP="00E01DA2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 внесении изменений</w:t>
      </w:r>
    </w:p>
    <w:p w:rsidR="00E01DA2" w:rsidRDefault="00E01DA2" w:rsidP="00E01DA2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в постановление администрации Подгоренского сельского поселения Калачеевского муниципального района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</w:t>
      </w:r>
    </w:p>
    <w:p w:rsidR="00E01DA2" w:rsidRDefault="00E01DA2" w:rsidP="00E01DA2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(в ред. </w:t>
      </w:r>
      <w:r w:rsidR="00C900D7">
        <w:rPr>
          <w:rFonts w:ascii="Times New Roman" w:hAnsi="Times New Roman"/>
          <w:b/>
          <w:bCs/>
          <w:sz w:val="24"/>
        </w:rPr>
        <w:t xml:space="preserve">от </w:t>
      </w:r>
      <w:r>
        <w:rPr>
          <w:rFonts w:ascii="Times New Roman" w:hAnsi="Times New Roman"/>
          <w:b/>
          <w:bCs/>
          <w:sz w:val="24"/>
        </w:rPr>
        <w:t>15.06.2016г. №61</w:t>
      </w:r>
      <w:r w:rsidR="00144C0B">
        <w:rPr>
          <w:rFonts w:ascii="Times New Roman" w:hAnsi="Times New Roman"/>
          <w:b/>
          <w:bCs/>
          <w:sz w:val="24"/>
        </w:rPr>
        <w:t>)</w:t>
      </w:r>
      <w:bookmarkStart w:id="0" w:name="_GoBack"/>
      <w:bookmarkEnd w:id="0"/>
    </w:p>
    <w:p w:rsidR="00E01DA2" w:rsidRDefault="00E01DA2" w:rsidP="00E01DA2">
      <w:pPr>
        <w:spacing w:line="60" w:lineRule="atLeast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E01DA2" w:rsidRDefault="00E01DA2" w:rsidP="00E01DA2">
      <w:pPr>
        <w:pStyle w:val="a5"/>
        <w:ind w:firstLine="567"/>
        <w:jc w:val="both"/>
        <w:rPr>
          <w:color w:val="1E1E1E"/>
        </w:rPr>
      </w:pPr>
      <w:r>
        <w:rPr>
          <w:color w:val="1E1E1E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области, администрация Подгоренского сельского поселения Калачеевского муниципального района </w:t>
      </w:r>
      <w:proofErr w:type="gramStart"/>
      <w:r>
        <w:rPr>
          <w:b/>
          <w:bCs/>
          <w:color w:val="1E1E1E"/>
        </w:rPr>
        <w:t>п</w:t>
      </w:r>
      <w:proofErr w:type="gramEnd"/>
      <w:r>
        <w:rPr>
          <w:b/>
          <w:bCs/>
          <w:color w:val="1E1E1E"/>
        </w:rPr>
        <w:t xml:space="preserve"> о с т а н о в </w:t>
      </w:r>
      <w:proofErr w:type="gramStart"/>
      <w:r>
        <w:rPr>
          <w:b/>
          <w:bCs/>
          <w:color w:val="1E1E1E"/>
        </w:rPr>
        <w:t>л</w:t>
      </w:r>
      <w:proofErr w:type="gramEnd"/>
      <w:r>
        <w:rPr>
          <w:b/>
          <w:bCs/>
          <w:color w:val="1E1E1E"/>
        </w:rPr>
        <w:t xml:space="preserve"> я е т:</w:t>
      </w:r>
    </w:p>
    <w:p w:rsidR="00E01DA2" w:rsidRDefault="00E01DA2" w:rsidP="00E01DA2">
      <w:pPr>
        <w:spacing w:line="60" w:lineRule="atLeast"/>
        <w:ind w:firstLine="709"/>
        <w:jc w:val="center"/>
        <w:rPr>
          <w:rFonts w:ascii="Times New Roman" w:hAnsi="Times New Roman"/>
          <w:sz w:val="24"/>
        </w:rPr>
      </w:pPr>
    </w:p>
    <w:p w:rsidR="00E01DA2" w:rsidRDefault="00E01DA2" w:rsidP="00E01DA2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Внести в постановление администрации Подгоренского сельского поселения Калачеевского муниципального района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ред. от 15.06.2016г. №61) следующие изменения:</w:t>
      </w:r>
    </w:p>
    <w:p w:rsidR="00E01DA2" w:rsidRDefault="00E01DA2" w:rsidP="00E01DA2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Пункт 6 приложения к постановлению «Перечень муниципальных услуг, предоставляемых администрацией Подгоренского сельским поселением Калачеевского муниципального района Воронежской области» изложить в следующей редакции:</w:t>
      </w:r>
    </w:p>
    <w:p w:rsidR="00E01DA2" w:rsidRDefault="00E01DA2" w:rsidP="00E01DA2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«6.</w:t>
      </w:r>
      <w:r>
        <w:rPr>
          <w:sz w:val="28"/>
          <w:szCs w:val="28"/>
        </w:rPr>
        <w:t xml:space="preserve"> </w:t>
      </w:r>
      <w:r w:rsidRPr="00E01DA2">
        <w:rPr>
          <w:rFonts w:ascii="Times New Roman" w:hAnsi="Times New Roman"/>
          <w:sz w:val="24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>
        <w:rPr>
          <w:rFonts w:ascii="Times New Roman" w:hAnsi="Times New Roman"/>
          <w:sz w:val="24"/>
        </w:rPr>
        <w:t>»;</w:t>
      </w:r>
    </w:p>
    <w:p w:rsidR="00E01DA2" w:rsidRDefault="00E01DA2" w:rsidP="00E01DA2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Пункт 10 приложения к постановлению «Перечень муниципальных услуг, предоставляемых администрацией Подгоренского сельским поселением Калачеевского муниципального района Воронежской области» изложить в следующей редакции:</w:t>
      </w:r>
    </w:p>
    <w:p w:rsidR="00E01DA2" w:rsidRDefault="00E01DA2" w:rsidP="00E01DA2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«10.</w:t>
      </w:r>
      <w:r>
        <w:rPr>
          <w:sz w:val="28"/>
          <w:szCs w:val="28"/>
        </w:rPr>
        <w:t xml:space="preserve"> </w:t>
      </w:r>
      <w:r w:rsidRPr="00E01DA2">
        <w:rPr>
          <w:rFonts w:ascii="Times New Roman" w:hAnsi="Times New Roman"/>
          <w:sz w:val="24"/>
        </w:rPr>
        <w:t>Раздел, объединение земельных участков, находящихся в муниципальной собственности и (или) государственная собственность на которые не</w:t>
      </w:r>
      <w:r>
        <w:rPr>
          <w:rFonts w:ascii="Times New Roman" w:hAnsi="Times New Roman"/>
          <w:sz w:val="24"/>
        </w:rPr>
        <w:t xml:space="preserve"> разграничена»;</w:t>
      </w:r>
    </w:p>
    <w:p w:rsidR="00E01DA2" w:rsidRDefault="00E01DA2" w:rsidP="00E01DA2">
      <w:pPr>
        <w:spacing w:line="60" w:lineRule="atLeast"/>
        <w:ind w:firstLine="7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постановление подлежит опубликованию в Вестнике муниципальных правовых актов Подгоренского сельского поселения Калачеевского муниципального района и размещению на официальном сайте администрации Подгоренского сельского поселения Калачеевского муниципального района в сети интернет.</w:t>
      </w:r>
    </w:p>
    <w:p w:rsidR="00E01DA2" w:rsidRDefault="00E01DA2" w:rsidP="00E01DA2">
      <w:pPr>
        <w:pStyle w:val="a7"/>
        <w:tabs>
          <w:tab w:val="left" w:pos="-780"/>
        </w:tabs>
        <w:spacing w:line="60" w:lineRule="atLeast"/>
        <w:ind w:left="0" w:firstLine="7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E01DA2" w:rsidRDefault="00E01DA2" w:rsidP="00E01DA2">
      <w:pPr>
        <w:spacing w:line="60" w:lineRule="atLea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Глава Подгоренского</w:t>
      </w:r>
    </w:p>
    <w:p w:rsidR="00F30CFA" w:rsidRDefault="00E01DA2" w:rsidP="00ED4BAF">
      <w:pPr>
        <w:tabs>
          <w:tab w:val="left" w:pos="5925"/>
        </w:tabs>
        <w:spacing w:line="60" w:lineRule="atLeast"/>
      </w:pPr>
      <w:r>
        <w:rPr>
          <w:rFonts w:ascii="Times New Roman" w:hAnsi="Times New Roman"/>
          <w:b/>
          <w:bCs/>
          <w:sz w:val="24"/>
        </w:rPr>
        <w:t>сельского поселения</w:t>
      </w:r>
      <w:r>
        <w:rPr>
          <w:rFonts w:ascii="Times New Roman" w:hAnsi="Times New Roman"/>
          <w:b/>
          <w:bCs/>
          <w:sz w:val="24"/>
        </w:rPr>
        <w:tab/>
      </w:r>
      <w:proofErr w:type="spellStart"/>
      <w:r>
        <w:rPr>
          <w:rFonts w:ascii="Times New Roman" w:hAnsi="Times New Roman"/>
          <w:b/>
          <w:bCs/>
          <w:sz w:val="24"/>
        </w:rPr>
        <w:t>А.С.Разборский</w:t>
      </w:r>
      <w:proofErr w:type="spellEnd"/>
    </w:p>
    <w:sectPr w:rsidR="00F3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A2"/>
    <w:rsid w:val="00144C0B"/>
    <w:rsid w:val="008B1A3E"/>
    <w:rsid w:val="00C27EE3"/>
    <w:rsid w:val="00C900D7"/>
    <w:rsid w:val="00CB3B22"/>
    <w:rsid w:val="00E01DA2"/>
    <w:rsid w:val="00ED4BAF"/>
    <w:rsid w:val="00F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1DA2"/>
    <w:pPr>
      <w:widowControl/>
      <w:ind w:right="5952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1D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E0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E01DA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7">
    <w:name w:val="List Paragraph"/>
    <w:basedOn w:val="a"/>
    <w:link w:val="a6"/>
    <w:uiPriority w:val="34"/>
    <w:qFormat/>
    <w:rsid w:val="00E0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1DA2"/>
    <w:pPr>
      <w:widowControl/>
      <w:ind w:right="5952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1D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E0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E01DA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7">
    <w:name w:val="List Paragraph"/>
    <w:basedOn w:val="a"/>
    <w:link w:val="a6"/>
    <w:uiPriority w:val="34"/>
    <w:qFormat/>
    <w:rsid w:val="00E0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2016-09-14T06:36:00Z</cp:lastPrinted>
  <dcterms:created xsi:type="dcterms:W3CDTF">2016-08-05T06:01:00Z</dcterms:created>
  <dcterms:modified xsi:type="dcterms:W3CDTF">2016-09-14T06:36:00Z</dcterms:modified>
</cp:coreProperties>
</file>