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B6" w:rsidRPr="00211CC6" w:rsidRDefault="004876B6" w:rsidP="00487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8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b/>
          <w:bCs/>
          <w:spacing w:val="28"/>
          <w:sz w:val="24"/>
          <w:szCs w:val="24"/>
          <w:lang w:val="x-none" w:eastAsia="ru-RU"/>
        </w:rPr>
        <w:t>АДМИНИСТРАЦИЯ</w:t>
      </w:r>
    </w:p>
    <w:p w:rsidR="004876B6" w:rsidRPr="00211CC6" w:rsidRDefault="004876B6" w:rsidP="00487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211CC6">
        <w:rPr>
          <w:rFonts w:ascii="Arial" w:eastAsia="Times New Roman" w:hAnsi="Arial" w:cs="Arial"/>
          <w:b/>
          <w:bCs/>
          <w:spacing w:val="28"/>
          <w:sz w:val="24"/>
          <w:szCs w:val="24"/>
          <w:lang w:val="x-none" w:eastAsia="ru-RU"/>
        </w:rPr>
        <w:t>ПОДГОРЕНСКОГО СЕЛЬСКОГО ПОСЕЛЕНИЯ</w:t>
      </w:r>
      <w:r w:rsidRPr="00211CC6">
        <w:rPr>
          <w:rFonts w:ascii="Arial" w:eastAsia="Times New Roman" w:hAnsi="Arial" w:cs="Arial"/>
          <w:b/>
          <w:sz w:val="24"/>
          <w:szCs w:val="24"/>
          <w:lang w:val="x-none" w:eastAsia="ru-RU"/>
        </w:rPr>
        <w:t xml:space="preserve"> </w:t>
      </w:r>
    </w:p>
    <w:p w:rsidR="004876B6" w:rsidRPr="00211CC6" w:rsidRDefault="004876B6" w:rsidP="00487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211CC6">
        <w:rPr>
          <w:rFonts w:ascii="Arial" w:eastAsia="Times New Roman" w:hAnsi="Arial" w:cs="Arial"/>
          <w:b/>
          <w:bCs/>
          <w:spacing w:val="28"/>
          <w:sz w:val="24"/>
          <w:szCs w:val="24"/>
          <w:lang w:val="x-none" w:eastAsia="ru-RU"/>
        </w:rPr>
        <w:t>КАЛАЧЕЕВСКОГОМУНИЦИПАЛЬНОГО РАЙОНА</w:t>
      </w:r>
    </w:p>
    <w:p w:rsidR="004876B6" w:rsidRPr="00211CC6" w:rsidRDefault="004876B6" w:rsidP="00487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8"/>
          <w:sz w:val="24"/>
          <w:szCs w:val="24"/>
          <w:lang w:val="x-none" w:eastAsia="ru-RU"/>
        </w:rPr>
      </w:pPr>
      <w:r w:rsidRPr="00211CC6">
        <w:rPr>
          <w:rFonts w:ascii="Arial" w:eastAsia="Times New Roman" w:hAnsi="Arial" w:cs="Arial"/>
          <w:b/>
          <w:bCs/>
          <w:spacing w:val="28"/>
          <w:sz w:val="24"/>
          <w:szCs w:val="24"/>
          <w:lang w:val="x-none" w:eastAsia="ru-RU"/>
        </w:rPr>
        <w:t>ВОРОНЕЖСКОЙ ОБЛАСТИ</w:t>
      </w:r>
    </w:p>
    <w:p w:rsidR="004876B6" w:rsidRPr="00211CC6" w:rsidRDefault="004876B6" w:rsidP="00487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</w:p>
    <w:p w:rsidR="004876B6" w:rsidRPr="00211CC6" w:rsidRDefault="004876B6" w:rsidP="004876B6">
      <w:pPr>
        <w:tabs>
          <w:tab w:val="left" w:pos="426"/>
          <w:tab w:val="left" w:pos="2977"/>
        </w:tabs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b/>
          <w:spacing w:val="40"/>
          <w:sz w:val="24"/>
          <w:szCs w:val="24"/>
          <w:lang w:eastAsia="ar-SA"/>
        </w:rPr>
      </w:pPr>
      <w:r w:rsidRPr="00211CC6">
        <w:rPr>
          <w:rFonts w:ascii="Arial" w:eastAsia="Arial" w:hAnsi="Arial" w:cs="Arial"/>
          <w:b/>
          <w:spacing w:val="40"/>
          <w:sz w:val="24"/>
          <w:szCs w:val="24"/>
          <w:lang w:eastAsia="ar-SA"/>
        </w:rPr>
        <w:t>ПОСТАНОВЛЕНИЕ</w:t>
      </w:r>
    </w:p>
    <w:p w:rsidR="004876B6" w:rsidRPr="00211CC6" w:rsidRDefault="004876B6" w:rsidP="00487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6B6" w:rsidRPr="00211CC6" w:rsidRDefault="009A7403" w:rsidP="001D1D3F">
      <w:pPr>
        <w:tabs>
          <w:tab w:val="left" w:pos="74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11CC6" w:rsidRPr="00211CC6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167C9F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8A41C7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A41C7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8A41C7" w:rsidRPr="00211CC6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 w:rsidR="00211CC6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45</w:t>
      </w:r>
    </w:p>
    <w:p w:rsidR="004876B6" w:rsidRPr="00211CC6" w:rsidRDefault="004876B6" w:rsidP="001D1D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с. Подгорное</w:t>
      </w:r>
    </w:p>
    <w:p w:rsidR="004876B6" w:rsidRPr="00211CC6" w:rsidRDefault="004876B6" w:rsidP="004876B6">
      <w:pPr>
        <w:tabs>
          <w:tab w:val="left" w:pos="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6B6" w:rsidRPr="00211CC6" w:rsidRDefault="004876B6" w:rsidP="00211CC6">
      <w:pPr>
        <w:tabs>
          <w:tab w:val="left" w:pos="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 постановление администрации Подгоренского сельского поселения</w:t>
      </w:r>
      <w:r w:rsidRPr="00211CC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от 27 ноября 2017 года №57 «Об утверждении муниципальной программы Подгоренского сельского поселения Калачеевского муниципального района Воронежской области «Формирование современной городской среды на 2018 – 2022 годы»</w:t>
      </w:r>
      <w:r w:rsidR="00276714" w:rsidRPr="00211CC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(в ред. от 01ноября 2019 года</w:t>
      </w:r>
      <w:r w:rsidR="00BC6549" w:rsidRPr="00211CC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№103</w:t>
      </w:r>
      <w:r w:rsidR="001D1D3F" w:rsidRPr="00211CC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, от 12 февраля 2020 года №3</w:t>
      </w:r>
      <w:r w:rsidR="00276714" w:rsidRPr="00211CC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)</w:t>
      </w:r>
    </w:p>
    <w:p w:rsidR="004876B6" w:rsidRPr="00211CC6" w:rsidRDefault="004876B6" w:rsidP="004876B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4876B6" w:rsidRPr="00211CC6" w:rsidRDefault="009A7403" w:rsidP="00824F58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211CC6">
        <w:rPr>
          <w:rFonts w:ascii="Arial" w:hAnsi="Arial" w:cs="Arial"/>
          <w:sz w:val="24"/>
          <w:szCs w:val="24"/>
        </w:rPr>
        <w:t>В целях реализации Постановления Правительства Российской Федерации 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</w:t>
      </w:r>
      <w:r w:rsidR="004876B6" w:rsidRPr="00211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Федеральным законом о</w:t>
      </w:r>
      <w:r w:rsidR="004876B6" w:rsidRPr="00211CC6">
        <w:rPr>
          <w:rFonts w:ascii="Arial" w:eastAsia="Times New Roman" w:hAnsi="Arial" w:cs="Arial"/>
          <w:sz w:val="24"/>
          <w:szCs w:val="24"/>
          <w:lang w:eastAsia="ru-RU"/>
        </w:rPr>
        <w:t>т 6 октября 2003 года № 131-ФЗ «Об общих принципах организации местного самоуправления в Российской Федерации</w:t>
      </w:r>
      <w:proofErr w:type="gramEnd"/>
      <w:r w:rsidR="004876B6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4D063E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и в целях приведения муниципальных правовых актов </w:t>
      </w:r>
      <w:r w:rsidR="004876B6" w:rsidRPr="00211CC6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 Калачеевского муниципального района Воронежской области</w:t>
      </w:r>
      <w:r w:rsidR="004D063E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действующему законодательству</w:t>
      </w:r>
      <w:r w:rsidR="004876B6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Подгоренского сельского поселения </w:t>
      </w:r>
    </w:p>
    <w:p w:rsidR="004876B6" w:rsidRPr="00211CC6" w:rsidRDefault="004876B6" w:rsidP="00824F5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BC6549" w:rsidRPr="00211CC6" w:rsidRDefault="004876B6" w:rsidP="00824F58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A7403" w:rsidRPr="00211CC6">
        <w:rPr>
          <w:rFonts w:ascii="Arial" w:eastAsia="Times New Roman" w:hAnsi="Arial" w:cs="Arial"/>
          <w:sz w:val="24"/>
          <w:szCs w:val="24"/>
          <w:lang w:eastAsia="ru-RU"/>
        </w:rPr>
        <w:t>Внести</w:t>
      </w:r>
      <w:r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9A7403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</w:t>
      </w:r>
      <w:r w:rsidR="00BC6549" w:rsidRPr="00211C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 администрации Подгоренского сельского поселения</w:t>
      </w:r>
      <w:r w:rsidR="00BC6549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от 27 ноября 2017 года №57</w:t>
      </w:r>
      <w:r w:rsidR="009A7403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муниципальной программы Подгоренского сельского поселения Калачеевского муниципального района Воронежской области «Формирование современной городской среды на 2018 – 2022 годы»</w:t>
      </w:r>
      <w:r w:rsidR="009A7403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BC6549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следующие </w:t>
      </w:r>
      <w:r w:rsidR="004D063E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изменения</w:t>
      </w:r>
      <w:r w:rsidR="00BC6549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:</w:t>
      </w:r>
    </w:p>
    <w:p w:rsidR="004876B6" w:rsidRPr="00211CC6" w:rsidRDefault="00DE7379" w:rsidP="00824F58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-</w:t>
      </w:r>
      <w:r w:rsidR="00BC6549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и</w:t>
      </w:r>
      <w:r w:rsidR="009A7403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зложи</w:t>
      </w:r>
      <w:r w:rsidR="00BC6549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ть</w:t>
      </w:r>
      <w:r w:rsidR="009A7403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BC6549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программу</w:t>
      </w:r>
      <w:r w:rsidR="009A7403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«Формирование современной городской среды на 2018 – 2022 годы» </w:t>
      </w:r>
      <w:r w:rsidR="009A7403" w:rsidRPr="00211CC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новой редакции </w:t>
      </w:r>
      <w:r w:rsidR="004D063E" w:rsidRPr="00211CC6">
        <w:rPr>
          <w:rFonts w:ascii="Arial" w:eastAsia="Times New Roman" w:hAnsi="Arial" w:cs="Arial"/>
          <w:sz w:val="24"/>
          <w:szCs w:val="24"/>
          <w:lang w:eastAsia="ar-SA"/>
        </w:rPr>
        <w:t>согласно приложени</w:t>
      </w:r>
      <w:r w:rsidRPr="00211CC6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="004D063E" w:rsidRPr="00211CC6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4876B6" w:rsidRPr="00211CC6" w:rsidRDefault="004876B6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211CC6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2. </w:t>
      </w:r>
      <w:r w:rsidRPr="00211CC6">
        <w:rPr>
          <w:rFonts w:ascii="Arial" w:eastAsia="Times New Roman" w:hAnsi="Arial" w:cs="Arial"/>
          <w:bCs/>
          <w:sz w:val="24"/>
          <w:szCs w:val="24"/>
          <w:lang w:val="x-none" w:eastAsia="ru-RU" w:bidi="en-US"/>
        </w:rPr>
        <w:t>Опубликовать настоящее постановление в «Вестнике муниципальных правовых актов Подгоренского сельского поселения Калачеевского муниципального района Воронежской области».</w:t>
      </w:r>
    </w:p>
    <w:p w:rsidR="004876B6" w:rsidRPr="00211CC6" w:rsidRDefault="004876B6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10A03" w:rsidRPr="00211CC6" w:rsidRDefault="00D10A03">
      <w:pPr>
        <w:rPr>
          <w:rFonts w:ascii="Arial" w:hAnsi="Arial" w:cs="Arial"/>
          <w:sz w:val="24"/>
          <w:szCs w:val="24"/>
        </w:rPr>
      </w:pPr>
    </w:p>
    <w:p w:rsidR="004876B6" w:rsidRPr="00211CC6" w:rsidRDefault="004876B6">
      <w:pPr>
        <w:rPr>
          <w:rFonts w:ascii="Arial" w:hAnsi="Arial" w:cs="Arial"/>
          <w:sz w:val="24"/>
          <w:szCs w:val="24"/>
        </w:rPr>
      </w:pPr>
    </w:p>
    <w:p w:rsidR="004876B6" w:rsidRPr="00211CC6" w:rsidRDefault="004876B6" w:rsidP="004876B6">
      <w:pPr>
        <w:autoSpaceDE w:val="0"/>
        <w:autoSpaceDN w:val="0"/>
        <w:adjustRightInd w:val="0"/>
        <w:spacing w:after="0"/>
        <w:ind w:right="282" w:firstLine="540"/>
        <w:rPr>
          <w:rFonts w:ascii="Arial" w:hAnsi="Arial" w:cs="Arial"/>
          <w:b/>
          <w:bCs/>
          <w:sz w:val="24"/>
          <w:szCs w:val="24"/>
        </w:rPr>
      </w:pPr>
      <w:r w:rsidRPr="00211CC6">
        <w:rPr>
          <w:rFonts w:ascii="Arial" w:hAnsi="Arial" w:cs="Arial"/>
          <w:b/>
          <w:bCs/>
          <w:sz w:val="24"/>
          <w:szCs w:val="24"/>
        </w:rPr>
        <w:t>Глава Подгоренского</w:t>
      </w:r>
    </w:p>
    <w:p w:rsidR="004876B6" w:rsidRPr="00211CC6" w:rsidRDefault="00211CC6" w:rsidP="004876B6">
      <w:pPr>
        <w:tabs>
          <w:tab w:val="left" w:pos="7245"/>
        </w:tabs>
        <w:autoSpaceDE w:val="0"/>
        <w:autoSpaceDN w:val="0"/>
        <w:adjustRightInd w:val="0"/>
        <w:spacing w:after="0"/>
        <w:ind w:right="282" w:firstLine="540"/>
        <w:rPr>
          <w:rFonts w:ascii="Arial" w:hAnsi="Arial" w:cs="Arial"/>
          <w:b/>
          <w:bCs/>
          <w:sz w:val="24"/>
          <w:szCs w:val="24"/>
        </w:rPr>
      </w:pPr>
      <w:r w:rsidRPr="00211CC6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</w:t>
      </w:r>
      <w:r w:rsidR="004876B6" w:rsidRPr="00211CC6">
        <w:rPr>
          <w:rFonts w:ascii="Arial" w:hAnsi="Arial" w:cs="Arial"/>
          <w:b/>
          <w:bCs/>
          <w:sz w:val="24"/>
          <w:szCs w:val="24"/>
        </w:rPr>
        <w:t xml:space="preserve">А.С. </w:t>
      </w:r>
      <w:proofErr w:type="spellStart"/>
      <w:r w:rsidR="004876B6" w:rsidRPr="00211CC6">
        <w:rPr>
          <w:rFonts w:ascii="Arial" w:hAnsi="Arial" w:cs="Arial"/>
          <w:b/>
          <w:bCs/>
          <w:sz w:val="24"/>
          <w:szCs w:val="24"/>
        </w:rPr>
        <w:t>Разборский</w:t>
      </w:r>
      <w:proofErr w:type="spellEnd"/>
    </w:p>
    <w:p w:rsidR="004D063E" w:rsidRPr="00211CC6" w:rsidRDefault="004D063E" w:rsidP="004876B6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</w:rPr>
      </w:pPr>
    </w:p>
    <w:p w:rsidR="00211CC6" w:rsidRPr="00211CC6" w:rsidRDefault="00211CC6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CC6" w:rsidRPr="00211CC6" w:rsidRDefault="00211CC6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CC6" w:rsidRPr="00211CC6" w:rsidRDefault="00211CC6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CC6" w:rsidRPr="00211CC6" w:rsidRDefault="00211CC6" w:rsidP="004D063E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CC6" w:rsidRDefault="00211CC6" w:rsidP="00211CC6">
      <w:pPr>
        <w:spacing w:after="0" w:line="240" w:lineRule="auto"/>
        <w:ind w:firstLine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63E" w:rsidRPr="00211CC6" w:rsidRDefault="004D063E" w:rsidP="00211CC6">
      <w:pPr>
        <w:spacing w:after="0" w:line="240" w:lineRule="auto"/>
        <w:ind w:firstLine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11C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4D063E" w:rsidRPr="00211CC6" w:rsidRDefault="004D063E" w:rsidP="00211CC6">
      <w:pPr>
        <w:spacing w:after="0" w:line="240" w:lineRule="auto"/>
        <w:ind w:firstLine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D063E" w:rsidRPr="00211CC6" w:rsidRDefault="004D063E" w:rsidP="00211CC6">
      <w:pPr>
        <w:spacing w:after="0" w:line="240" w:lineRule="auto"/>
        <w:ind w:firstLine="453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bCs/>
          <w:sz w:val="24"/>
          <w:szCs w:val="24"/>
          <w:lang w:eastAsia="ru-RU"/>
        </w:rPr>
        <w:t>Подгоренского сельского поселения</w:t>
      </w:r>
    </w:p>
    <w:p w:rsidR="004D063E" w:rsidRPr="00211CC6" w:rsidRDefault="004D063E" w:rsidP="00211CC6">
      <w:pPr>
        <w:spacing w:after="0" w:line="240" w:lineRule="auto"/>
        <w:ind w:firstLine="453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4D063E" w:rsidRPr="00211CC6" w:rsidRDefault="004D063E" w:rsidP="00211CC6">
      <w:pPr>
        <w:spacing w:after="0" w:line="240" w:lineRule="auto"/>
        <w:ind w:firstLine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4D063E" w:rsidRPr="00211CC6" w:rsidRDefault="004D063E" w:rsidP="00211CC6">
      <w:pPr>
        <w:spacing w:after="0" w:line="240" w:lineRule="auto"/>
        <w:ind w:firstLine="4536"/>
        <w:jc w:val="both"/>
        <w:rPr>
          <w:rFonts w:ascii="Arial" w:hAnsi="Arial" w:cs="Arial"/>
          <w:color w:val="000000"/>
          <w:sz w:val="24"/>
          <w:szCs w:val="24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11CC6" w:rsidRPr="00211CC6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DE7379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DE7379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276714" w:rsidRPr="00211CC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211CC6" w:rsidRPr="00211CC6">
        <w:rPr>
          <w:rFonts w:ascii="Arial" w:eastAsia="Times New Roman" w:hAnsi="Arial" w:cs="Arial"/>
          <w:sz w:val="24"/>
          <w:szCs w:val="24"/>
          <w:lang w:eastAsia="ru-RU"/>
        </w:rPr>
        <w:t>45</w:t>
      </w:r>
    </w:p>
    <w:p w:rsidR="009A7403" w:rsidRPr="00211CC6" w:rsidRDefault="009A7403" w:rsidP="004D063E">
      <w:pPr>
        <w:adjustRightInd w:val="0"/>
        <w:spacing w:after="0" w:line="240" w:lineRule="auto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Подгоренского сельского поселения</w:t>
      </w:r>
    </w:p>
    <w:p w:rsidR="009A7403" w:rsidRPr="00211CC6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9A7403" w:rsidRPr="00211CC6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среды» 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1C7" w:rsidRPr="00211CC6" w:rsidRDefault="008A41C7" w:rsidP="009A7403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Подгоренского сельского поселения</w:t>
      </w:r>
    </w:p>
    <w:p w:rsidR="009A7403" w:rsidRPr="00211CC6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Калачеевского муниципального района Воронежской области</w:t>
      </w:r>
    </w:p>
    <w:p w:rsidR="009A7403" w:rsidRPr="00211CC6" w:rsidRDefault="009A7403" w:rsidP="001A2FD5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среды» 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211CC6" w:rsidRDefault="009A7403" w:rsidP="009A7403">
      <w:pPr>
        <w:widowControl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widowControl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9A7403" w:rsidRPr="00211CC6" w:rsidRDefault="009A7403" w:rsidP="009A7403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016"/>
      </w:tblGrid>
      <w:tr w:rsidR="009A7403" w:rsidRPr="00211CC6" w:rsidTr="009A7403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1D1D3F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современной городской среды» на 2018-202</w:t>
            </w:r>
            <w:r w:rsidR="001D1D3F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A7403" w:rsidRPr="00211CC6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</w:t>
            </w:r>
            <w:r w:rsidR="00824F58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поселения Калачеевского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 Воронежской области</w:t>
            </w:r>
          </w:p>
        </w:tc>
      </w:tr>
      <w:tr w:rsidR="009A7403" w:rsidRPr="00211CC6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 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Благоустройство территорий общего пользования.</w:t>
            </w:r>
          </w:p>
        </w:tc>
      </w:tr>
      <w:tr w:rsidR="009A7403" w:rsidRPr="00211CC6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благоустройства нуждающихся в благоустройстве территорий общего пользования Подгоренского сельского поселения Калачеевского  муниципального района Воронежской области.</w:t>
            </w:r>
          </w:p>
        </w:tc>
      </w:tr>
      <w:tr w:rsidR="009A7403" w:rsidRPr="00211CC6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мероприятий по благоустройству нуждающихся в благоустройстве территорий общего пользования Подгоренского сел</w:t>
            </w:r>
            <w:r w:rsidR="00824F58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ьского поселения Калачеевского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 Воронежской области.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Подгоренского сельского поселения Калачеевского  муниципального района Воронежской области.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Подгоренского сельского поселения Калачеевского  муниципального района Воронежской области.</w:t>
            </w:r>
          </w:p>
        </w:tc>
      </w:tr>
      <w:tr w:rsidR="009A7403" w:rsidRPr="00211CC6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благоустроенных территорий общего пользования;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благоустроенных территорий общего пользования;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благоустроенных территорий общего пользования, приходящаяся на 1 жителя Подгоренского сельского поселения Калачеевского  муниципального района Воронежской области.</w:t>
            </w:r>
          </w:p>
        </w:tc>
      </w:tr>
      <w:tr w:rsidR="009A7403" w:rsidRPr="00211CC6" w:rsidTr="009A74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167C9F" w:rsidP="001D1D3F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31 декабря 2</w:t>
            </w:r>
            <w:r w:rsidR="004D063E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1D1D3F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D063E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4D063E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A7403" w:rsidRPr="00211CC6" w:rsidTr="004D063E">
        <w:trPr>
          <w:trHeight w:val="5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211CC6" w:rsidRDefault="009A7403" w:rsidP="001D1D3F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составит </w:t>
            </w:r>
            <w:r w:rsidR="001D1D3F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276714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рублей, в том числе, по годам:</w:t>
            </w:r>
          </w:p>
        </w:tc>
      </w:tr>
      <w:tr w:rsidR="009A7403" w:rsidRPr="00211CC6" w:rsidTr="009A7403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</w:t>
            </w:r>
            <w:r w:rsidR="004D063E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рублей;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- </w:t>
            </w:r>
            <w:r w:rsidR="004D063E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рублей;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- </w:t>
            </w:r>
            <w:r w:rsidR="004D063E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рублей;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- </w:t>
            </w:r>
            <w:r w:rsidR="004D063E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рублей;</w:t>
            </w:r>
          </w:p>
          <w:p w:rsidR="009A7403" w:rsidRPr="00211CC6" w:rsidRDefault="009A7403" w:rsidP="001D1D3F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- </w:t>
            </w:r>
            <w:r w:rsidR="00276714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рублей;</w:t>
            </w:r>
          </w:p>
          <w:p w:rsidR="001D1D3F" w:rsidRPr="00211CC6" w:rsidRDefault="001D1D3F" w:rsidP="001D1D3F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 тыс. рублей;</w:t>
            </w:r>
          </w:p>
          <w:p w:rsidR="001D1D3F" w:rsidRPr="00211CC6" w:rsidRDefault="001D1D3F" w:rsidP="001D1D3F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100,0 тыс. рублей.</w:t>
            </w:r>
          </w:p>
        </w:tc>
      </w:tr>
      <w:tr w:rsidR="009A7403" w:rsidRPr="00211CC6" w:rsidTr="009A7403">
        <w:trPr>
          <w:trHeight w:val="3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конечные результаты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следующих показателей до значения индикаторов, установленных в приложении 1: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благоустроенных территорий общего пользования;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благоустроенных территорий общего пользования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9A7403" w:rsidRPr="00211CC6" w:rsidRDefault="009A7403" w:rsidP="009A7403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благоустроенных территорий общего пользования, приходящаяся на 1 жителя Подгоренского сельского поселения Калачеевского  муниципального района Воронежской области. </w:t>
            </w:r>
          </w:p>
        </w:tc>
      </w:tr>
    </w:tbl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Анализ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сферы благоустройства </w:t>
      </w:r>
      <w:r w:rsidRPr="00211C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в Подгоренском сельском поселении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Pr="00211C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показал, что в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последние годы </w:t>
      </w:r>
      <w:r w:rsidRPr="00211C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в сельском поселении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проводилась целенаправленная работа по благоустройству территорий общего пользования. 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В то же время в вопросах благоустройства сельского поселения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Так, в Подгоренском сельском поселении Калачеевского муниципального района Воронежской области имеются территории общего пользования (проезды,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центральные улицы, сквер и т.д.), не отвечающие современным требованиям и требующие комплексного подхода к благоустройству, включающего в себя: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1) благоустройство территорий общего пользования, в том числе: 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ремонт автомобильных дорог общего пользования;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устройство тротуаров;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ремонт покрытия центральной площади;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обеспечение освещения территорий общего пользования;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установку скамеек;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устройство детских и спортивных площадок;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установку урн для мусора;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озеленение территорий общего пользования;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2) иные виды работ.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Адресный перечень территорий общего пользования Подгоренского сельского поселения, на которых планируется благоустройство в текущем году, утверждается в соответствии с Приложением 2 к муниципальной программе.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- сформирует инструменты общественного 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мероприятий по благоустройству на территории Подгоренского сельского поселения Калачеевского  муниципального района Воронежской области.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Приоритеты, реализуемые в Подгоренском сельском поселении Калачеевского муниципального района Воронежской области политики в сфере реализации муниципальной программы, цели, задачи, целевые индикаторы и показатели, описание ожидаемых конечных результатов реализации муниципальной программы, сроки ее реализации</w:t>
      </w:r>
      <w:proofErr w:type="gramEnd"/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</w:t>
      </w:r>
      <w:r w:rsidRPr="00211CC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комплексное развитие современной городской инфраструктуры на основе единых подходов.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Подгоренского сельского поселения Калачеевского  муниципального района Воронежской области. 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устойчивого развития территории поселения на основании утвержденной градостроительной документации, обеспечение эффективного и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сбалансированного использования территорий, создание необходимой нормативно-правовой базы;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комплексный подход к развитию общественных пространств: площадей, пешеходных улиц и зон, скверов и парков, рекреационных территорий, набережных;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условий для повышения уровня комфортности проживания граждан, Подгоренского сельского поселения Калачеевского муниципального района Воронежской области. 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Подгоренского сел</w:t>
      </w:r>
      <w:r w:rsidR="004D063E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Воронежской области. 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Перечень и значения целевых индикаторов и показателей Программы отражены в приложении 1 к программе.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Ожидаемым конечным результатом Программы является достижение следующих показателей до значения индикаторов, установленных в приложении 1:</w:t>
      </w:r>
    </w:p>
    <w:p w:rsidR="009A7403" w:rsidRPr="00211CC6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количество благоустроенных территорий общего пользования;</w:t>
      </w:r>
    </w:p>
    <w:p w:rsidR="009A7403" w:rsidRPr="00211CC6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площадь благоустроенных территорий общего пользования;</w:t>
      </w:r>
    </w:p>
    <w:p w:rsidR="009A7403" w:rsidRPr="00211CC6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9A7403" w:rsidRPr="00211CC6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- площадь благоустроенных территорий общего пользования, приходящаяся на 1 жителя Подгоренского сельского поселения Калачеевского  муниципального района Воронежской области. 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В ходе реализации муниципальной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Подгоренского сел</w:t>
      </w:r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области», в том числе благоустройство территорий общего пользования Подгоренского сел</w:t>
      </w:r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9A7403" w:rsidRPr="00211CC6" w:rsidRDefault="009A7403" w:rsidP="00824F58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Мероприятие муниципальной программы направлено на решение основных задач муниципальной программы.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Сводная информация о перечне основных мероприятий муниципальной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муниципальной программы, отражаются в Приложение 3 программы.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Исполнитель по каждому мероприятию муниципальной программы несет ответственность за качественное и своевременное исполнение мероприятий муниципальной программы, целевое и эффективное использование выделяемых на ее реализацию денежных средств.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рассчитана на 2018-202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B25ADB" w:rsidRPr="00211CC6" w:rsidRDefault="00824F58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Наименование мероприятий и п</w:t>
      </w:r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>лан реализации муниципальной программы указан в Приложении 5 к программе.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Раздел 4. Особенности формирования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4.1. Объем средств, направляемых на финансирование мероприятий муниципальной программы – 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276714" w:rsidRPr="00211CC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,0 тыс. рублей, на благоустройство общественных территорий</w:t>
      </w:r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отражается в Приложении 4 программы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4.2. Средства, предусмотренные на благоустройство территорий общего пользования направляются на финансирование работ 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ремонту автомобильных дорог общего пользования;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устройство тротуаров;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обеспечение освещения территорий общего пользования;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установку скамеек;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устройство детских и спортивных площадок;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установку урн для мусора;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озеленение территорий общего пользования;</w:t>
      </w:r>
    </w:p>
    <w:p w:rsidR="009A7403" w:rsidRPr="00211CC6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4.3. Муниципальной программой Подгоренского сельского поселения Калачеевского  муниципального района Воронежской области «Формирование современной городской среды» 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. предусмотрено финансовое участие заинтересованных лиц в реализации мероприятий по благоустройству территорий общего пользования. 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Подгоренского сельского поселения Калачеевского муниципального района Воронежской области,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  <w:proofErr w:type="gramEnd"/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4.4. Включение предложений граждан, организаций о включении территорий общего пользования Подгоренского сельского поселения Калачеевского  муниципального района Воронежской области в Программу осуществляется путем реализации следующих этапов: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Подгоренского сел</w:t>
      </w:r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области;</w:t>
      </w:r>
    </w:p>
    <w:p w:rsidR="009A7403" w:rsidRPr="00211CC6" w:rsidRDefault="009A7403" w:rsidP="00824F5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- рассмотрения и оценки предложений граждан, организаций на включение в адресный перечень территорий общего пользования Подгоренского сел</w:t>
      </w:r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области, в соответствии с Порядком предоставления, рассмотрения и оценки предложений граждан, организаций в муниципальную программу Подгоренского сел</w:t>
      </w:r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«Формирование современной городской среды», подлежащих благоустройству в 2018-2022 годах, утвержденным постановлением администрации Подгоренского сел</w:t>
      </w:r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>ьского поселения Калачеевского</w:t>
      </w:r>
      <w:proofErr w:type="gramEnd"/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области;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4.5. Проведение мероприятий по благоустройству территорий общего пользования Подгоренского сельского поселения Калачеев</w:t>
      </w:r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4.6. 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- сформирует инструменты общественного 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мероприятий по благоустройству на территории Подгоренского сел</w:t>
      </w:r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9A7403" w:rsidRPr="00211CC6" w:rsidRDefault="009A7403" w:rsidP="00824F58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4.7. Контроль и координация реализации муниципальной программы осуществляется администрацией Подгоренского сельского поселения Калачеевского  муниципального района Воронежской области.</w:t>
      </w:r>
    </w:p>
    <w:p w:rsidR="009A7403" w:rsidRPr="00211CC6" w:rsidRDefault="009A7403" w:rsidP="00824F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4.8.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Подгоренского сельского поселения Калачеевского муниципального района Воронежской области http://</w:t>
      </w:r>
      <w:r w:rsidRPr="00211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11CC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admpodgornoe</w:t>
      </w:r>
      <w:proofErr w:type="spellEnd"/>
      <w:r w:rsidRPr="00211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Раздел 5. Характеристика 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proofErr w:type="gramEnd"/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мероприятий Программы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указан в Приложении 3 к настоящей программе.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предусматривается организация и проведение мероприятия повышение уровня благоустройства территорий Подгоренского сельского поселения Калачеевского муниципального района Воронежской области:</w:t>
      </w:r>
    </w:p>
    <w:p w:rsidR="009A7403" w:rsidRPr="00211CC6" w:rsidRDefault="009A7403" w:rsidP="00824F58">
      <w:pPr>
        <w:widowControl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- благоустройство территорий общего пользования Подгоренского сел</w:t>
      </w:r>
      <w:r w:rsidR="00B25ADB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Калачеевского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9A7403" w:rsidRPr="00211CC6" w:rsidRDefault="009A7403" w:rsidP="00824F58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Мероприятие Программы направлено на решение основных задач программы.</w:t>
      </w:r>
    </w:p>
    <w:p w:rsidR="009A7403" w:rsidRPr="00211CC6" w:rsidRDefault="009A7403" w:rsidP="009A74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9A7403" w:rsidRPr="00211CC6" w:rsidRDefault="009A7403" w:rsidP="009A7403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Подгоренского сельского поселения Калачеевского муниципального района Воронежской области «Формирование современной городской среды»</w:t>
      </w:r>
    </w:p>
    <w:p w:rsidR="009A7403" w:rsidRPr="00211CC6" w:rsidRDefault="009A7403" w:rsidP="009A7403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211CC6" w:rsidRDefault="009A7403" w:rsidP="009A7403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о показателях (индикаторах) муниципальной программы на 2018-202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9A7403" w:rsidRPr="00211CC6" w:rsidRDefault="009A7403" w:rsidP="009A740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704"/>
        <w:gridCol w:w="1559"/>
        <w:gridCol w:w="1843"/>
      </w:tblGrid>
      <w:tr w:rsidR="009A7403" w:rsidRPr="00211CC6" w:rsidTr="009A74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A7403" w:rsidRPr="00211CC6" w:rsidTr="009A74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A7403" w:rsidRPr="00211CC6" w:rsidTr="009A74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</w:tr>
      <w:tr w:rsidR="009A7403" w:rsidRPr="00211CC6" w:rsidTr="009A74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9A7403" w:rsidRPr="00211CC6" w:rsidTr="009A74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территорий общего пользования, приходящаяся на 1 жителя Подгоренского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0,00006</w:t>
            </w:r>
          </w:p>
        </w:tc>
      </w:tr>
    </w:tbl>
    <w:p w:rsidR="009A7403" w:rsidRPr="00211CC6" w:rsidRDefault="009A7403" w:rsidP="009A74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824F58" w:rsidRPr="00211CC6" w:rsidRDefault="009A7403" w:rsidP="009A7403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Подгоренского сельского поселения Калачеевского муниципального района Воронежской области «Формирован</w:t>
      </w:r>
      <w:r w:rsidR="00824F58" w:rsidRPr="00211CC6">
        <w:rPr>
          <w:rFonts w:ascii="Arial" w:eastAsia="Times New Roman" w:hAnsi="Arial" w:cs="Arial"/>
          <w:sz w:val="24"/>
          <w:szCs w:val="24"/>
          <w:lang w:eastAsia="ru-RU"/>
        </w:rPr>
        <w:t>ие современной городской среды»</w:t>
      </w:r>
    </w:p>
    <w:p w:rsidR="009A7403" w:rsidRPr="00211CC6" w:rsidRDefault="009A7403" w:rsidP="009A7403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211CC6" w:rsidRDefault="009A7403" w:rsidP="009A7403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АДРЕСНЫЙ ПЕРЕЧЕНЬ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территорий общего пользования, </w:t>
      </w:r>
      <w:proofErr w:type="gramStart"/>
      <w:r w:rsidRPr="00211C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сформированный</w:t>
      </w:r>
      <w:proofErr w:type="gramEnd"/>
      <w:r w:rsidRPr="00211C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 соответствии с предложениями по проекту муниципальной программы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Калачеевского 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среды»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211CC6" w:rsidRDefault="009A7403" w:rsidP="001A2F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451"/>
        <w:gridCol w:w="4451"/>
      </w:tblGrid>
      <w:tr w:rsidR="009A7403" w:rsidRPr="00211CC6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общественных территорий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9A7403" w:rsidRPr="00211CC6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Многоквартирный дом, расположенный по адресу: Воронежская область, Калачеевский район, с. </w:t>
            </w:r>
            <w:proofErr w:type="gramStart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пер. Рабочий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многоквартирного дома: 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скамеек и урн для мусора;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озеленение территории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(создание газонов, высаживание деревьев и кустарников, разбивка клумб)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наружного освещения,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установка ограждений газонов, палисадников;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оборудования для хозяйственных площадок (</w:t>
            </w:r>
            <w:proofErr w:type="spellStart"/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коврочистки</w:t>
            </w:r>
            <w:proofErr w:type="spellEnd"/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стойки для сушки белья и др.).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</w:t>
            </w:r>
            <w:r w:rsidRPr="00211CC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планировка пешеходных зон тротуаров</w:t>
            </w:r>
            <w:r w:rsidRPr="00211CC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9A7403" w:rsidRPr="00211CC6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Многоквартирный дом, расположенный по адресу: Воронежская область, Кал</w:t>
            </w:r>
            <w:r w:rsidR="00824F58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ачеевский район, с. </w:t>
            </w:r>
            <w:proofErr w:type="gramStart"/>
            <w:r w:rsidR="00824F58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="00824F58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Рабочий ,2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многоквартирного дома: 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скамеек и урн для мусора;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озеленение территории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(создание газонов, высаживание деревьев и кустарников, разбивка клумб)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9A7403" w:rsidRPr="00211CC6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03" w:rsidRPr="00211CC6" w:rsidRDefault="009A7403" w:rsidP="00DE7C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Многоквартирный дом, расположенный по адресу: Воронежская область, Кал</w:t>
            </w:r>
            <w:r w:rsidR="00824F58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ачеевский район, с. </w:t>
            </w:r>
            <w:proofErr w:type="gramStart"/>
            <w:r w:rsidR="00824F58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="00824F58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Рабочий ,3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многоквартирного дома: 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скамеек и урн для мусора;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озеленение территории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(создание газонов, высаживание деревьев и кустарников, разбивка клумб)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наружного освещения,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установка ограждений газонов, палисадников;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установка оборудования для хозяйственных площадок 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коврочистки</w:t>
            </w:r>
            <w:proofErr w:type="spellEnd"/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стойки для сушки белья и др.).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</w:t>
            </w:r>
            <w:r w:rsidRPr="00211CC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планировка пешеходных зон тротуаров</w:t>
            </w:r>
            <w:r w:rsidRPr="00211CC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9A7403" w:rsidRPr="00211CC6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03" w:rsidRPr="00211CC6" w:rsidRDefault="009A7403" w:rsidP="00DE7C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Многоквартирный дом, расположенный по адресу: Воронежская область, Кал</w:t>
            </w:r>
            <w:r w:rsidR="00824F58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ачеевский район, с. Подгорное, </w:t>
            </w:r>
            <w:proofErr w:type="spellStart"/>
            <w:proofErr w:type="gramStart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Школьная,2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территории многоквартирного дома: 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скамеек и урн для мусора;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озеленение территории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(создание газонов, высаживание деревьев и кустарников, разбивка клумб)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наружного освещения,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установка ограждений газонов, палисадников;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оборудования для хозяйственных площадок (</w:t>
            </w:r>
            <w:proofErr w:type="spellStart"/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коврочистки</w:t>
            </w:r>
            <w:proofErr w:type="spellEnd"/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стойки для сушки белья и др.).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</w:t>
            </w:r>
            <w:r w:rsidRPr="00211CC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планировка пешеходных зон тротуаров</w:t>
            </w:r>
            <w:r w:rsidRPr="00211CC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9A7403" w:rsidRPr="00211CC6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B25ADB" w:rsidP="00B25A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</w:t>
            </w:r>
            <w:r w:rsidR="009A7403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расположенн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ый</w:t>
            </w:r>
            <w:r w:rsidR="009A7403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Воронежская область, Калачеевский район, с. </w:t>
            </w:r>
            <w:proofErr w:type="gramStart"/>
            <w:r w:rsidR="009A7403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="009A7403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Больничная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r w:rsidR="00B25ADB"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сквера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установка игрового оборудования;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обеспечение наружного освещения;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установка скамеек и урн для мусора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 территории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(высаживание деревьев и кустарников, разбивка клумб)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газонов, цветочниц</w:t>
            </w:r>
          </w:p>
        </w:tc>
      </w:tr>
      <w:tr w:rsidR="009A7403" w:rsidRPr="00211CC6" w:rsidTr="009A74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B25ADB" w:rsidP="00B25A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9A7403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="009A7403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расположенная по адресу: Воронежска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область, Калачеевский район, с</w:t>
            </w:r>
            <w:r w:rsidR="009A7403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A7403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="009A7403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403" w:rsidRPr="00211CC6" w:rsidRDefault="00B25ADB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</w:t>
            </w:r>
            <w:r w:rsidR="009A7403"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площад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9A7403"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установка спортивного оборудования,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ограждение по периметру площад</w:t>
            </w:r>
            <w:r w:rsidR="00035673"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обеспечение наружного освещения;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установка скамеек и урн для мусора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 территории</w:t>
            </w:r>
            <w:r w:rsidRPr="00211C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(высаживание деревьев и кустарников, разбивка газонов и клумб)</w:t>
            </w:r>
          </w:p>
        </w:tc>
      </w:tr>
    </w:tbl>
    <w:p w:rsidR="009A7403" w:rsidRPr="00211CC6" w:rsidRDefault="009A7403" w:rsidP="004876B6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</w:rPr>
        <w:sectPr w:rsidR="009A7403" w:rsidRPr="00211CC6" w:rsidSect="00211C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49" w:bottom="567" w:left="1701" w:header="708" w:footer="708" w:gutter="0"/>
          <w:cols w:space="708"/>
          <w:docGrid w:linePitch="360"/>
        </w:sectPr>
      </w:pPr>
    </w:p>
    <w:p w:rsidR="009A7403" w:rsidRPr="00211CC6" w:rsidRDefault="009A7403" w:rsidP="009A7403">
      <w:pPr>
        <w:spacing w:after="0" w:line="240" w:lineRule="auto"/>
        <w:ind w:left="7230" w:firstLine="24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9A7403" w:rsidRPr="00211CC6" w:rsidRDefault="009A7403" w:rsidP="009A7403">
      <w:pPr>
        <w:spacing w:after="0" w:line="240" w:lineRule="auto"/>
        <w:ind w:left="7230" w:firstLine="24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Подгоренского</w:t>
      </w:r>
    </w:p>
    <w:p w:rsidR="009A7403" w:rsidRPr="00211CC6" w:rsidRDefault="009A7403" w:rsidP="009A7403">
      <w:pPr>
        <w:spacing w:after="0" w:line="240" w:lineRule="auto"/>
        <w:ind w:left="7230" w:firstLine="24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Калачеевского</w:t>
      </w:r>
    </w:p>
    <w:p w:rsidR="00824F58" w:rsidRPr="00211CC6" w:rsidRDefault="009A7403" w:rsidP="00824F58">
      <w:pPr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="00824F58" w:rsidRPr="00211CC6">
        <w:rPr>
          <w:rFonts w:ascii="Arial" w:eastAsia="Times New Roman" w:hAnsi="Arial" w:cs="Arial"/>
          <w:sz w:val="24"/>
          <w:szCs w:val="24"/>
          <w:lang w:eastAsia="ru-RU"/>
        </w:rPr>
        <w:t>ниципального района Воронежской</w:t>
      </w:r>
    </w:p>
    <w:p w:rsidR="009A7403" w:rsidRPr="00211CC6" w:rsidRDefault="00824F58" w:rsidP="00824F58">
      <w:pPr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824F58" w:rsidRPr="00211CC6" w:rsidRDefault="009A7403" w:rsidP="009A7403">
      <w:pPr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«Фор</w:t>
      </w:r>
      <w:r w:rsidR="00824F58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мирование </w:t>
      </w:r>
      <w:proofErr w:type="gramStart"/>
      <w:r w:rsidR="00824F58" w:rsidRPr="00211CC6">
        <w:rPr>
          <w:rFonts w:ascii="Arial" w:eastAsia="Times New Roman" w:hAnsi="Arial" w:cs="Arial"/>
          <w:sz w:val="24"/>
          <w:szCs w:val="24"/>
          <w:lang w:eastAsia="ru-RU"/>
        </w:rPr>
        <w:t>современной</w:t>
      </w:r>
      <w:proofErr w:type="gramEnd"/>
      <w:r w:rsidR="00824F58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</w:t>
      </w:r>
    </w:p>
    <w:p w:rsidR="009A7403" w:rsidRPr="00211CC6" w:rsidRDefault="00824F58" w:rsidP="00824F58">
      <w:pPr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среды» </w:t>
      </w:r>
      <w:r w:rsidR="009A7403" w:rsidRPr="00211CC6">
        <w:rPr>
          <w:rFonts w:ascii="Arial" w:eastAsia="Times New Roman" w:hAnsi="Arial" w:cs="Arial"/>
          <w:sz w:val="24"/>
          <w:szCs w:val="24"/>
          <w:lang w:eastAsia="ru-RU"/>
        </w:rPr>
        <w:t>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A7403"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A7403" w:rsidRPr="00211CC6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="009A7403" w:rsidRPr="00211CC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="009A7403" w:rsidRPr="00211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211CC6" w:rsidRDefault="009A7403" w:rsidP="009A740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bCs/>
          <w:sz w:val="24"/>
          <w:szCs w:val="24"/>
          <w:lang w:eastAsia="ru-RU"/>
        </w:rPr>
        <w:t>ПЕРЕЧЕНЬ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мероприятий м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униципальной программы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среды»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211CC6" w:rsidRDefault="009A7403" w:rsidP="009A7403">
      <w:pPr>
        <w:tabs>
          <w:tab w:val="left" w:pos="-5387"/>
          <w:tab w:val="left" w:pos="3261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91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8"/>
        <w:gridCol w:w="2774"/>
        <w:gridCol w:w="1352"/>
        <w:gridCol w:w="1352"/>
        <w:gridCol w:w="314"/>
        <w:gridCol w:w="2212"/>
        <w:gridCol w:w="2274"/>
        <w:gridCol w:w="1934"/>
        <w:gridCol w:w="20"/>
        <w:gridCol w:w="20"/>
        <w:gridCol w:w="20"/>
      </w:tblGrid>
      <w:tr w:rsidR="009A7403" w:rsidRPr="00211CC6" w:rsidTr="009A7403">
        <w:trPr>
          <w:gridAfter w:val="1"/>
          <w:wAfter w:w="20" w:type="dxa"/>
          <w:trHeight w:val="279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(краткое описание)</w:t>
            </w:r>
          </w:p>
        </w:tc>
        <w:tc>
          <w:tcPr>
            <w:tcW w:w="22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с показателями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rPr>
          <w:gridAfter w:val="1"/>
          <w:wAfter w:w="20" w:type="dxa"/>
          <w:trHeight w:val="127"/>
          <w:jc w:val="center"/>
        </w:trPr>
        <w:tc>
          <w:tcPr>
            <w:tcW w:w="26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и наименование</w:t>
            </w:r>
          </w:p>
          <w:p w:rsidR="009A7403" w:rsidRPr="00211CC6" w:rsidRDefault="009A7403" w:rsidP="009A7403">
            <w:pPr>
              <w:spacing w:after="0" w:line="12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rPr>
          <w:gridAfter w:val="1"/>
          <w:wAfter w:w="20" w:type="dxa"/>
          <w:trHeight w:val="38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211CC6" w:rsidRDefault="009A7403" w:rsidP="009A7403">
            <w:pPr>
              <w:spacing w:after="0" w:line="3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rPr>
          <w:gridAfter w:val="1"/>
          <w:wAfter w:w="20" w:type="dxa"/>
          <w:trHeight w:val="69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6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</w:p>
          <w:p w:rsidR="009A7403" w:rsidRPr="00211CC6" w:rsidRDefault="009A7403" w:rsidP="009A7403">
            <w:pPr>
              <w:spacing w:after="0" w:line="6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14" w:type="dxa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rPr>
          <w:gridAfter w:val="1"/>
          <w:wAfter w:w="20" w:type="dxa"/>
          <w:trHeight w:val="125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rPr>
          <w:gridAfter w:val="1"/>
          <w:wAfter w:w="20" w:type="dxa"/>
          <w:trHeight w:val="109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03" w:rsidRPr="00211CC6" w:rsidRDefault="009A7403" w:rsidP="009A7403">
            <w:pPr>
              <w:spacing w:after="0" w:line="10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rPr>
          <w:gridAfter w:val="1"/>
          <w:wAfter w:w="20" w:type="dxa"/>
          <w:trHeight w:val="145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rPr>
          <w:gridAfter w:val="1"/>
          <w:wAfter w:w="20" w:type="dxa"/>
          <w:trHeight w:val="125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rPr>
          <w:gridAfter w:val="1"/>
          <w:wAfter w:w="20" w:type="dxa"/>
          <w:trHeight w:val="34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rPr>
          <w:trHeight w:val="286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rPr>
          <w:trHeight w:val="239"/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Благоустройство территории общего пользования 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1D1D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D1D3F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Комплексное благоустройство: устройство детских и спортивной площадки, озеленение, освещение, ограждение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5673" w:rsidRPr="00211CC6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1. Сведения</w:t>
            </w:r>
          </w:p>
          <w:p w:rsidR="009A7403" w:rsidRPr="00211CC6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показателях (индикаторах) муниципальной программы.</w:t>
            </w:r>
          </w:p>
          <w:p w:rsidR="00035673" w:rsidRPr="00211CC6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2. Адресный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перечень</w:t>
            </w:r>
          </w:p>
          <w:p w:rsidR="00035673" w:rsidRPr="00211CC6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территорий общего пользования</w:t>
            </w:r>
          </w:p>
          <w:p w:rsidR="00035673" w:rsidRPr="00211CC6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3.</w:t>
            </w:r>
            <w:r w:rsidRPr="00211C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Перечень</w:t>
            </w:r>
          </w:p>
          <w:p w:rsidR="00035673" w:rsidRPr="00211CC6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мероприятий м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униципальной программы</w:t>
            </w:r>
          </w:p>
          <w:p w:rsidR="00035673" w:rsidRPr="00211CC6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4.</w:t>
            </w:r>
            <w:r w:rsidRPr="00211C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Ресурсное обеспечение реализации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  <w:p w:rsidR="00035673" w:rsidRPr="00211CC6" w:rsidRDefault="00035673" w:rsidP="000356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5.</w:t>
            </w:r>
            <w:r w:rsidR="00824F58" w:rsidRPr="00211C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План реализации </w:t>
            </w:r>
            <w:r w:rsidR="00824F58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0" w:type="dxa"/>
            <w:gridSpan w:val="2"/>
            <w:vAlign w:val="bottom"/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876B6" w:rsidRPr="00211CC6" w:rsidRDefault="004876B6" w:rsidP="004876B6">
      <w:pPr>
        <w:spacing w:after="0"/>
        <w:rPr>
          <w:rFonts w:ascii="Arial" w:hAnsi="Arial" w:cs="Arial"/>
          <w:sz w:val="24"/>
          <w:szCs w:val="24"/>
        </w:rPr>
      </w:pPr>
    </w:p>
    <w:p w:rsidR="00035673" w:rsidRPr="00211CC6" w:rsidRDefault="0003567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673" w:rsidRPr="00211CC6" w:rsidRDefault="0003567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C97" w:rsidRPr="00211CC6" w:rsidRDefault="00DE7C97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C97" w:rsidRPr="00211CC6" w:rsidRDefault="00DE7C97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C97" w:rsidRPr="00211CC6" w:rsidRDefault="00DE7C97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F58" w:rsidRPr="00211CC6" w:rsidRDefault="00824F58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9A7403" w:rsidRPr="00211CC6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Подгоренского</w:t>
      </w:r>
    </w:p>
    <w:p w:rsidR="009A7403" w:rsidRPr="00211CC6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Калачеевского </w:t>
      </w:r>
    </w:p>
    <w:p w:rsidR="009A7403" w:rsidRPr="00211CC6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9A7403" w:rsidRPr="00211CC6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среды»</w:t>
      </w:r>
    </w:p>
    <w:p w:rsidR="009A7403" w:rsidRPr="00211CC6" w:rsidRDefault="009A7403" w:rsidP="009A7403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211CC6" w:rsidRDefault="009A7403" w:rsidP="009A740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Ресурсное обеспечение реализации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среды»</w:t>
      </w:r>
    </w:p>
    <w:p w:rsidR="009A7403" w:rsidRPr="00211CC6" w:rsidRDefault="009A7403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403" w:rsidRPr="00211CC6" w:rsidRDefault="009A7403" w:rsidP="001A2FD5">
      <w:pPr>
        <w:tabs>
          <w:tab w:val="left" w:pos="-538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2"/>
        <w:gridCol w:w="3544"/>
        <w:gridCol w:w="2269"/>
        <w:gridCol w:w="709"/>
        <w:gridCol w:w="850"/>
        <w:gridCol w:w="1701"/>
        <w:gridCol w:w="709"/>
        <w:gridCol w:w="1986"/>
      </w:tblGrid>
      <w:tr w:rsidR="009A7403" w:rsidRPr="00211CC6" w:rsidTr="009A740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 xml:space="preserve">Ответственный исполнитель, соисполнитель, 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(муниципальный) заказчи</w:t>
            </w:r>
            <w:proofErr w:type="gramStart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</w:t>
            </w:r>
            <w:proofErr w:type="gramEnd"/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 xml:space="preserve"> координатор,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(тыс. рублей)</w:t>
            </w:r>
          </w:p>
        </w:tc>
      </w:tr>
      <w:tr w:rsidR="009A7403" w:rsidRPr="00211CC6" w:rsidTr="009A740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w w:val="95"/>
                <w:sz w:val="24"/>
                <w:szCs w:val="24"/>
                <w:lang w:eastAsia="ru-RU"/>
              </w:rPr>
            </w:pPr>
            <w:proofErr w:type="spellStart"/>
            <w:r w:rsidRPr="00211CC6">
              <w:rPr>
                <w:rFonts w:ascii="Arial" w:eastAsia="Times New Roman" w:hAnsi="Arial" w:cs="Arial"/>
                <w:w w:val="95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403" w:rsidRPr="00211CC6" w:rsidTr="009A7403">
        <w:trPr>
          <w:trHeight w:val="122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Подгоренского сельского поселения 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 Воронежской области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современной городской среды»</w:t>
            </w:r>
          </w:p>
          <w:p w:rsidR="009A7403" w:rsidRPr="00211CC6" w:rsidRDefault="009A7403" w:rsidP="009A74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2018 – 202</w:t>
            </w:r>
            <w:r w:rsidR="001D1D3F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proofErr w:type="gramStart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A7403" w:rsidRPr="00211CC6" w:rsidRDefault="009A7403" w:rsidP="009A7403">
            <w:pPr>
              <w:tabs>
                <w:tab w:val="left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1D1D3F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1D1D3F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0130198730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1D1D3F" w:rsidP="00824F58">
            <w:pPr>
              <w:tabs>
                <w:tab w:val="left" w:pos="-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9A7403"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9A7403" w:rsidRPr="00211CC6" w:rsidTr="009A740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03" w:rsidRPr="00211CC6" w:rsidRDefault="009A7403" w:rsidP="009A740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4876B6" w:rsidRPr="00211CC6" w:rsidRDefault="004876B6" w:rsidP="004876B6">
      <w:pPr>
        <w:spacing w:after="0"/>
        <w:rPr>
          <w:rFonts w:ascii="Arial" w:hAnsi="Arial" w:cs="Arial"/>
          <w:sz w:val="24"/>
          <w:szCs w:val="24"/>
        </w:rPr>
      </w:pPr>
    </w:p>
    <w:p w:rsidR="00E44DB4" w:rsidRPr="00211CC6" w:rsidRDefault="00E44DB4" w:rsidP="004876B6">
      <w:pPr>
        <w:spacing w:after="0"/>
        <w:rPr>
          <w:rFonts w:ascii="Arial" w:hAnsi="Arial" w:cs="Arial"/>
          <w:sz w:val="24"/>
          <w:szCs w:val="24"/>
        </w:rPr>
      </w:pPr>
    </w:p>
    <w:p w:rsidR="003D726B" w:rsidRPr="00211CC6" w:rsidRDefault="003D726B" w:rsidP="004876B6">
      <w:pPr>
        <w:spacing w:after="0"/>
        <w:rPr>
          <w:rFonts w:ascii="Arial" w:hAnsi="Arial" w:cs="Arial"/>
          <w:sz w:val="24"/>
          <w:szCs w:val="24"/>
        </w:rPr>
      </w:pPr>
    </w:p>
    <w:p w:rsidR="00EB14CA" w:rsidRPr="00211CC6" w:rsidRDefault="00EB14CA" w:rsidP="00EB14CA">
      <w:pPr>
        <w:spacing w:after="0" w:line="240" w:lineRule="auto"/>
        <w:ind w:left="7088" w:right="2267" w:firstLine="22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A7403" w:rsidRPr="00211CC6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EB14CA" w:rsidRPr="00211CC6" w:rsidRDefault="00EB14CA" w:rsidP="00EB14CA">
      <w:pPr>
        <w:spacing w:after="0" w:line="240" w:lineRule="auto"/>
        <w:ind w:left="93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Подгоренского сельского поселения Калачеевского муниципального района Воронежской области «Формирование современной городской среды» 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14CA" w:rsidRPr="00211CC6" w:rsidRDefault="00EB14CA" w:rsidP="00EB14CA">
      <w:pPr>
        <w:tabs>
          <w:tab w:val="left" w:pos="-5387"/>
        </w:tabs>
        <w:spacing w:after="0" w:line="240" w:lineRule="auto"/>
        <w:ind w:left="935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14CA" w:rsidRPr="00211CC6" w:rsidRDefault="00EB14CA" w:rsidP="001A2FD5">
      <w:pPr>
        <w:tabs>
          <w:tab w:val="left" w:pos="-5387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План реализации 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Подгоренского сельского поселения</w:t>
      </w:r>
    </w:p>
    <w:p w:rsidR="00EB14CA" w:rsidRPr="00211CC6" w:rsidRDefault="00EB14CA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EB14CA" w:rsidRPr="00211CC6" w:rsidRDefault="00EB14CA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«Формирование современной городской среды»</w:t>
      </w:r>
    </w:p>
    <w:p w:rsidR="00EB14CA" w:rsidRPr="00211CC6" w:rsidRDefault="00EB14CA" w:rsidP="001A2FD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CC6">
        <w:rPr>
          <w:rFonts w:ascii="Arial" w:eastAsia="Times New Roman" w:hAnsi="Arial" w:cs="Arial"/>
          <w:sz w:val="24"/>
          <w:szCs w:val="24"/>
          <w:lang w:eastAsia="ru-RU"/>
        </w:rPr>
        <w:t>на 2018 – 202</w:t>
      </w:r>
      <w:r w:rsidR="001D1D3F" w:rsidRPr="00211CC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11C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г.</w:t>
      </w:r>
      <w:proofErr w:type="gramStart"/>
      <w:r w:rsidRPr="00211CC6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spellEnd"/>
      <w:proofErr w:type="gramEnd"/>
      <w:r w:rsidRPr="00211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1559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95"/>
        <w:gridCol w:w="412"/>
        <w:gridCol w:w="1395"/>
        <w:gridCol w:w="415"/>
        <w:gridCol w:w="417"/>
        <w:gridCol w:w="423"/>
        <w:gridCol w:w="35"/>
        <w:gridCol w:w="390"/>
        <w:gridCol w:w="35"/>
        <w:gridCol w:w="397"/>
        <w:gridCol w:w="27"/>
        <w:gridCol w:w="404"/>
        <w:gridCol w:w="424"/>
        <w:gridCol w:w="425"/>
        <w:gridCol w:w="424"/>
        <w:gridCol w:w="424"/>
        <w:gridCol w:w="424"/>
        <w:gridCol w:w="425"/>
        <w:gridCol w:w="424"/>
        <w:gridCol w:w="424"/>
        <w:gridCol w:w="20"/>
        <w:gridCol w:w="404"/>
        <w:gridCol w:w="20"/>
        <w:gridCol w:w="405"/>
        <w:gridCol w:w="20"/>
        <w:gridCol w:w="460"/>
        <w:gridCol w:w="390"/>
        <w:gridCol w:w="15"/>
        <w:gridCol w:w="30"/>
        <w:gridCol w:w="420"/>
        <w:gridCol w:w="30"/>
        <w:gridCol w:w="413"/>
        <w:gridCol w:w="7"/>
        <w:gridCol w:w="293"/>
        <w:gridCol w:w="30"/>
        <w:gridCol w:w="60"/>
        <w:gridCol w:w="360"/>
        <w:gridCol w:w="15"/>
        <w:gridCol w:w="15"/>
        <w:gridCol w:w="354"/>
        <w:gridCol w:w="21"/>
        <w:gridCol w:w="330"/>
        <w:gridCol w:w="74"/>
        <w:gridCol w:w="425"/>
        <w:gridCol w:w="41"/>
        <w:gridCol w:w="526"/>
        <w:gridCol w:w="567"/>
        <w:gridCol w:w="709"/>
      </w:tblGrid>
      <w:tr w:rsidR="002F3E5D" w:rsidRPr="00211CC6" w:rsidTr="00436DA6">
        <w:trPr>
          <w:trHeight w:val="88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21" w:rsidRPr="00211CC6" w:rsidRDefault="000D0721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контрольного</w:t>
            </w:r>
            <w:proofErr w:type="gramEnd"/>
          </w:p>
          <w:p w:rsidR="000D0721" w:rsidRPr="00211CC6" w:rsidRDefault="000D0721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события Программы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21" w:rsidRPr="00211CC6" w:rsidRDefault="000D0721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21" w:rsidRPr="00211CC6" w:rsidRDefault="000D0721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391" w:type="dxa"/>
            <w:gridSpan w:val="4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0721" w:rsidRPr="00211CC6" w:rsidRDefault="000D0721" w:rsidP="00276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наступления контрольного </w:t>
            </w: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события (дата)</w:t>
            </w:r>
          </w:p>
        </w:tc>
      </w:tr>
      <w:tr w:rsidR="00436DA6" w:rsidRPr="00211CC6" w:rsidTr="00436DA6">
        <w:trPr>
          <w:trHeight w:val="405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EB1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EB1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EB14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436DA6" w:rsidRPr="00211CC6" w:rsidRDefault="00436DA6" w:rsidP="00276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1D1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1D1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1D1D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436DA6" w:rsidRPr="00211CC6" w:rsidTr="00436DA6">
        <w:trPr>
          <w:trHeight w:val="1021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III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4"/>
                <w:sz w:val="24"/>
                <w:szCs w:val="24"/>
                <w:lang w:eastAsia="ru-RU"/>
              </w:rPr>
              <w:t>IV</w:t>
            </w:r>
          </w:p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w w:val="99"/>
                <w:sz w:val="24"/>
                <w:szCs w:val="24"/>
                <w:lang w:eastAsia="ru-RU"/>
              </w:rPr>
              <w:t>квартал</w:t>
            </w:r>
          </w:p>
        </w:tc>
      </w:tr>
      <w:tr w:rsidR="00436DA6" w:rsidRPr="00211CC6" w:rsidTr="00436DA6">
        <w:trPr>
          <w:trHeight w:val="237"/>
        </w:trPr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Контрольное событие</w:t>
            </w:r>
          </w:p>
          <w:p w:rsidR="00436DA6" w:rsidRPr="00211CC6" w:rsidRDefault="00436DA6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общего пользования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EB1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EB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6DA6" w:rsidRPr="00211CC6" w:rsidTr="003D726B">
        <w:trPr>
          <w:trHeight w:val="237"/>
        </w:trPr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Благоустройство территории многоквартирного дома, расположенного по адресу: Воронежская область, Калачеевский район, с. </w:t>
            </w:r>
            <w:proofErr w:type="gramStart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Подгорное</w:t>
            </w:r>
            <w:proofErr w:type="gramEnd"/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пер. Рабочий 1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апрель-декабрь</w:t>
            </w:r>
          </w:p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6DA6" w:rsidRPr="00211CC6" w:rsidTr="00436DA6">
        <w:trPr>
          <w:trHeight w:val="237"/>
        </w:trPr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CC6">
              <w:rPr>
                <w:rFonts w:ascii="Arial" w:hAnsi="Arial" w:cs="Arial"/>
                <w:sz w:val="24"/>
                <w:szCs w:val="24"/>
              </w:rPr>
              <w:t>Благоустройство территории многоквартирного дома, расположенного по адресу: Воронежская область, Калачеевский район, с. Подгорное, пер. Рабочий</w:t>
            </w:r>
            <w:proofErr w:type="gramStart"/>
            <w:r w:rsidRPr="00211CC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CC6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апрель-декабрь</w:t>
            </w:r>
          </w:p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6DA6" w:rsidRPr="00211CC6" w:rsidTr="00436DA6">
        <w:trPr>
          <w:trHeight w:val="237"/>
        </w:trPr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CC6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территории многоквартирного дома, расположенного по адресу: Воронежская область, Калачеевский район, с. </w:t>
            </w:r>
            <w:proofErr w:type="gramStart"/>
            <w:r w:rsidRPr="00211CC6">
              <w:rPr>
                <w:rFonts w:ascii="Arial" w:hAnsi="Arial" w:cs="Arial"/>
                <w:sz w:val="24"/>
                <w:szCs w:val="24"/>
              </w:rPr>
              <w:t>Подгорное</w:t>
            </w:r>
            <w:proofErr w:type="gramEnd"/>
            <w:r w:rsidRPr="00211CC6">
              <w:rPr>
                <w:rFonts w:ascii="Arial" w:hAnsi="Arial" w:cs="Arial"/>
                <w:sz w:val="24"/>
                <w:szCs w:val="24"/>
              </w:rPr>
              <w:t>, пер. Рабочий3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CC6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- 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6DA6" w:rsidRPr="00211CC6" w:rsidTr="00436DA6">
        <w:trPr>
          <w:trHeight w:val="237"/>
        </w:trPr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CC6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многоквартирного дома, расположенного по адресу: Воронежская область, Калачеевский район, с. </w:t>
            </w:r>
            <w:proofErr w:type="gramStart"/>
            <w:r w:rsidRPr="00211CC6">
              <w:rPr>
                <w:rFonts w:ascii="Arial" w:hAnsi="Arial" w:cs="Arial"/>
                <w:sz w:val="24"/>
                <w:szCs w:val="24"/>
              </w:rPr>
              <w:t>Подгорное</w:t>
            </w:r>
            <w:proofErr w:type="gramEnd"/>
            <w:r w:rsidRPr="00211CC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1CC6">
              <w:rPr>
                <w:rFonts w:ascii="Arial" w:hAnsi="Arial" w:cs="Arial"/>
                <w:sz w:val="24"/>
                <w:szCs w:val="24"/>
              </w:rPr>
              <w:lastRenderedPageBreak/>
              <w:t>ул. Школьная,2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CC6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июль-декабрь</w:t>
            </w: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6DA6" w:rsidRPr="00211CC6" w:rsidTr="00436DA6">
        <w:trPr>
          <w:trHeight w:val="237"/>
        </w:trPr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CC6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сквера по </w:t>
            </w:r>
            <w:proofErr w:type="spellStart"/>
            <w:proofErr w:type="gramStart"/>
            <w:r w:rsidRPr="00211CC6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211CC6">
              <w:rPr>
                <w:rFonts w:ascii="Arial" w:hAnsi="Arial" w:cs="Arial"/>
                <w:sz w:val="24"/>
                <w:szCs w:val="24"/>
              </w:rPr>
              <w:t xml:space="preserve"> Больничная, в с. Подгорное, Калачеевского муниципального района Воронежской области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CC6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36DA6" w:rsidRPr="00211CC6" w:rsidTr="00436DA6">
        <w:trPr>
          <w:trHeight w:val="237"/>
        </w:trPr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CC6">
              <w:rPr>
                <w:rFonts w:ascii="Arial" w:hAnsi="Arial" w:cs="Arial"/>
                <w:sz w:val="24"/>
                <w:szCs w:val="24"/>
              </w:rPr>
              <w:t xml:space="preserve">Благоустройство площади в с. Подгорное по ул. </w:t>
            </w:r>
            <w:proofErr w:type="gramStart"/>
            <w:r w:rsidRPr="00211CC6">
              <w:rPr>
                <w:rFonts w:ascii="Arial" w:hAnsi="Arial" w:cs="Arial"/>
                <w:sz w:val="24"/>
                <w:szCs w:val="24"/>
              </w:rPr>
              <w:t>Школьная</w:t>
            </w:r>
            <w:proofErr w:type="gramEnd"/>
            <w:r w:rsidRPr="00211CC6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Воронежской области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6DA6" w:rsidRPr="00211CC6" w:rsidRDefault="00436DA6" w:rsidP="0043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CC6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C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июль-декабрь</w:t>
            </w:r>
          </w:p>
          <w:p w:rsidR="00436DA6" w:rsidRPr="00211CC6" w:rsidRDefault="00436DA6" w:rsidP="00436DA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6DA6" w:rsidRPr="00211CC6" w:rsidRDefault="00436DA6" w:rsidP="00436D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76714" w:rsidRPr="00211CC6" w:rsidRDefault="00276714" w:rsidP="004876B6">
      <w:pPr>
        <w:spacing w:after="0"/>
        <w:rPr>
          <w:rFonts w:ascii="Arial" w:hAnsi="Arial" w:cs="Arial"/>
          <w:sz w:val="24"/>
          <w:szCs w:val="24"/>
        </w:rPr>
      </w:pPr>
    </w:p>
    <w:p w:rsidR="00EB14CA" w:rsidRPr="00211CC6" w:rsidRDefault="00EB14CA" w:rsidP="004876B6">
      <w:pPr>
        <w:spacing w:after="0"/>
        <w:rPr>
          <w:rFonts w:ascii="Arial" w:hAnsi="Arial" w:cs="Arial"/>
          <w:sz w:val="24"/>
          <w:szCs w:val="24"/>
        </w:rPr>
      </w:pPr>
    </w:p>
    <w:sectPr w:rsidR="00EB14CA" w:rsidRPr="00211CC6" w:rsidSect="00436DA6">
      <w:pgSz w:w="16838" w:h="11906" w:orient="landscape"/>
      <w:pgMar w:top="567" w:right="53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63" w:rsidRDefault="00794F63" w:rsidP="002D2DD9">
      <w:pPr>
        <w:spacing w:after="0" w:line="240" w:lineRule="auto"/>
      </w:pPr>
      <w:r>
        <w:separator/>
      </w:r>
    </w:p>
  </w:endnote>
  <w:endnote w:type="continuationSeparator" w:id="0">
    <w:p w:rsidR="00794F63" w:rsidRDefault="00794F63" w:rsidP="002D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3F" w:rsidRDefault="001D1D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3F" w:rsidRDefault="001D1D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3F" w:rsidRDefault="001D1D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63" w:rsidRDefault="00794F63" w:rsidP="002D2DD9">
      <w:pPr>
        <w:spacing w:after="0" w:line="240" w:lineRule="auto"/>
      </w:pPr>
      <w:r>
        <w:separator/>
      </w:r>
    </w:p>
  </w:footnote>
  <w:footnote w:type="continuationSeparator" w:id="0">
    <w:p w:rsidR="00794F63" w:rsidRDefault="00794F63" w:rsidP="002D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3F" w:rsidRDefault="001D1D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3F" w:rsidRDefault="001D1D3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3F" w:rsidRDefault="001D1D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B6"/>
    <w:rsid w:val="00035673"/>
    <w:rsid w:val="000D0721"/>
    <w:rsid w:val="00167C9F"/>
    <w:rsid w:val="00174A14"/>
    <w:rsid w:val="001A2FD5"/>
    <w:rsid w:val="001D1D3F"/>
    <w:rsid w:val="00202683"/>
    <w:rsid w:val="00211CC6"/>
    <w:rsid w:val="00276714"/>
    <w:rsid w:val="00287683"/>
    <w:rsid w:val="002D2DD9"/>
    <w:rsid w:val="002F3E5D"/>
    <w:rsid w:val="002F6FF2"/>
    <w:rsid w:val="003D726B"/>
    <w:rsid w:val="004113A5"/>
    <w:rsid w:val="00415EB2"/>
    <w:rsid w:val="00436DA6"/>
    <w:rsid w:val="004876B6"/>
    <w:rsid w:val="004D063E"/>
    <w:rsid w:val="0075623C"/>
    <w:rsid w:val="00794F63"/>
    <w:rsid w:val="00820130"/>
    <w:rsid w:val="00824F58"/>
    <w:rsid w:val="008A41C7"/>
    <w:rsid w:val="0094445E"/>
    <w:rsid w:val="009A7403"/>
    <w:rsid w:val="009D039F"/>
    <w:rsid w:val="00A94D74"/>
    <w:rsid w:val="00B25ADB"/>
    <w:rsid w:val="00BC6549"/>
    <w:rsid w:val="00BF05A3"/>
    <w:rsid w:val="00D10A03"/>
    <w:rsid w:val="00DE7379"/>
    <w:rsid w:val="00DE7C97"/>
    <w:rsid w:val="00E44DB4"/>
    <w:rsid w:val="00E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DD9"/>
  </w:style>
  <w:style w:type="paragraph" w:styleId="a8">
    <w:name w:val="footer"/>
    <w:basedOn w:val="a"/>
    <w:link w:val="a9"/>
    <w:uiPriority w:val="99"/>
    <w:unhideWhenUsed/>
    <w:rsid w:val="002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DD9"/>
  </w:style>
  <w:style w:type="paragraph" w:styleId="a8">
    <w:name w:val="footer"/>
    <w:basedOn w:val="a"/>
    <w:link w:val="a9"/>
    <w:uiPriority w:val="99"/>
    <w:unhideWhenUsed/>
    <w:rsid w:val="002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E065-C3B0-4E5B-BC43-693D5EB7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22</cp:revision>
  <cp:lastPrinted>2021-11-11T07:37:00Z</cp:lastPrinted>
  <dcterms:created xsi:type="dcterms:W3CDTF">2019-10-29T12:51:00Z</dcterms:created>
  <dcterms:modified xsi:type="dcterms:W3CDTF">2021-11-11T07:38:00Z</dcterms:modified>
</cp:coreProperties>
</file>