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3" w:rsidRPr="0097643F" w:rsidRDefault="006A366B" w:rsidP="006A366B">
      <w:pPr>
        <w:pStyle w:val="a4"/>
        <w:tabs>
          <w:tab w:val="center" w:pos="4677"/>
          <w:tab w:val="left" w:pos="82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F59F3" w:rsidRPr="0097643F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ПОДГОРЕНСКОГО СЕЛЬСКОГО ПОСЕЛЕНИЯ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5F59F3" w:rsidRPr="0097643F" w:rsidRDefault="005F59F3" w:rsidP="005F59F3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9F3" w:rsidRPr="006146D2" w:rsidRDefault="005F59F3" w:rsidP="006146D2">
      <w:pPr>
        <w:pStyle w:val="a4"/>
        <w:tabs>
          <w:tab w:val="left" w:pos="7657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146D2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</w:t>
      </w:r>
      <w:r w:rsidR="006146D2" w:rsidRPr="006146D2">
        <w:rPr>
          <w:rFonts w:ascii="Arial" w:eastAsia="Calibri" w:hAnsi="Arial" w:cs="Arial"/>
          <w:color w:val="000000" w:themeColor="text1"/>
          <w:sz w:val="24"/>
          <w:szCs w:val="24"/>
        </w:rPr>
        <w:t>29 марта</w:t>
      </w:r>
      <w:r w:rsidRPr="006146D2">
        <w:rPr>
          <w:rFonts w:ascii="Arial" w:eastAsia="Calibri" w:hAnsi="Arial" w:cs="Arial"/>
          <w:color w:val="000000" w:themeColor="text1"/>
          <w:sz w:val="24"/>
          <w:szCs w:val="24"/>
        </w:rPr>
        <w:t xml:space="preserve"> 2019 г.</w:t>
      </w:r>
      <w:r w:rsidR="006146D2" w:rsidRPr="006146D2">
        <w:rPr>
          <w:rFonts w:ascii="Arial" w:eastAsia="Calibri" w:hAnsi="Arial" w:cs="Arial"/>
          <w:color w:val="000000" w:themeColor="text1"/>
          <w:sz w:val="24"/>
          <w:szCs w:val="24"/>
        </w:rPr>
        <w:tab/>
        <w:t>№35</w:t>
      </w:r>
    </w:p>
    <w:p w:rsidR="005F59F3" w:rsidRPr="006146D2" w:rsidRDefault="005F59F3" w:rsidP="005F59F3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146D2">
        <w:rPr>
          <w:rFonts w:ascii="Arial" w:eastAsia="Calibri" w:hAnsi="Arial" w:cs="Arial"/>
          <w:color w:val="000000" w:themeColor="text1"/>
          <w:sz w:val="24"/>
          <w:szCs w:val="24"/>
        </w:rPr>
        <w:t>с. Подгорное</w:t>
      </w:r>
    </w:p>
    <w:p w:rsidR="005F59F3" w:rsidRPr="0097643F" w:rsidRDefault="005F59F3" w:rsidP="005F59F3">
      <w:pPr>
        <w:pStyle w:val="a4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5F59F3" w:rsidRPr="0097643F" w:rsidRDefault="005F59F3" w:rsidP="005F59F3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Подгоренского сельского поселения </w:t>
      </w:r>
      <w:proofErr w:type="spell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района Воронежской области от 15.05.2017 г. № 23 «Об утверждении административного регламента осуществления муниципального жилищного контроля на территории Подгоренского сельского поселения»</w:t>
      </w:r>
    </w:p>
    <w:p w:rsidR="005F59F3" w:rsidRPr="0097643F" w:rsidRDefault="005F59F3" w:rsidP="005F59F3">
      <w:pPr>
        <w:numPr>
          <w:ilvl w:val="12"/>
          <w:numId w:val="0"/>
        </w:num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59F3" w:rsidRPr="0097643F" w:rsidRDefault="005F59F3" w:rsidP="0072626B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26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12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2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94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-ФЗ «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», рассмотрев протест прокуратуры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0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2.201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№2-1-201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Подгоренского 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области в соответствие с действующим законодательством администрация Подгоренского 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proofErr w:type="gramStart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5F59F3" w:rsidRDefault="005F59F3" w:rsidP="0097643F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Подгоренского 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.0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.201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7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>2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3 «Об утверждении административного регламента</w:t>
      </w:r>
      <w:r w:rsidR="0072626B" w:rsidRPr="0097643F">
        <w:rPr>
          <w:rFonts w:ascii="Arial" w:hAnsi="Arial" w:cs="Arial"/>
          <w:color w:val="000000" w:themeColor="text1"/>
          <w:sz w:val="24"/>
          <w:szCs w:val="24"/>
        </w:rPr>
        <w:t xml:space="preserve"> осуществления муниципального жилищного контроля на территории Подгоренского сельского поселения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C20C78" w:rsidRDefault="00C20C78" w:rsidP="0097643F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 Пункт 1.1. раздела 1 дополнить абзацем следующего содержания:</w:t>
      </w:r>
    </w:p>
    <w:p w:rsidR="00C20C78" w:rsidRPr="00C20C78" w:rsidRDefault="00C20C78" w:rsidP="00C20C78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C20C78">
        <w:rPr>
          <w:rFonts w:ascii="Arial" w:hAnsi="Arial" w:cs="Arial"/>
        </w:rPr>
        <w:t>«Муниципальный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C20C78">
        <w:rPr>
          <w:rFonts w:ascii="Arial" w:hAnsi="Arial" w:cs="Arial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Start"/>
      <w:r>
        <w:rPr>
          <w:rFonts w:ascii="Arial" w:hAnsi="Arial" w:cs="Arial"/>
        </w:rPr>
        <w:t>.</w:t>
      </w:r>
      <w:r w:rsidRPr="00C20C78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206A80" w:rsidRPr="0097643F" w:rsidRDefault="005F59F3" w:rsidP="0097643F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8D6942" w:rsidRPr="0097643F">
        <w:rPr>
          <w:rFonts w:ascii="Arial" w:hAnsi="Arial" w:cs="Arial"/>
          <w:color w:val="000000" w:themeColor="text1"/>
          <w:sz w:val="24"/>
          <w:szCs w:val="24"/>
        </w:rPr>
        <w:t>Пункт 3.4. раздела 3 дополнить подпунктом 3.4.15. следующего содержания:</w:t>
      </w:r>
    </w:p>
    <w:p w:rsidR="00206A80" w:rsidRPr="0097643F" w:rsidRDefault="008D6942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«3.4.15.</w:t>
      </w:r>
      <w:r w:rsidR="00206A80" w:rsidRPr="0097643F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206A80" w:rsidRPr="0097643F" w:rsidRDefault="00206A80" w:rsidP="00A73571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dst411"/>
      <w:bookmarkEnd w:id="0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Плановые проверки в отношении юридических лиц, индивидуальных </w:t>
      </w:r>
      <w:bookmarkStart w:id="1" w:name="_GoBack"/>
      <w:bookmarkEnd w:id="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предпринимателей, отнесенных в соответствии со </w:t>
      </w:r>
      <w:hyperlink r:id="rId5" w:anchor="dst100019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4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исключением: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412"/>
      <w:bookmarkEnd w:id="2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413"/>
      <w:bookmarkEnd w:id="3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6" w:anchor="dst100008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7" w:anchor="dst100355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9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414"/>
      <w:bookmarkEnd w:id="4"/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0" w:anchor="dst10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9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415"/>
      <w:bookmarkEnd w:id="5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206A80" w:rsidRPr="0097643F" w:rsidRDefault="00206A80" w:rsidP="0097643F">
      <w:pPr>
        <w:pStyle w:val="a4"/>
        <w:tabs>
          <w:tab w:val="left" w:pos="6065"/>
        </w:tabs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416"/>
      <w:bookmarkEnd w:id="6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плановых проверок, проводимых в рамках: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417"/>
      <w:bookmarkEnd w:id="7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418"/>
      <w:bookmarkEnd w:id="8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защиты государственной </w:t>
      </w:r>
      <w:hyperlink r:id="rId11" w:anchor="dst100003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тайны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419"/>
      <w:bookmarkEnd w:id="9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2" w:anchor="dst0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30 декабря 2008 года N 307-ФЗ "Об аудиторской деятельности";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420"/>
      <w:bookmarkEnd w:id="10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dst421"/>
      <w:bookmarkEnd w:id="11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д) федерального государственного пробирного надзора.</w:t>
      </w:r>
    </w:p>
    <w:p w:rsidR="00206A80" w:rsidRPr="0097643F" w:rsidRDefault="00206A80" w:rsidP="0097643F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" w:name="dst422"/>
      <w:bookmarkEnd w:id="12"/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" w:anchor="dst100252" w:history="1">
        <w:r w:rsidRPr="009764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20</w:t>
        </w:r>
      </w:hyperlink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643F"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26.12.2008 №294-ФЗ</w:t>
      </w:r>
      <w:r w:rsidRPr="009764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E507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206A80" w:rsidRDefault="00A73571" w:rsidP="00E50756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 Подпункт 3.5.8. пункта 3.5. раздела 3 изложить в новой редакции</w:t>
      </w:r>
      <w:r w:rsidR="00E5075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50756" w:rsidRPr="00E50756" w:rsidRDefault="00E50756" w:rsidP="00E5075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 xml:space="preserve">«3.5.8.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подпункте 3 пункта 3.5.1.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E50756"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E50756">
        <w:rPr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E50756">
        <w:rPr>
          <w:rFonts w:ascii="Arial" w:hAnsi="Arial" w:cs="Arial"/>
          <w:sz w:val="24"/>
          <w:szCs w:val="24"/>
        </w:rPr>
        <w:t>.».</w:t>
      </w:r>
      <w:proofErr w:type="gramEnd"/>
    </w:p>
    <w:p w:rsidR="00E50756" w:rsidRPr="00E50756" w:rsidRDefault="00E50756" w:rsidP="00E87B1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0756">
        <w:rPr>
          <w:rFonts w:ascii="Arial" w:hAnsi="Arial" w:cs="Arial"/>
          <w:sz w:val="24"/>
          <w:szCs w:val="24"/>
        </w:rPr>
        <w:t>1.</w:t>
      </w:r>
      <w:r w:rsidR="00C20C78">
        <w:rPr>
          <w:rFonts w:ascii="Arial" w:hAnsi="Arial" w:cs="Arial"/>
          <w:sz w:val="24"/>
          <w:szCs w:val="24"/>
        </w:rPr>
        <w:t>4</w:t>
      </w:r>
      <w:r w:rsidRPr="00E50756">
        <w:rPr>
          <w:rFonts w:ascii="Arial" w:hAnsi="Arial" w:cs="Arial"/>
          <w:sz w:val="24"/>
          <w:szCs w:val="24"/>
        </w:rPr>
        <w:t>.</w:t>
      </w:r>
      <w:r w:rsidRPr="00E50756">
        <w:rPr>
          <w:rFonts w:ascii="Arial" w:hAnsi="Arial" w:cs="Arial"/>
          <w:color w:val="000000" w:themeColor="text1"/>
          <w:sz w:val="24"/>
          <w:szCs w:val="24"/>
        </w:rPr>
        <w:t xml:space="preserve"> Подпункт 3.5.9. пункта 3.5. раздела 3 изложить в новой редакции:</w:t>
      </w:r>
    </w:p>
    <w:p w:rsidR="00E50756" w:rsidRPr="00E50756" w:rsidRDefault="00E87B16" w:rsidP="00E87B16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50756" w:rsidRPr="00E50756">
        <w:rPr>
          <w:rFonts w:ascii="Arial" w:hAnsi="Arial" w:cs="Arial"/>
          <w:sz w:val="24"/>
          <w:szCs w:val="24"/>
        </w:rPr>
        <w:t xml:space="preserve">3.5.9. При выявлении по результатам предварительной проверки лиц, допустивших нарушение обязательных требований, </w:t>
      </w:r>
      <w:r>
        <w:rPr>
          <w:rFonts w:ascii="Arial" w:hAnsi="Arial" w:cs="Arial"/>
          <w:sz w:val="24"/>
          <w:szCs w:val="24"/>
        </w:rPr>
        <w:t xml:space="preserve">требований, установленных муниципальными правовыми актами, </w:t>
      </w:r>
      <w:r w:rsidR="00E50756" w:rsidRPr="00E50756">
        <w:rPr>
          <w:rFonts w:ascii="Arial" w:hAnsi="Arial" w:cs="Arial"/>
          <w:sz w:val="24"/>
          <w:szCs w:val="24"/>
        </w:rPr>
        <w:t xml:space="preserve">получении достаточных данных о </w:t>
      </w:r>
      <w:r>
        <w:rPr>
          <w:rFonts w:ascii="Arial" w:hAnsi="Arial" w:cs="Arial"/>
          <w:sz w:val="24"/>
          <w:szCs w:val="24"/>
        </w:rPr>
        <w:t xml:space="preserve">фактах, </w:t>
      </w:r>
      <w:r w:rsidR="00E50756" w:rsidRPr="00E50756">
        <w:rPr>
          <w:rFonts w:ascii="Arial" w:hAnsi="Arial" w:cs="Arial"/>
          <w:sz w:val="24"/>
          <w:szCs w:val="24"/>
        </w:rPr>
        <w:t>указанных в подпункте 3.5.1.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подпункте 3 подпункта 3.5.1. Административного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  <w:r w:rsidR="00FE5AE6">
        <w:rPr>
          <w:rFonts w:ascii="Arial" w:hAnsi="Arial" w:cs="Arial"/>
          <w:sz w:val="24"/>
          <w:szCs w:val="24"/>
        </w:rPr>
        <w:t>».</w:t>
      </w:r>
    </w:p>
    <w:p w:rsidR="00C93470" w:rsidRPr="0097643F" w:rsidRDefault="00C93470" w:rsidP="00C9347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kern w:val="36"/>
        </w:rPr>
      </w:pPr>
      <w:r w:rsidRPr="00701DC0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«3.8.</w:t>
      </w:r>
      <w:r w:rsidR="00AB0953" w:rsidRPr="00701DC0">
        <w:rPr>
          <w:rStyle w:val="hl"/>
          <w:rFonts w:ascii="Arial" w:hAnsi="Arial" w:cs="Arial"/>
          <w:color w:val="000000" w:themeColor="text1"/>
          <w:kern w:val="36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C93470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dst384"/>
      <w:bookmarkEnd w:id="13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4" w:name="dst385"/>
      <w:bookmarkEnd w:id="14"/>
      <w:proofErr w:type="gramEnd"/>
    </w:p>
    <w:p w:rsidR="00AB0953" w:rsidRPr="00701DC0" w:rsidRDefault="00C9347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dst386"/>
      <w:bookmarkEnd w:id="15"/>
      <w:r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4" w:anchor="dst0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перечней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dst387"/>
      <w:bookmarkEnd w:id="16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>, требований, установленных муниципальными правовыми актами;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dst388"/>
      <w:bookmarkEnd w:id="17"/>
      <w:proofErr w:type="gramStart"/>
      <w:r w:rsidRPr="00701DC0"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таких нарушений;</w:t>
      </w:r>
    </w:p>
    <w:p w:rsidR="00AB0953" w:rsidRPr="00701DC0" w:rsidRDefault="00AB0953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dst389"/>
      <w:bookmarkEnd w:id="18"/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5" w:anchor="dst291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частями 5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6" w:anchor="dst293" w:history="1">
        <w:r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статьи</w:t>
      </w:r>
      <w:r w:rsidR="00701DC0" w:rsidRPr="00701DC0">
        <w:rPr>
          <w:rFonts w:ascii="Arial" w:hAnsi="Arial" w:cs="Arial"/>
          <w:color w:val="000000" w:themeColor="text1"/>
          <w:sz w:val="24"/>
          <w:szCs w:val="24"/>
        </w:rPr>
        <w:t xml:space="preserve"> 8.2.Закона №294-ФЗ от 26.12.2008г.</w:t>
      </w:r>
      <w:r w:rsidRPr="00701DC0">
        <w:rPr>
          <w:rFonts w:ascii="Arial" w:hAnsi="Arial" w:cs="Arial"/>
          <w:color w:val="000000" w:themeColor="text1"/>
          <w:sz w:val="24"/>
          <w:szCs w:val="24"/>
        </w:rPr>
        <w:t xml:space="preserve"> если иной порядок не установлен федеральным законом.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dst289"/>
      <w:bookmarkEnd w:id="19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dst390"/>
      <w:bookmarkEnd w:id="20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4. Правительство Российской Федерации вправе определить </w:t>
      </w:r>
      <w:hyperlink r:id="rId17" w:anchor="dst100010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общие требования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hyperlink r:id="rId18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dst391"/>
      <w:bookmarkEnd w:id="21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lastRenderedPageBreak/>
        <w:t>обращений и заявлений, авторство которых не подтверждено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dst392"/>
      <w:bookmarkEnd w:id="22"/>
      <w:r w:rsidRPr="00701DC0">
        <w:rPr>
          <w:rFonts w:ascii="Arial" w:hAnsi="Arial" w:cs="Arial"/>
          <w:color w:val="000000" w:themeColor="text1"/>
          <w:sz w:val="24"/>
          <w:szCs w:val="24"/>
        </w:rPr>
        <w:t>3.8.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AB0953" w:rsidRPr="00701DC0" w:rsidRDefault="00701DC0" w:rsidP="00701DC0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dst393"/>
      <w:bookmarkEnd w:id="23"/>
      <w:r w:rsidRPr="00701DC0">
        <w:rPr>
          <w:rFonts w:ascii="Arial" w:hAnsi="Arial" w:cs="Arial"/>
          <w:color w:val="000000" w:themeColor="text1"/>
          <w:sz w:val="24"/>
          <w:szCs w:val="24"/>
        </w:rPr>
        <w:t>3.8.7</w:t>
      </w:r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hyperlink r:id="rId19" w:anchor="dst100009" w:history="1">
        <w:r w:rsidR="00AB0953" w:rsidRPr="00701DC0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 w:rsidR="00AB0953" w:rsidRPr="00701DC0">
        <w:rPr>
          <w:rFonts w:ascii="Arial" w:hAnsi="Arial" w:cs="Arial"/>
          <w:color w:val="000000" w:themeColor="text1"/>
          <w:sz w:val="24"/>
          <w:szCs w:val="24"/>
        </w:rPr>
        <w:t>.</w:t>
      </w:r>
      <w:r w:rsidR="00C20C78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701DC0" w:rsidRPr="0097643F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C20C7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97643F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97643F"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AB0953" w:rsidRPr="006A366B" w:rsidRDefault="00701DC0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«3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  <w:r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9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 xml:space="preserve">. </w:t>
      </w:r>
      <w:r w:rsidR="00AB0953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  <w:r w:rsidR="00C20C78" w:rsidRPr="006A366B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</w:p>
    <w:p w:rsidR="00AB0953" w:rsidRPr="006A366B" w:rsidRDefault="00353E9F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295"/>
      <w:bookmarkEnd w:id="24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>п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редпринимателями), относятся:</w:t>
      </w:r>
    </w:p>
    <w:p w:rsidR="00AB0953" w:rsidRPr="006A366B" w:rsidRDefault="00AB095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dst296"/>
      <w:bookmarkEnd w:id="25"/>
      <w:r w:rsidRPr="006A366B">
        <w:rPr>
          <w:rFonts w:ascii="Arial" w:hAnsi="Arial" w:cs="Arial"/>
          <w:color w:val="000000" w:themeColor="text1"/>
          <w:sz w:val="24"/>
          <w:szCs w:val="24"/>
        </w:rPr>
        <w:t>1) плановые (рейдовые) осмотры (обследования) территорий, акваторий, транспортных сре</w:t>
      </w:r>
      <w:proofErr w:type="gramStart"/>
      <w:r w:rsidRPr="006A366B"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оответствии со </w:t>
      </w:r>
      <w:hyperlink r:id="rId20" w:anchor="dst167" w:history="1">
        <w:r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13.2</w:t>
        </w:r>
      </w:hyperlink>
      <w:r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C20C78" w:rsidRPr="006A366B">
        <w:rPr>
          <w:rFonts w:ascii="Arial" w:hAnsi="Arial" w:cs="Arial"/>
          <w:color w:val="000000" w:themeColor="text1"/>
          <w:sz w:val="24"/>
          <w:szCs w:val="24"/>
        </w:rPr>
        <w:t xml:space="preserve"> № 294-ФЗ от 26.12.2008г.</w:t>
      </w:r>
      <w:r w:rsidRPr="006A36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dst297"/>
      <w:bookmarkEnd w:id="26"/>
      <w:r w:rsidRPr="00C20C78">
        <w:rPr>
          <w:rFonts w:ascii="Arial" w:hAnsi="Arial" w:cs="Arial"/>
          <w:sz w:val="24"/>
          <w:szCs w:val="24"/>
        </w:rPr>
        <w:lastRenderedPageBreak/>
        <w:t>2) административные обследования объектов земельных отношений;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dst298"/>
      <w:bookmarkEnd w:id="27"/>
      <w:r w:rsidRPr="00C20C78"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dst299"/>
      <w:bookmarkEnd w:id="28"/>
      <w:r w:rsidRPr="00C20C78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 w:rsidRPr="00C20C78">
        <w:rPr>
          <w:rFonts w:ascii="Arial" w:hAnsi="Arial" w:cs="Arial"/>
          <w:sz w:val="24"/>
          <w:szCs w:val="24"/>
        </w:rPr>
        <w:t>дств св</w:t>
      </w:r>
      <w:proofErr w:type="gramEnd"/>
      <w:r w:rsidRPr="00C20C78">
        <w:rPr>
          <w:rFonts w:ascii="Arial" w:hAnsi="Arial" w:cs="Arial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dst300"/>
      <w:bookmarkEnd w:id="29"/>
      <w:r w:rsidRPr="00C20C78"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dst301"/>
      <w:bookmarkEnd w:id="30"/>
      <w:r w:rsidRPr="00C20C78"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dst394"/>
      <w:bookmarkEnd w:id="31"/>
      <w:proofErr w:type="gramStart"/>
      <w:r w:rsidRPr="00C20C78">
        <w:rPr>
          <w:rFonts w:ascii="Arial" w:hAnsi="Arial" w:cs="Arial"/>
          <w:sz w:val="24"/>
          <w:szCs w:val="24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</w:t>
      </w:r>
      <w:r w:rsidR="00D3348A">
        <w:rPr>
          <w:rFonts w:ascii="Arial" w:hAnsi="Arial" w:cs="Arial"/>
          <w:sz w:val="24"/>
          <w:szCs w:val="24"/>
        </w:rPr>
        <w:t>в</w:t>
      </w:r>
      <w:r w:rsidRPr="00C20C78">
        <w:rPr>
          <w:rFonts w:ascii="Arial" w:hAnsi="Arial" w:cs="Arial"/>
          <w:sz w:val="24"/>
          <w:szCs w:val="24"/>
        </w:rPr>
        <w:t xml:space="preserve">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20C78">
        <w:rPr>
          <w:rFonts w:ascii="Arial" w:hAnsi="Arial" w:cs="Arial"/>
          <w:sz w:val="24"/>
          <w:szCs w:val="24"/>
        </w:rPr>
        <w:t>получена</w:t>
      </w:r>
      <w:proofErr w:type="gramEnd"/>
      <w:r w:rsidRPr="00C20C78">
        <w:rPr>
          <w:rFonts w:ascii="Arial" w:hAnsi="Arial" w:cs="Arial"/>
          <w:sz w:val="24"/>
          <w:szCs w:val="24"/>
        </w:rPr>
        <w:t xml:space="preserve"> (в том числе в рамках межведомственного и</w:t>
      </w:r>
      <w:r w:rsidR="00D3348A">
        <w:rPr>
          <w:rFonts w:ascii="Arial" w:hAnsi="Arial" w:cs="Arial"/>
          <w:sz w:val="24"/>
          <w:szCs w:val="24"/>
        </w:rPr>
        <w:t xml:space="preserve">нформационного взаимодействия) </w:t>
      </w:r>
      <w:r w:rsidRPr="00C20C78">
        <w:rPr>
          <w:rFonts w:ascii="Arial" w:hAnsi="Arial" w:cs="Arial"/>
          <w:sz w:val="24"/>
          <w:szCs w:val="24"/>
        </w:rPr>
        <w:t>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AB0953" w:rsidRPr="00C20C78" w:rsidRDefault="00AB0953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dst303"/>
      <w:bookmarkEnd w:id="32"/>
      <w:r w:rsidRPr="00C20C78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dst304"/>
      <w:bookmarkEnd w:id="33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dst305"/>
      <w:bookmarkEnd w:id="34"/>
      <w:r>
        <w:rPr>
          <w:rFonts w:ascii="Arial" w:hAnsi="Arial" w:cs="Arial"/>
          <w:sz w:val="24"/>
          <w:szCs w:val="24"/>
        </w:rPr>
        <w:t>3.9.</w:t>
      </w:r>
      <w:r w:rsidR="00AB0953" w:rsidRPr="00C20C78">
        <w:rPr>
          <w:rFonts w:ascii="Arial" w:hAnsi="Arial" w:cs="Arial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AB0953" w:rsidRPr="00C20C78" w:rsidRDefault="00D3348A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dst395"/>
      <w:bookmarkEnd w:id="35"/>
      <w:r>
        <w:rPr>
          <w:rFonts w:ascii="Arial" w:hAnsi="Arial" w:cs="Arial"/>
          <w:sz w:val="24"/>
          <w:szCs w:val="24"/>
        </w:rPr>
        <w:t>3.9.4</w:t>
      </w:r>
      <w:r w:rsidR="00AB0953" w:rsidRPr="00C20C7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B0953" w:rsidRPr="00C20C78">
        <w:rPr>
          <w:rFonts w:ascii="Arial" w:hAnsi="Arial" w:cs="Arial"/>
          <w:sz w:val="24"/>
          <w:szCs w:val="24"/>
        </w:rPr>
        <w:t xml:space="preserve">Порядок оформления и содержание заданий, указанных в </w:t>
      </w:r>
      <w:r>
        <w:rPr>
          <w:rFonts w:ascii="Arial" w:hAnsi="Arial" w:cs="Arial"/>
          <w:sz w:val="24"/>
          <w:szCs w:val="24"/>
        </w:rPr>
        <w:t>подпункте 3.9.2</w:t>
      </w:r>
      <w:r w:rsidR="00AB0953" w:rsidRPr="00C20C78">
        <w:rPr>
          <w:rFonts w:ascii="Arial" w:hAnsi="Arial" w:cs="Arial"/>
          <w:sz w:val="24"/>
          <w:szCs w:val="24"/>
        </w:rPr>
        <w:t xml:space="preserve">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</w:t>
      </w:r>
      <w:r w:rsidR="00AB0953" w:rsidRPr="00C20C78">
        <w:rPr>
          <w:rFonts w:ascii="Arial" w:hAnsi="Arial" w:cs="Arial"/>
          <w:sz w:val="24"/>
          <w:szCs w:val="24"/>
        </w:rPr>
        <w:lastRenderedPageBreak/>
        <w:t>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</w:t>
      </w:r>
      <w:proofErr w:type="gramEnd"/>
      <w:r w:rsidR="00AB0953" w:rsidRPr="00C20C78">
        <w:rPr>
          <w:rFonts w:ascii="Arial" w:hAnsi="Arial" w:cs="Arial"/>
          <w:sz w:val="24"/>
          <w:szCs w:val="24"/>
        </w:rPr>
        <w:t xml:space="preserve"> также органами местного самоуправления.</w:t>
      </w:r>
    </w:p>
    <w:p w:rsidR="00AB0953" w:rsidRPr="006A366B" w:rsidRDefault="00D3348A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6" w:name="dst307"/>
      <w:bookmarkEnd w:id="36"/>
      <w:r w:rsidRPr="006A366B">
        <w:rPr>
          <w:rFonts w:ascii="Arial" w:hAnsi="Arial" w:cs="Arial"/>
          <w:color w:val="000000" w:themeColor="text1"/>
          <w:sz w:val="24"/>
          <w:szCs w:val="24"/>
        </w:rPr>
        <w:t>3.9.5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В случае выявления при проведении мероприятий по контролю, указанных в 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>подпункте 3.9.1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о назначении внеплановой проверки юридического лица, индивидуального предпринимателя по основаниям, указанным в </w:t>
      </w:r>
      <w:hyperlink r:id="rId21" w:anchor="dst318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пункте 2 части 2 статьи 10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</w:t>
      </w:r>
      <w:r w:rsidR="0066311E" w:rsidRPr="006A366B">
        <w:rPr>
          <w:rFonts w:ascii="Arial" w:hAnsi="Arial" w:cs="Arial"/>
          <w:color w:val="000000" w:themeColor="text1"/>
          <w:sz w:val="24"/>
          <w:szCs w:val="24"/>
        </w:rPr>
        <w:t xml:space="preserve"> от 26.12.2008 №294-ФЗ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A366B" w:rsidRPr="00C20C78" w:rsidRDefault="0066311E" w:rsidP="006A366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dst396"/>
      <w:bookmarkEnd w:id="37"/>
      <w:r w:rsidRPr="006A366B">
        <w:rPr>
          <w:rFonts w:ascii="Arial" w:hAnsi="Arial" w:cs="Arial"/>
          <w:color w:val="000000" w:themeColor="text1"/>
          <w:sz w:val="24"/>
          <w:szCs w:val="24"/>
        </w:rPr>
        <w:t>3.9.</w:t>
      </w:r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, индивидуальными предпринимателями указанных в </w:t>
      </w:r>
      <w:hyperlink r:id="rId22" w:anchor="dst391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частях 5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3" w:anchor="dst393" w:history="1">
        <w:r w:rsidR="00AB0953" w:rsidRPr="006A366B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 статьи 8.2</w:t>
        </w:r>
      </w:hyperlink>
      <w:r w:rsidR="00AB0953" w:rsidRPr="006A366B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 w:rsidR="00AB0953" w:rsidRPr="00C20C78">
        <w:rPr>
          <w:rFonts w:ascii="Arial" w:hAnsi="Arial" w:cs="Arial"/>
          <w:sz w:val="24"/>
          <w:szCs w:val="24"/>
        </w:rPr>
        <w:t xml:space="preserve">закона </w:t>
      </w:r>
      <w:r w:rsidR="006A366B">
        <w:rPr>
          <w:rFonts w:ascii="Arial" w:hAnsi="Arial" w:cs="Arial"/>
          <w:sz w:val="24"/>
          <w:szCs w:val="24"/>
        </w:rPr>
        <w:t>от 26.12.2008 №294-ФЗ</w:t>
      </w:r>
    </w:p>
    <w:p w:rsidR="00AB0953" w:rsidRPr="00C20C78" w:rsidRDefault="00AB0953" w:rsidP="006A366B">
      <w:pPr>
        <w:pStyle w:val="a4"/>
        <w:jc w:val="both"/>
        <w:rPr>
          <w:rFonts w:ascii="Arial" w:hAnsi="Arial" w:cs="Arial"/>
          <w:sz w:val="24"/>
          <w:szCs w:val="24"/>
        </w:rPr>
      </w:pPr>
      <w:r w:rsidRPr="00C20C78"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Pr="00C20C78">
        <w:rPr>
          <w:rFonts w:ascii="Arial" w:hAnsi="Arial" w:cs="Arial"/>
          <w:sz w:val="24"/>
          <w:szCs w:val="24"/>
        </w:rPr>
        <w:t>.</w:t>
      </w:r>
      <w:r w:rsidR="006A366B">
        <w:rPr>
          <w:rFonts w:ascii="Arial" w:hAnsi="Arial" w:cs="Arial"/>
          <w:sz w:val="24"/>
          <w:szCs w:val="24"/>
        </w:rPr>
        <w:t>».</w:t>
      </w:r>
      <w:proofErr w:type="gramEnd"/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dst400"/>
      <w:bookmarkEnd w:id="38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Подгоренского сельского поселения </w:t>
      </w:r>
      <w:proofErr w:type="spellStart"/>
      <w:r w:rsidRPr="0097643F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разместить на официальном сайте в сети Интернет.</w:t>
      </w:r>
    </w:p>
    <w:p w:rsidR="005F59F3" w:rsidRPr="0097643F" w:rsidRDefault="005F59F3" w:rsidP="006A366B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97643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7643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5F59F3" w:rsidRPr="0097643F" w:rsidRDefault="005F59F3" w:rsidP="006A366B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59F3" w:rsidRPr="0097643F" w:rsidRDefault="005F59F3" w:rsidP="006A366B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59F3" w:rsidRDefault="005F59F3" w:rsidP="006A366B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A366B" w:rsidRPr="0097643F" w:rsidRDefault="006A366B" w:rsidP="0072626B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5F59F3" w:rsidRPr="0097643F" w:rsidRDefault="005F59F3" w:rsidP="0072626B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Глава Подгоренского</w:t>
      </w:r>
    </w:p>
    <w:p w:rsidR="005F59F3" w:rsidRPr="0097643F" w:rsidRDefault="005F59F3" w:rsidP="006A366B">
      <w:pPr>
        <w:pStyle w:val="a4"/>
        <w:tabs>
          <w:tab w:val="left" w:pos="64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97643F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  <w:r w:rsidR="006A366B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="006A366B">
        <w:rPr>
          <w:rFonts w:ascii="Arial" w:hAnsi="Arial" w:cs="Arial"/>
          <w:b/>
          <w:color w:val="000000" w:themeColor="text1"/>
          <w:sz w:val="24"/>
          <w:szCs w:val="24"/>
        </w:rPr>
        <w:t>А.С.Разборский</w:t>
      </w:r>
      <w:proofErr w:type="spellEnd"/>
    </w:p>
    <w:p w:rsidR="005F59F3" w:rsidRPr="0097643F" w:rsidRDefault="005F59F3" w:rsidP="0072626B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8D6942" w:rsidRPr="0097643F" w:rsidRDefault="008D6942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8D6942" w:rsidRPr="0097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80"/>
    <w:rsid w:val="00206A80"/>
    <w:rsid w:val="00353E9F"/>
    <w:rsid w:val="005F59F3"/>
    <w:rsid w:val="006146D2"/>
    <w:rsid w:val="0066311E"/>
    <w:rsid w:val="006A366B"/>
    <w:rsid w:val="00701DC0"/>
    <w:rsid w:val="0072626B"/>
    <w:rsid w:val="008D200F"/>
    <w:rsid w:val="008D6942"/>
    <w:rsid w:val="0097643F"/>
    <w:rsid w:val="009E39CD"/>
    <w:rsid w:val="00A73571"/>
    <w:rsid w:val="00AB0953"/>
    <w:rsid w:val="00C20C78"/>
    <w:rsid w:val="00C44ADA"/>
    <w:rsid w:val="00C93470"/>
    <w:rsid w:val="00D3348A"/>
    <w:rsid w:val="00D94FDA"/>
    <w:rsid w:val="00E50756"/>
    <w:rsid w:val="00E87B16"/>
    <w:rsid w:val="00EB210F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A80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206A80"/>
  </w:style>
  <w:style w:type="character" w:customStyle="1" w:styleId="nobr">
    <w:name w:val="nobr"/>
    <w:basedOn w:val="a0"/>
    <w:rsid w:val="00206A80"/>
  </w:style>
  <w:style w:type="paragraph" w:styleId="a4">
    <w:name w:val="No Spacing"/>
    <w:uiPriority w:val="1"/>
    <w:qFormat/>
    <w:rsid w:val="005F59F3"/>
    <w:pPr>
      <w:spacing w:after="0" w:line="240" w:lineRule="auto"/>
    </w:pPr>
  </w:style>
  <w:style w:type="paragraph" w:customStyle="1" w:styleId="ConsPlusNormal">
    <w:name w:val="ConsPlusNormal"/>
    <w:rsid w:val="00C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07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99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72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4949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0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79401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58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8403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56321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1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5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1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2672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2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6758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49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07128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7930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31499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55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22187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81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9484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45624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5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86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8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04377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7551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4757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5811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16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585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3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2273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2087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40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6047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2199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4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0167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00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361399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93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7558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5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7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0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3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19954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9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8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2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52170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19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84943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00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83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22184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6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5259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1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8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0728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98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59/" TargetMode="External"/><Relationship Id="rId13" Type="http://schemas.openxmlformats.org/officeDocument/2006/relationships/hyperlink" Target="http://www.consultant.ru/document/cons_doc_LAW_303516/29ce3cdb0d084c04ea9375c27cdce974467f1065/" TargetMode="External"/><Relationship Id="rId18" Type="http://schemas.openxmlformats.org/officeDocument/2006/relationships/hyperlink" Target="http://www.consultant.ru/document/cons_doc_LAW_285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3516/27650359c98f25ee0dd36771b5c50565552b6eb3/" TargetMode="External"/><Relationship Id="rId7" Type="http://schemas.openxmlformats.org/officeDocument/2006/relationships/hyperlink" Target="http://www.consultant.ru/document/cons_doc_LAW_303516/6ac3d4a7df03c77bf14636dc1f98452104b1a1d5/" TargetMode="External"/><Relationship Id="rId12" Type="http://schemas.openxmlformats.org/officeDocument/2006/relationships/hyperlink" Target="http://www.consultant.ru/document/cons_doc_LAW_296551/" TargetMode="External"/><Relationship Id="rId17" Type="http://schemas.openxmlformats.org/officeDocument/2006/relationships/hyperlink" Target="http://www.consultant.ru/document/cons_doc_LAW_31480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303516/e629f170179b853137158867b866fca24045e52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666/" TargetMode="External"/><Relationship Id="rId11" Type="http://schemas.openxmlformats.org/officeDocument/2006/relationships/hyperlink" Target="http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08b3ecbcdc9a360ad1dc314150a6328886703356/" TargetMode="External"/><Relationship Id="rId15" Type="http://schemas.openxmlformats.org/officeDocument/2006/relationships/hyperlink" Target="http://www.consultant.ru/document/cons_doc_LAW_303516/b836bbb2b2795f5b6bc7ca430945ed7efc4fec8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03516/6ac3d4a7df03c77bf14636dc1f98452104b1a1d5/" TargetMode="External"/><Relationship Id="rId19" Type="http://schemas.openxmlformats.org/officeDocument/2006/relationships/hyperlink" Target="http://www.consultant.ru/document/cons_doc_LAW_212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5/" TargetMode="External"/><Relationship Id="rId14" Type="http://schemas.openxmlformats.org/officeDocument/2006/relationships/hyperlink" Target="http://www.consultant.ru/document/cons_doc_LAW_213122/" TargetMode="External"/><Relationship Id="rId22" Type="http://schemas.openxmlformats.org/officeDocument/2006/relationships/hyperlink" Target="http://www.consultant.ru/document/cons_doc_LAW_303516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2019-03-28T08:31:00Z</cp:lastPrinted>
  <dcterms:created xsi:type="dcterms:W3CDTF">2019-02-21T06:03:00Z</dcterms:created>
  <dcterms:modified xsi:type="dcterms:W3CDTF">2019-03-28T08:39:00Z</dcterms:modified>
</cp:coreProperties>
</file>