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08" w:rsidRDefault="000B5E08" w:rsidP="000B5E08">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0B5E08" w:rsidRDefault="000B5E08" w:rsidP="000B5E08">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0B5E08" w:rsidRDefault="000B5E08" w:rsidP="000B5E08">
      <w:pPr>
        <w:jc w:val="center"/>
        <w:rPr>
          <w:rFonts w:ascii="Arial" w:eastAsia="Arial" w:hAnsi="Arial" w:cs="Arial"/>
          <w:b/>
          <w:caps/>
        </w:rPr>
      </w:pPr>
      <w:r>
        <w:rPr>
          <w:rFonts w:ascii="Arial" w:eastAsia="Arial" w:hAnsi="Arial" w:cs="Arial"/>
          <w:b/>
          <w:caps/>
        </w:rPr>
        <w:t>ПОДГОРЕНСКОГО СЕЛЬСКОГО ПОСЕЛЕНИЯ</w:t>
      </w:r>
    </w:p>
    <w:p w:rsidR="000B5E08" w:rsidRDefault="000B5E08" w:rsidP="000B5E08">
      <w:pPr>
        <w:jc w:val="center"/>
        <w:rPr>
          <w:rFonts w:ascii="Arial" w:eastAsia="Arial" w:hAnsi="Arial" w:cs="Arial"/>
          <w:b/>
          <w:caps/>
        </w:rPr>
      </w:pPr>
      <w:r>
        <w:rPr>
          <w:rFonts w:ascii="Arial" w:eastAsia="Arial" w:hAnsi="Arial" w:cs="Arial"/>
          <w:b/>
          <w:caps/>
        </w:rPr>
        <w:t>КАЛАЧЕЕВСКОГО МУНИЦИПАЛЬНОГО РАЙОНА</w:t>
      </w:r>
    </w:p>
    <w:p w:rsidR="000B5E08" w:rsidRDefault="000B5E08" w:rsidP="000B5E08">
      <w:pPr>
        <w:jc w:val="center"/>
        <w:rPr>
          <w:rFonts w:ascii="Arial" w:eastAsia="Arial" w:hAnsi="Arial" w:cs="Arial"/>
          <w:b/>
          <w:caps/>
        </w:rPr>
      </w:pPr>
      <w:r>
        <w:rPr>
          <w:rFonts w:ascii="Arial" w:eastAsia="Arial" w:hAnsi="Arial" w:cs="Arial"/>
          <w:b/>
          <w:caps/>
        </w:rPr>
        <w:t>ВОРОНЕЖСКОЙ ОБЛАСТИ</w:t>
      </w:r>
    </w:p>
    <w:p w:rsidR="000B5E08" w:rsidRDefault="000B5E08" w:rsidP="000B5E08">
      <w:pPr>
        <w:jc w:val="center"/>
        <w:rPr>
          <w:rFonts w:ascii="Arial" w:eastAsia="Arial" w:hAnsi="Arial" w:cs="Arial"/>
          <w:b/>
          <w:caps/>
        </w:rPr>
      </w:pPr>
    </w:p>
    <w:p w:rsidR="000B5E08" w:rsidRDefault="000B5E08" w:rsidP="000B5E08">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0B5E08" w:rsidRDefault="000B5E08" w:rsidP="000B5E08">
      <w:pPr>
        <w:jc w:val="center"/>
        <w:rPr>
          <w:rFonts w:ascii="Arial" w:eastAsia="Arial" w:hAnsi="Arial" w:cs="Arial"/>
          <w:b/>
          <w:caps/>
        </w:rPr>
      </w:pPr>
    </w:p>
    <w:p w:rsidR="000B5E08" w:rsidRDefault="000B5E08" w:rsidP="000B5E08">
      <w:pPr>
        <w:tabs>
          <w:tab w:val="left" w:pos="7635"/>
        </w:tabs>
        <w:rPr>
          <w:rFonts w:ascii="Arial" w:eastAsia="Calibri" w:hAnsi="Arial" w:cs="Arial"/>
        </w:rPr>
      </w:pPr>
      <w:r>
        <w:rPr>
          <w:rFonts w:ascii="Arial" w:eastAsia="Calibri" w:hAnsi="Arial" w:cs="Arial"/>
        </w:rPr>
        <w:t xml:space="preserve">от </w:t>
      </w:r>
      <w:r>
        <w:rPr>
          <w:rFonts w:ascii="Arial" w:eastAsia="Calibri" w:hAnsi="Arial" w:cs="Arial"/>
        </w:rPr>
        <w:t>09 марта</w:t>
      </w:r>
      <w:r>
        <w:rPr>
          <w:rFonts w:ascii="Arial" w:eastAsia="Calibri" w:hAnsi="Arial" w:cs="Arial"/>
        </w:rPr>
        <w:t xml:space="preserve"> 20</w:t>
      </w:r>
      <w:r>
        <w:rPr>
          <w:rFonts w:ascii="Arial" w:eastAsia="Calibri" w:hAnsi="Arial" w:cs="Arial"/>
        </w:rPr>
        <w:t>23</w:t>
      </w:r>
      <w:r>
        <w:rPr>
          <w:rFonts w:ascii="Arial" w:eastAsia="Calibri" w:hAnsi="Arial" w:cs="Arial"/>
        </w:rPr>
        <w:t xml:space="preserve"> г. </w:t>
      </w:r>
      <w:r>
        <w:rPr>
          <w:rFonts w:ascii="Arial" w:eastAsia="Calibri" w:hAnsi="Arial" w:cs="Arial"/>
        </w:rPr>
        <w:tab/>
        <w:t>№</w:t>
      </w:r>
      <w:r>
        <w:rPr>
          <w:rFonts w:ascii="Arial" w:eastAsia="Calibri" w:hAnsi="Arial" w:cs="Arial"/>
        </w:rPr>
        <w:t>34</w:t>
      </w:r>
    </w:p>
    <w:p w:rsidR="000B5E08" w:rsidRDefault="000B5E08" w:rsidP="000B5E08">
      <w:pPr>
        <w:ind w:left="708" w:hanging="708"/>
        <w:rPr>
          <w:rFonts w:ascii="Arial" w:eastAsia="Calibri" w:hAnsi="Arial" w:cs="Arial"/>
        </w:rPr>
      </w:pPr>
      <w:r>
        <w:rPr>
          <w:rFonts w:ascii="Arial" w:eastAsia="Calibri" w:hAnsi="Arial" w:cs="Arial"/>
        </w:rPr>
        <w:t>с. Подгорное</w:t>
      </w:r>
    </w:p>
    <w:p w:rsidR="000B5E08" w:rsidRDefault="000B5E08" w:rsidP="000B5E08">
      <w:pPr>
        <w:rPr>
          <w:rFonts w:ascii="Arial" w:hAnsi="Arial" w:cs="Arial"/>
          <w:u w:val="single"/>
        </w:rPr>
      </w:pPr>
    </w:p>
    <w:p w:rsidR="000B5E08" w:rsidRDefault="000B5E08" w:rsidP="000B5E08">
      <w:pPr>
        <w:spacing w:line="255" w:lineRule="atLeast"/>
        <w:jc w:val="center"/>
        <w:rPr>
          <w:rFonts w:ascii="Arial" w:hAnsi="Arial" w:cs="Arial"/>
          <w:b/>
          <w:bCs/>
          <w:color w:val="1E1E1E"/>
          <w:sz w:val="26"/>
          <w:szCs w:val="26"/>
        </w:rPr>
      </w:pPr>
      <w:r>
        <w:rPr>
          <w:rFonts w:ascii="Arial" w:hAnsi="Arial" w:cs="Arial"/>
          <w:b/>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12.02.2016 г. № 13 «Об утверждении административного регламента по предоставлению муниципальной услуги «Выдача </w:t>
      </w:r>
      <w:r>
        <w:rPr>
          <w:rFonts w:ascii="Arial" w:hAnsi="Arial" w:cs="Arial"/>
          <w:b/>
          <w:bCs/>
          <w:color w:val="1E1E1E"/>
          <w:sz w:val="26"/>
          <w:szCs w:val="26"/>
        </w:rPr>
        <w:t>акта освидетельствования проведения основных работ по строительству (реконструкции) объекта индивидуального жилищного строительства</w:t>
      </w:r>
    </w:p>
    <w:p w:rsidR="000B5E08" w:rsidRDefault="000B5E08" w:rsidP="000B5E08">
      <w:pPr>
        <w:ind w:right="-1"/>
        <w:jc w:val="center"/>
        <w:rPr>
          <w:rFonts w:ascii="Arial" w:hAnsi="Arial" w:cs="Arial"/>
          <w:b/>
        </w:rPr>
      </w:pPr>
      <w:r>
        <w:rPr>
          <w:rFonts w:ascii="Arial" w:hAnsi="Arial" w:cs="Arial"/>
          <w:b/>
          <w:bCs/>
          <w:color w:val="1E1E1E"/>
          <w:sz w:val="26"/>
          <w:szCs w:val="26"/>
        </w:rPr>
        <w:t>с привлечением средств материнского (семейного) капитала</w:t>
      </w:r>
      <w:r>
        <w:rPr>
          <w:rFonts w:ascii="Arial" w:hAnsi="Arial" w:cs="Arial"/>
          <w:b/>
        </w:rPr>
        <w:t>»</w:t>
      </w:r>
    </w:p>
    <w:p w:rsidR="000B5E08" w:rsidRDefault="000B5E08" w:rsidP="000B5E08">
      <w:pPr>
        <w:ind w:right="-1"/>
        <w:jc w:val="center"/>
        <w:rPr>
          <w:rFonts w:ascii="Arial" w:hAnsi="Arial" w:cs="Arial"/>
          <w:b/>
        </w:rPr>
      </w:pPr>
      <w:r>
        <w:rPr>
          <w:rFonts w:ascii="Arial" w:hAnsi="Arial" w:cs="Arial"/>
          <w:b/>
        </w:rPr>
        <w:t>(в редакции постановления от 26.04.2016 г. №50</w:t>
      </w:r>
      <w:r>
        <w:rPr>
          <w:rFonts w:ascii="Arial" w:hAnsi="Arial" w:cs="Arial"/>
          <w:b/>
        </w:rPr>
        <w:t>, от 15.05.2019 г. №51</w:t>
      </w:r>
      <w:r>
        <w:rPr>
          <w:rFonts w:ascii="Arial" w:hAnsi="Arial" w:cs="Arial"/>
          <w:b/>
        </w:rPr>
        <w:t>)</w:t>
      </w:r>
    </w:p>
    <w:p w:rsidR="000B5E08" w:rsidRDefault="000B5E08" w:rsidP="000B5E08">
      <w:pPr>
        <w:jc w:val="both"/>
        <w:rPr>
          <w:rFonts w:ascii="Arial" w:eastAsia="Calibri" w:hAnsi="Arial" w:cs="Arial"/>
        </w:rPr>
      </w:pPr>
    </w:p>
    <w:p w:rsidR="000B5E08" w:rsidRDefault="000B5E08" w:rsidP="000B5E08">
      <w:pPr>
        <w:numPr>
          <w:ilvl w:val="12"/>
          <w:numId w:val="0"/>
        </w:numPr>
        <w:ind w:firstLine="567"/>
        <w:jc w:val="both"/>
        <w:rPr>
          <w:rFonts w:ascii="Arial" w:hAnsi="Arial" w:cs="Arial"/>
          <w:b/>
        </w:rPr>
      </w:pPr>
      <w:r>
        <w:rPr>
          <w:rFonts w:ascii="Arial" w:hAnsi="Arial"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ascii="Arial" w:hAnsi="Arial" w:cs="Arial"/>
          <w:b/>
        </w:rPr>
        <w:t>п</w:t>
      </w:r>
      <w:proofErr w:type="gramEnd"/>
      <w:r>
        <w:rPr>
          <w:rFonts w:ascii="Arial" w:hAnsi="Arial" w:cs="Arial"/>
          <w:b/>
        </w:rPr>
        <w:t xml:space="preserve"> о с т а н о в л я е т:</w:t>
      </w:r>
    </w:p>
    <w:p w:rsidR="000B5E08" w:rsidRDefault="000B5E08" w:rsidP="000B5E08">
      <w:pPr>
        <w:ind w:right="-1" w:firstLine="567"/>
        <w:jc w:val="both"/>
        <w:rPr>
          <w:rFonts w:ascii="Arial" w:eastAsia="Calibri" w:hAnsi="Arial" w:cs="Arial"/>
        </w:rPr>
      </w:pPr>
      <w:r>
        <w:rPr>
          <w:rFonts w:ascii="Arial" w:hAnsi="Arial" w:cs="Arial"/>
        </w:rPr>
        <w:t xml:space="preserve">1. </w:t>
      </w:r>
      <w:proofErr w:type="gramStart"/>
      <w:r>
        <w:rPr>
          <w:rFonts w:ascii="Arial" w:hAnsi="Arial" w:cs="Arial"/>
        </w:rPr>
        <w:t xml:space="preserve">Внести в постановление администрации Подгоренского сельского поселения Калачеевского муниципального района от 12.02.2016 г. № 13 «Об утверждении административного регламента по предоставлению муниципальной услуги «Выдача </w:t>
      </w:r>
      <w:r>
        <w:rPr>
          <w:rFonts w:ascii="Arial" w:hAnsi="Arial" w:cs="Arial"/>
          <w:bCs/>
          <w:color w:val="1E1E1E"/>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Arial" w:hAnsi="Arial" w:cs="Arial"/>
        </w:rPr>
        <w:t xml:space="preserve">» </w:t>
      </w:r>
      <w:r w:rsidRPr="000B5E08">
        <w:rPr>
          <w:rFonts w:ascii="Arial" w:hAnsi="Arial" w:cs="Arial"/>
        </w:rPr>
        <w:t xml:space="preserve">(в редакции постановления от 26.04.2016 г. №50, от 15.05.2019 г. </w:t>
      </w:r>
      <w:proofErr w:type="gramEnd"/>
      <w:r w:rsidRPr="000B5E08">
        <w:rPr>
          <w:rFonts w:ascii="Arial" w:hAnsi="Arial" w:cs="Arial"/>
        </w:rPr>
        <w:t>№51)</w:t>
      </w:r>
      <w:r>
        <w:rPr>
          <w:rFonts w:ascii="Arial" w:hAnsi="Arial" w:cs="Arial"/>
        </w:rPr>
        <w:t xml:space="preserve"> </w:t>
      </w:r>
      <w:bookmarkStart w:id="0" w:name="_GoBack"/>
      <w:bookmarkEnd w:id="0"/>
      <w:r>
        <w:rPr>
          <w:rFonts w:ascii="Arial" w:eastAsia="Calibri" w:hAnsi="Arial" w:cs="Arial"/>
        </w:rPr>
        <w:t>следующие изменения:</w:t>
      </w:r>
    </w:p>
    <w:p w:rsidR="000B5E08" w:rsidRPr="00EE59E5" w:rsidRDefault="000B5E08" w:rsidP="000B5E08">
      <w:pPr>
        <w:tabs>
          <w:tab w:val="left" w:pos="540"/>
          <w:tab w:val="left" w:pos="720"/>
          <w:tab w:val="left" w:pos="900"/>
        </w:tabs>
        <w:suppressAutoHyphens/>
        <w:ind w:firstLine="567"/>
        <w:jc w:val="both"/>
        <w:rPr>
          <w:rFonts w:ascii="Arial" w:hAnsi="Arial" w:cs="Arial"/>
          <w:lang w:eastAsia="ar-SA"/>
        </w:rPr>
      </w:pPr>
      <w:r w:rsidRPr="00EE59E5">
        <w:rPr>
          <w:rFonts w:ascii="Arial" w:hAnsi="Arial" w:cs="Arial"/>
          <w:lang w:eastAsia="ar-SA"/>
        </w:rPr>
        <w:t>1.1. Раздел 5 изложить в следующей редакции:</w:t>
      </w:r>
    </w:p>
    <w:p w:rsidR="000B5E08" w:rsidRPr="00EE59E5" w:rsidRDefault="000B5E08" w:rsidP="000B5E08">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«5. Досудебный (внесудебный) порядок</w:t>
      </w:r>
    </w:p>
    <w:p w:rsidR="000B5E08" w:rsidRPr="00EE59E5" w:rsidRDefault="000B5E08" w:rsidP="000B5E08">
      <w:pPr>
        <w:tabs>
          <w:tab w:val="left" w:pos="540"/>
          <w:tab w:val="left" w:pos="720"/>
          <w:tab w:val="left" w:pos="900"/>
        </w:tabs>
        <w:suppressAutoHyphens/>
        <w:ind w:firstLine="709"/>
        <w:jc w:val="center"/>
        <w:rPr>
          <w:rFonts w:ascii="Arial" w:hAnsi="Arial" w:cs="Arial"/>
          <w:lang w:eastAsia="ar-SA"/>
        </w:rPr>
      </w:pPr>
      <w:r w:rsidRPr="00EE59E5">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B5E08" w:rsidRPr="00EE59E5" w:rsidRDefault="000B5E08" w:rsidP="000B5E08">
      <w:pPr>
        <w:tabs>
          <w:tab w:val="left" w:pos="540"/>
          <w:tab w:val="left" w:pos="720"/>
          <w:tab w:val="left" w:pos="900"/>
        </w:tabs>
        <w:suppressAutoHyphens/>
        <w:ind w:firstLine="709"/>
        <w:jc w:val="center"/>
        <w:rPr>
          <w:rFonts w:ascii="Arial" w:hAnsi="Arial" w:cs="Arial"/>
          <w:lang w:eastAsia="ar-SA"/>
        </w:rPr>
      </w:pP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5.2. Заявитель может обратиться с </w:t>
      </w:r>
      <w:proofErr w:type="gramStart"/>
      <w:r w:rsidRPr="00EE59E5">
        <w:rPr>
          <w:rFonts w:ascii="Arial" w:hAnsi="Arial" w:cs="Arial"/>
          <w:lang w:eastAsia="ar-SA"/>
        </w:rPr>
        <w:t>жалобой</w:t>
      </w:r>
      <w:proofErr w:type="gramEnd"/>
      <w:r w:rsidRPr="00EE59E5">
        <w:rPr>
          <w:rFonts w:ascii="Arial" w:hAnsi="Arial" w:cs="Arial"/>
          <w:lang w:eastAsia="ar-SA"/>
        </w:rPr>
        <w:t xml:space="preserve"> в том числе в следующих случаях:</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регистрации запроса о предоставлении муниципальной услуги, запроса, указанного в статье 15.1 Федерального закона от 27.07.2010 № </w:t>
      </w:r>
      <w:r w:rsidRPr="00EE59E5">
        <w:rPr>
          <w:rFonts w:ascii="Arial" w:hAnsi="Arial" w:cs="Arial"/>
          <w:lang w:eastAsia="ar-SA"/>
        </w:rPr>
        <w:lastRenderedPageBreak/>
        <w:t>210-ФЗ «Об организации предоставления государственных и муниципальных услуг»;</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 нарушение срока предоставления муниципальной услуги.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нарушение срока или порядка выдачи документов по результатам предоставления муниципальной услуги;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ascii="Arial" w:hAnsi="Arial" w:cs="Arial"/>
          <w:lang w:eastAsia="ar-SA"/>
        </w:rPr>
        <w:t xml:space="preserve"> </w:t>
      </w:r>
      <w:proofErr w:type="gramStart"/>
      <w:r w:rsidRPr="00EE59E5">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w:t>
      </w:r>
      <w:r w:rsidRPr="00EE59E5">
        <w:rPr>
          <w:rFonts w:ascii="Arial" w:hAnsi="Arial" w:cs="Arial"/>
          <w:lang w:eastAsia="ar-SA"/>
        </w:rPr>
        <w:lastRenderedPageBreak/>
        <w:t>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ascii="Arial" w:hAnsi="Arial" w:cs="Arial"/>
          <w:lang w:eastAsia="ar-SA"/>
        </w:rPr>
        <w:t xml:space="preserve"> </w:t>
      </w:r>
      <w:proofErr w:type="gramStart"/>
      <w:r w:rsidRPr="00EE59E5">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5.3. Заявители имеют право на получение информации, необходимой для обоснования и рассмотрения жалобы.</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5.4. Оснований для отказа в рассмотрении жалобы не имеется.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5.6. Жалоба должна содержать:</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E59E5">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proofErr w:type="gramStart"/>
      <w:r w:rsidRPr="00EE59E5">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в удовлетворении жалобы отказывается.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5.10. </w:t>
      </w:r>
      <w:proofErr w:type="gramStart"/>
      <w:r w:rsidRPr="00EE59E5">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E59E5">
        <w:rPr>
          <w:rFonts w:ascii="Arial" w:hAnsi="Arial" w:cs="Arial"/>
          <w:lang w:eastAsia="ar-SA"/>
        </w:rPr>
        <w:t xml:space="preserve"> ее регистрации.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4) если обжалуемые действия являются правомерными.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ascii="Arial" w:hAnsi="Arial" w:cs="Arial"/>
          <w:lang w:eastAsia="ar-SA"/>
        </w:rPr>
        <w:t>неудобства</w:t>
      </w:r>
      <w:proofErr w:type="gramEnd"/>
      <w:r w:rsidRPr="00EE59E5">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5.15. В случае признания </w:t>
      </w:r>
      <w:proofErr w:type="gramStart"/>
      <w:r w:rsidRPr="00EE59E5">
        <w:rPr>
          <w:rFonts w:ascii="Arial" w:hAnsi="Arial" w:cs="Arial"/>
          <w:lang w:eastAsia="ar-SA"/>
        </w:rPr>
        <w:t>жалобы</w:t>
      </w:r>
      <w:proofErr w:type="gramEnd"/>
      <w:r w:rsidRPr="00EE59E5">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5E08" w:rsidRPr="00EE59E5" w:rsidRDefault="000B5E08" w:rsidP="000B5E08">
      <w:pPr>
        <w:tabs>
          <w:tab w:val="left" w:pos="540"/>
          <w:tab w:val="left" w:pos="720"/>
          <w:tab w:val="left" w:pos="900"/>
        </w:tabs>
        <w:suppressAutoHyphens/>
        <w:ind w:firstLine="709"/>
        <w:jc w:val="both"/>
        <w:rPr>
          <w:rFonts w:ascii="Arial" w:hAnsi="Arial" w:cs="Arial"/>
          <w:lang w:eastAsia="ar-SA"/>
        </w:rPr>
      </w:pPr>
      <w:r w:rsidRPr="00EE59E5">
        <w:rPr>
          <w:rFonts w:ascii="Arial" w:hAnsi="Arial" w:cs="Arial"/>
          <w:lang w:eastAsia="ar-SA"/>
        </w:rPr>
        <w:t xml:space="preserve">5.16. В случае установления в ходе или по результатам </w:t>
      </w:r>
      <w:proofErr w:type="gramStart"/>
      <w:r w:rsidRPr="00EE59E5">
        <w:rPr>
          <w:rFonts w:ascii="Arial" w:hAnsi="Arial" w:cs="Arial"/>
          <w:lang w:eastAsia="ar-SA"/>
        </w:rPr>
        <w:t>рассмотрения жалобы признаков состава административного правонарушения</w:t>
      </w:r>
      <w:proofErr w:type="gramEnd"/>
      <w:r w:rsidRPr="00EE59E5">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5E08" w:rsidRDefault="000B5E08" w:rsidP="000B5E08">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0B5E08" w:rsidRDefault="000B5E08" w:rsidP="000B5E08">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0B5E08" w:rsidRDefault="000B5E08" w:rsidP="000B5E08">
      <w:pPr>
        <w:suppressAutoHyphens/>
        <w:ind w:firstLine="567"/>
        <w:jc w:val="both"/>
        <w:rPr>
          <w:rFonts w:ascii="Arial" w:hAnsi="Arial" w:cs="Arial"/>
        </w:rPr>
      </w:pPr>
    </w:p>
    <w:p w:rsidR="000B5E08" w:rsidRDefault="000B5E08" w:rsidP="000B5E08">
      <w:pPr>
        <w:suppressAutoHyphens/>
        <w:jc w:val="both"/>
        <w:rPr>
          <w:rFonts w:ascii="Arial" w:hAnsi="Arial" w:cs="Arial"/>
        </w:rPr>
      </w:pPr>
    </w:p>
    <w:p w:rsidR="000B5E08" w:rsidRDefault="000B5E08" w:rsidP="000B5E08">
      <w:pPr>
        <w:suppressAutoHyphens/>
        <w:jc w:val="both"/>
        <w:rPr>
          <w:rFonts w:ascii="Arial" w:hAnsi="Arial" w:cs="Arial"/>
          <w:b/>
        </w:rPr>
      </w:pPr>
      <w:r>
        <w:rPr>
          <w:rFonts w:ascii="Arial" w:hAnsi="Arial" w:cs="Arial"/>
          <w:b/>
        </w:rPr>
        <w:t>Глава Подгоренского</w:t>
      </w:r>
    </w:p>
    <w:p w:rsidR="000B5E08" w:rsidRDefault="000B5E08" w:rsidP="000B5E08">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0B5E08" w:rsidRDefault="000B5E08" w:rsidP="000B5E08"/>
    <w:p w:rsidR="000B5E08" w:rsidRDefault="000B5E08" w:rsidP="000B5E08"/>
    <w:p w:rsidR="00E918E0" w:rsidRDefault="00E918E0"/>
    <w:sectPr w:rsidR="00E918E0" w:rsidSect="000B5E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08"/>
    <w:rsid w:val="000B5E08"/>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08"/>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08"/>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2023-03-02T11:51:00Z</dcterms:created>
  <dcterms:modified xsi:type="dcterms:W3CDTF">2023-03-02T11:54:00Z</dcterms:modified>
</cp:coreProperties>
</file>