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8D9" w:rsidRPr="00873C80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873C80">
        <w:rPr>
          <w:b/>
          <w:bCs/>
          <w:szCs w:val="28"/>
        </w:rPr>
        <w:t>РОССИЙСКАЯ ФЕДЕРАЦИЯ</w:t>
      </w:r>
    </w:p>
    <w:p w:rsidR="00B608D9" w:rsidRPr="00873C80" w:rsidRDefault="00ED3996" w:rsidP="00B608D9">
      <w:pPr>
        <w:pStyle w:val="ac"/>
        <w:ind w:right="-3"/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ПОДГОРЕНСКОГО</w:t>
      </w:r>
      <w:r w:rsidR="00B608D9" w:rsidRPr="00873C80">
        <w:rPr>
          <w:b/>
          <w:bCs/>
          <w:szCs w:val="28"/>
        </w:rPr>
        <w:t xml:space="preserve"> СЕЛЬСКОГО ПОСЕЛЕНИЯ</w:t>
      </w:r>
    </w:p>
    <w:p w:rsidR="00B608D9" w:rsidRPr="00873C80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873C80">
        <w:rPr>
          <w:b/>
          <w:bCs/>
          <w:szCs w:val="28"/>
        </w:rPr>
        <w:t>КАЛАЧЕЕВСКОГО МУНИЦИПАЛЬНОГО РАЙОНА</w:t>
      </w:r>
    </w:p>
    <w:p w:rsidR="00B608D9" w:rsidRPr="00873C80" w:rsidRDefault="00B608D9" w:rsidP="00B608D9">
      <w:pPr>
        <w:pStyle w:val="ac"/>
        <w:ind w:right="-3"/>
        <w:jc w:val="center"/>
        <w:rPr>
          <w:b/>
          <w:bCs/>
          <w:szCs w:val="28"/>
        </w:rPr>
      </w:pPr>
      <w:r w:rsidRPr="00873C80">
        <w:rPr>
          <w:b/>
          <w:bCs/>
          <w:szCs w:val="28"/>
        </w:rPr>
        <w:t>ВОРОНЕЖСКОЙ ОБЛАСТИ</w:t>
      </w:r>
    </w:p>
    <w:p w:rsidR="00B608D9" w:rsidRPr="00873C80" w:rsidRDefault="00B608D9" w:rsidP="00B608D9">
      <w:pPr>
        <w:pStyle w:val="ac"/>
        <w:rPr>
          <w:b/>
          <w:bCs/>
          <w:sz w:val="24"/>
          <w:szCs w:val="24"/>
        </w:rPr>
      </w:pPr>
    </w:p>
    <w:p w:rsidR="00B608D9" w:rsidRPr="00873C80" w:rsidRDefault="00B608D9" w:rsidP="00B608D9">
      <w:pPr>
        <w:pStyle w:val="ac"/>
        <w:jc w:val="center"/>
        <w:rPr>
          <w:b/>
          <w:bCs/>
          <w:sz w:val="24"/>
          <w:szCs w:val="24"/>
        </w:rPr>
      </w:pPr>
    </w:p>
    <w:p w:rsidR="00B608D9" w:rsidRPr="00873C80" w:rsidRDefault="00B608D9" w:rsidP="00B608D9">
      <w:pPr>
        <w:pStyle w:val="ac"/>
        <w:tabs>
          <w:tab w:val="left" w:pos="9920"/>
        </w:tabs>
        <w:ind w:right="-3"/>
        <w:jc w:val="center"/>
        <w:rPr>
          <w:b/>
          <w:bCs/>
          <w:sz w:val="32"/>
          <w:szCs w:val="32"/>
        </w:rPr>
      </w:pPr>
      <w:r w:rsidRPr="00873C80">
        <w:rPr>
          <w:b/>
          <w:bCs/>
          <w:sz w:val="32"/>
          <w:szCs w:val="32"/>
        </w:rPr>
        <w:t>П О С Т А Н О В Л Е Н И Е</w:t>
      </w:r>
    </w:p>
    <w:p w:rsidR="00966C2C" w:rsidRPr="00873C80" w:rsidRDefault="00966C2C" w:rsidP="00966C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  <w:highlight w:val="cyan"/>
        </w:rPr>
      </w:pPr>
    </w:p>
    <w:p w:rsidR="00722474" w:rsidRPr="00873C80" w:rsidRDefault="00722474" w:rsidP="00966C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2D72AF" w:rsidRDefault="00966C2C" w:rsidP="002D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873C80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2D72AF">
        <w:rPr>
          <w:rFonts w:ascii="Times New Roman" w:hAnsi="Times New Roman" w:cs="Times New Roman"/>
          <w:bCs/>
          <w:sz w:val="28"/>
          <w:szCs w:val="28"/>
        </w:rPr>
        <w:t>07.07</w:t>
      </w:r>
      <w:r w:rsidR="00315582" w:rsidRPr="00873C80">
        <w:rPr>
          <w:rFonts w:ascii="Times New Roman" w:hAnsi="Times New Roman" w:cs="Times New Roman"/>
          <w:bCs/>
          <w:sz w:val="28"/>
          <w:szCs w:val="28"/>
        </w:rPr>
        <w:t>.</w:t>
      </w:r>
      <w:r w:rsidRPr="00873C80">
        <w:rPr>
          <w:rFonts w:ascii="Times New Roman" w:hAnsi="Times New Roman" w:cs="Times New Roman"/>
          <w:bCs/>
          <w:sz w:val="28"/>
          <w:szCs w:val="28"/>
        </w:rPr>
        <w:t>201</w:t>
      </w:r>
      <w:r w:rsidR="00ED3996">
        <w:rPr>
          <w:rFonts w:ascii="Times New Roman" w:hAnsi="Times New Roman" w:cs="Times New Roman"/>
          <w:bCs/>
          <w:sz w:val="28"/>
          <w:szCs w:val="28"/>
        </w:rPr>
        <w:t>5</w:t>
      </w:r>
      <w:r w:rsidR="00B608D9" w:rsidRPr="00873C80">
        <w:rPr>
          <w:rFonts w:ascii="Times New Roman" w:hAnsi="Times New Roman" w:cs="Times New Roman"/>
          <w:bCs/>
          <w:sz w:val="28"/>
          <w:szCs w:val="28"/>
        </w:rPr>
        <w:t xml:space="preserve"> г. </w:t>
      </w:r>
      <w:r w:rsidRPr="00873C80">
        <w:rPr>
          <w:rFonts w:ascii="Times New Roman" w:hAnsi="Times New Roman" w:cs="Times New Roman"/>
          <w:bCs/>
          <w:sz w:val="28"/>
          <w:szCs w:val="28"/>
        </w:rPr>
        <w:t>№</w:t>
      </w:r>
      <w:r w:rsidR="00984E55" w:rsidRPr="00873C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3737">
        <w:rPr>
          <w:rFonts w:ascii="Times New Roman" w:hAnsi="Times New Roman" w:cs="Times New Roman"/>
          <w:bCs/>
          <w:sz w:val="28"/>
          <w:szCs w:val="28"/>
        </w:rPr>
        <w:t>11</w:t>
      </w:r>
      <w:bookmarkStart w:id="0" w:name="_GoBack"/>
      <w:bookmarkEnd w:id="0"/>
    </w:p>
    <w:p w:rsidR="009A4965" w:rsidRPr="00873C80" w:rsidRDefault="009A4965" w:rsidP="002D72A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663B5" w:rsidRDefault="00984E55" w:rsidP="005663B5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spacing w:after="0" w:line="240" w:lineRule="auto"/>
        <w:ind w:right="21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C80">
        <w:rPr>
          <w:rFonts w:ascii="Times New Roman" w:hAnsi="Times New Roman" w:cs="Times New Roman"/>
          <w:b/>
          <w:bCs/>
          <w:sz w:val="28"/>
          <w:szCs w:val="28"/>
        </w:rPr>
        <w:t>О внесении изменений в постановление</w:t>
      </w:r>
    </w:p>
    <w:p w:rsidR="005663B5" w:rsidRDefault="0058230A" w:rsidP="005663B5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spacing w:after="0" w:line="240" w:lineRule="auto"/>
        <w:ind w:right="21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C80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</w:t>
      </w:r>
      <w:r w:rsidR="00ED3996">
        <w:rPr>
          <w:rFonts w:ascii="Times New Roman" w:hAnsi="Times New Roman" w:cs="Times New Roman"/>
          <w:b/>
          <w:bCs/>
          <w:sz w:val="28"/>
          <w:szCs w:val="28"/>
        </w:rPr>
        <w:t>Подгоренского</w:t>
      </w:r>
      <w:r w:rsidR="00984E55" w:rsidRPr="00873C8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</w:p>
    <w:p w:rsidR="005663B5" w:rsidRDefault="00ED3996" w:rsidP="005663B5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spacing w:after="0" w:line="240" w:lineRule="auto"/>
        <w:ind w:right="21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поселения № 87 от 24</w:t>
      </w:r>
      <w:r w:rsidR="00984E55" w:rsidRPr="00873C80">
        <w:rPr>
          <w:rFonts w:ascii="Times New Roman" w:hAnsi="Times New Roman" w:cs="Times New Roman"/>
          <w:b/>
          <w:bCs/>
          <w:sz w:val="28"/>
          <w:szCs w:val="28"/>
        </w:rPr>
        <w:t>.12.2013 г.</w:t>
      </w:r>
    </w:p>
    <w:p w:rsidR="005663B5" w:rsidRDefault="007E4920" w:rsidP="005663B5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spacing w:after="0" w:line="240" w:lineRule="auto"/>
        <w:ind w:right="21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C80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03A5B" w:rsidRPr="00873C80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A17EBF" w:rsidRPr="00873C8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</w:t>
      </w:r>
    </w:p>
    <w:p w:rsidR="005663B5" w:rsidRDefault="00A17EBF" w:rsidP="005663B5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spacing w:after="0" w:line="240" w:lineRule="auto"/>
        <w:ind w:right="21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C80">
        <w:rPr>
          <w:rFonts w:ascii="Times New Roman" w:hAnsi="Times New Roman" w:cs="Times New Roman"/>
          <w:b/>
          <w:bCs/>
          <w:sz w:val="28"/>
          <w:szCs w:val="28"/>
        </w:rPr>
        <w:t xml:space="preserve">программы </w:t>
      </w:r>
      <w:r w:rsidR="002654A5" w:rsidRPr="00873C80">
        <w:rPr>
          <w:rFonts w:ascii="Times New Roman" w:hAnsi="Times New Roman" w:cs="Times New Roman"/>
          <w:b/>
          <w:bCs/>
          <w:sz w:val="28"/>
          <w:szCs w:val="28"/>
        </w:rPr>
        <w:t xml:space="preserve">«Управление муниципальными </w:t>
      </w:r>
    </w:p>
    <w:p w:rsidR="005663B5" w:rsidRDefault="002654A5" w:rsidP="005663B5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spacing w:after="0" w:line="240" w:lineRule="auto"/>
        <w:ind w:right="21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C80">
        <w:rPr>
          <w:rFonts w:ascii="Times New Roman" w:hAnsi="Times New Roman" w:cs="Times New Roman"/>
          <w:b/>
          <w:bCs/>
          <w:sz w:val="28"/>
          <w:szCs w:val="28"/>
        </w:rPr>
        <w:t xml:space="preserve">финансами и муниципальное управление </w:t>
      </w:r>
    </w:p>
    <w:p w:rsidR="00DD1210" w:rsidRPr="00EB3DEF" w:rsidRDefault="00A17EBF" w:rsidP="005663B5">
      <w:pPr>
        <w:tabs>
          <w:tab w:val="left" w:pos="4962"/>
          <w:tab w:val="left" w:pos="5245"/>
          <w:tab w:val="left" w:pos="8080"/>
        </w:tabs>
        <w:autoSpaceDE w:val="0"/>
        <w:autoSpaceDN w:val="0"/>
        <w:adjustRightInd w:val="0"/>
        <w:spacing w:after="0" w:line="240" w:lineRule="auto"/>
        <w:ind w:right="2125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73C80">
        <w:rPr>
          <w:rFonts w:ascii="Times New Roman" w:hAnsi="Times New Roman" w:cs="Times New Roman"/>
          <w:b/>
          <w:bCs/>
          <w:sz w:val="28"/>
          <w:szCs w:val="28"/>
        </w:rPr>
        <w:t>на 2014-2020 годы»</w:t>
      </w:r>
      <w:r w:rsidR="00203A5B" w:rsidRPr="00873C8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D72AF" w:rsidRDefault="00264A25" w:rsidP="00264A25">
      <w:pPr>
        <w:tabs>
          <w:tab w:val="left" w:pos="8222"/>
          <w:tab w:val="left" w:pos="8364"/>
        </w:tabs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в редакции № 57 от 24.10.2014 г.</w:t>
      </w:r>
      <w:r w:rsidR="002D72AF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264A25" w:rsidRDefault="002D72AF" w:rsidP="00264A25">
      <w:pPr>
        <w:tabs>
          <w:tab w:val="left" w:pos="8222"/>
          <w:tab w:val="left" w:pos="8364"/>
        </w:tabs>
        <w:autoSpaceDE w:val="0"/>
        <w:autoSpaceDN w:val="0"/>
        <w:adjustRightInd w:val="0"/>
        <w:spacing w:after="0" w:line="240" w:lineRule="auto"/>
        <w:ind w:right="127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9A4965">
        <w:rPr>
          <w:rFonts w:ascii="Times New Roman" w:hAnsi="Times New Roman" w:cs="Times New Roman"/>
          <w:b/>
          <w:bCs/>
          <w:sz w:val="28"/>
          <w:szCs w:val="28"/>
        </w:rPr>
        <w:t xml:space="preserve">11 от </w:t>
      </w:r>
      <w:r>
        <w:rPr>
          <w:rFonts w:ascii="Times New Roman" w:hAnsi="Times New Roman" w:cs="Times New Roman"/>
          <w:b/>
          <w:bCs/>
          <w:sz w:val="28"/>
          <w:szCs w:val="28"/>
        </w:rPr>
        <w:t>16.02.2015г.</w:t>
      </w:r>
      <w:r w:rsidR="00264A25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264A25" w:rsidRDefault="00264A25" w:rsidP="00264A25">
      <w:pPr>
        <w:tabs>
          <w:tab w:val="left" w:pos="4253"/>
          <w:tab w:val="left" w:pos="4395"/>
        </w:tabs>
        <w:autoSpaceDE w:val="0"/>
        <w:autoSpaceDN w:val="0"/>
        <w:adjustRightInd w:val="0"/>
        <w:spacing w:after="0" w:line="240" w:lineRule="auto"/>
        <w:ind w:right="5386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03A5B" w:rsidRPr="00873C80" w:rsidRDefault="00203A5B" w:rsidP="00B608D9">
      <w:pPr>
        <w:tabs>
          <w:tab w:val="left" w:pos="4395"/>
          <w:tab w:val="left" w:pos="4536"/>
        </w:tabs>
        <w:autoSpaceDE w:val="0"/>
        <w:autoSpaceDN w:val="0"/>
        <w:adjustRightInd w:val="0"/>
        <w:spacing w:after="0" w:line="240" w:lineRule="auto"/>
        <w:ind w:right="510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E55" w:rsidRPr="00873C80" w:rsidRDefault="00DD1210" w:rsidP="00984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3BA1">
        <w:rPr>
          <w:rFonts w:ascii="Times New Roman" w:hAnsi="Times New Roman" w:cs="Times New Roman"/>
          <w:bCs/>
          <w:sz w:val="28"/>
          <w:szCs w:val="28"/>
        </w:rPr>
        <w:t>В соответствии с постановлением администра</w:t>
      </w:r>
      <w:r w:rsidR="00ED3996">
        <w:rPr>
          <w:rFonts w:ascii="Times New Roman" w:hAnsi="Times New Roman" w:cs="Times New Roman"/>
          <w:bCs/>
          <w:sz w:val="28"/>
          <w:szCs w:val="28"/>
        </w:rPr>
        <w:t>ции Подгоренского сельского поселения №59</w:t>
      </w:r>
      <w:r w:rsidRPr="006D3BA1">
        <w:rPr>
          <w:rFonts w:ascii="Times New Roman" w:hAnsi="Times New Roman" w:cs="Times New Roman"/>
          <w:bCs/>
          <w:sz w:val="28"/>
          <w:szCs w:val="28"/>
        </w:rPr>
        <w:t xml:space="preserve"> от 11.10.2013 г. «Об утверждении Порядка разработки, реализации и оценки эффективности муни</w:t>
      </w:r>
      <w:r w:rsidR="00ED3996">
        <w:rPr>
          <w:rFonts w:ascii="Times New Roman" w:hAnsi="Times New Roman" w:cs="Times New Roman"/>
          <w:bCs/>
          <w:sz w:val="28"/>
          <w:szCs w:val="28"/>
        </w:rPr>
        <w:t>ципальных программ Подгоренского</w:t>
      </w:r>
      <w:r w:rsidRPr="006D3BA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района Воронежской области», распоряже</w:t>
      </w:r>
      <w:r w:rsidR="00ED3996">
        <w:rPr>
          <w:rFonts w:ascii="Times New Roman" w:hAnsi="Times New Roman" w:cs="Times New Roman"/>
          <w:bCs/>
          <w:sz w:val="28"/>
          <w:szCs w:val="28"/>
        </w:rPr>
        <w:t>нием администрации Подгоренского сельского поселения №54 от 11.10</w:t>
      </w:r>
      <w:r w:rsidRPr="006D3BA1">
        <w:rPr>
          <w:rFonts w:ascii="Times New Roman" w:hAnsi="Times New Roman" w:cs="Times New Roman"/>
          <w:bCs/>
          <w:sz w:val="28"/>
          <w:szCs w:val="28"/>
        </w:rPr>
        <w:t>.2013 г. «Об утверждении перечня муни</w:t>
      </w:r>
      <w:r w:rsidR="00ED3996">
        <w:rPr>
          <w:rFonts w:ascii="Times New Roman" w:hAnsi="Times New Roman" w:cs="Times New Roman"/>
          <w:bCs/>
          <w:sz w:val="28"/>
          <w:szCs w:val="28"/>
        </w:rPr>
        <w:t xml:space="preserve">ципальных программ </w:t>
      </w:r>
      <w:r w:rsidRPr="006D3BA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района»</w:t>
      </w:r>
      <w:r w:rsidR="00791AB3">
        <w:rPr>
          <w:rFonts w:ascii="Times New Roman" w:hAnsi="Times New Roman" w:cs="Times New Roman"/>
          <w:bCs/>
          <w:sz w:val="28"/>
          <w:szCs w:val="28"/>
        </w:rPr>
        <w:t>, администрация Подгоренского</w:t>
      </w:r>
      <w:r w:rsidR="00984E55" w:rsidRPr="00873C8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района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84E55" w:rsidRPr="00873C80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984E55" w:rsidRPr="00873C80">
        <w:rPr>
          <w:rFonts w:ascii="Times New Roman" w:hAnsi="Times New Roman" w:cs="Times New Roman"/>
          <w:b/>
          <w:bCs/>
          <w:sz w:val="28"/>
          <w:szCs w:val="28"/>
        </w:rPr>
        <w:t>п о с т а н о в л я е т:</w:t>
      </w:r>
    </w:p>
    <w:p w:rsidR="00984E55" w:rsidRPr="00873C80" w:rsidRDefault="00984E55" w:rsidP="00984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4E55" w:rsidRDefault="00984E55" w:rsidP="00984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C80">
        <w:rPr>
          <w:rFonts w:ascii="Times New Roman" w:hAnsi="Times New Roman" w:cs="Times New Roman"/>
          <w:bCs/>
          <w:sz w:val="28"/>
          <w:szCs w:val="28"/>
        </w:rPr>
        <w:t>1. Внести изменение в постановл</w:t>
      </w:r>
      <w:r w:rsidR="007A5CFC">
        <w:rPr>
          <w:rFonts w:ascii="Times New Roman" w:hAnsi="Times New Roman" w:cs="Times New Roman"/>
          <w:bCs/>
          <w:sz w:val="28"/>
          <w:szCs w:val="28"/>
        </w:rPr>
        <w:t xml:space="preserve">ение администрации Подгоренского сельского поселении № </w:t>
      </w:r>
      <w:r w:rsidRPr="00873C80">
        <w:rPr>
          <w:rFonts w:ascii="Times New Roman" w:hAnsi="Times New Roman" w:cs="Times New Roman"/>
          <w:bCs/>
          <w:sz w:val="28"/>
          <w:szCs w:val="28"/>
        </w:rPr>
        <w:t>8</w:t>
      </w:r>
      <w:r w:rsidR="00CC1A6E" w:rsidRPr="00873C80">
        <w:rPr>
          <w:rFonts w:ascii="Times New Roman" w:hAnsi="Times New Roman" w:cs="Times New Roman"/>
          <w:bCs/>
          <w:sz w:val="28"/>
          <w:szCs w:val="28"/>
        </w:rPr>
        <w:t>7</w:t>
      </w:r>
      <w:r w:rsidR="007A5CFC">
        <w:rPr>
          <w:rFonts w:ascii="Times New Roman" w:hAnsi="Times New Roman" w:cs="Times New Roman"/>
          <w:bCs/>
          <w:sz w:val="28"/>
          <w:szCs w:val="28"/>
        </w:rPr>
        <w:t xml:space="preserve"> от 24</w:t>
      </w:r>
      <w:r w:rsidRPr="00873C80">
        <w:rPr>
          <w:rFonts w:ascii="Times New Roman" w:hAnsi="Times New Roman" w:cs="Times New Roman"/>
          <w:bCs/>
          <w:sz w:val="28"/>
          <w:szCs w:val="28"/>
        </w:rPr>
        <w:t xml:space="preserve">.12.2013 г. </w:t>
      </w:r>
      <w:r w:rsidR="00CC1A6E" w:rsidRPr="00873C80">
        <w:rPr>
          <w:rFonts w:ascii="Times New Roman" w:hAnsi="Times New Roman" w:cs="Times New Roman"/>
          <w:bCs/>
          <w:sz w:val="28"/>
          <w:szCs w:val="28"/>
        </w:rPr>
        <w:t xml:space="preserve">«Об утверждении муниципальной программы «Управление муниципальными финансами и муниципальное управление на 2014-2020 годы» </w:t>
      </w:r>
      <w:r w:rsidR="00DD1210">
        <w:rPr>
          <w:rFonts w:ascii="Times New Roman" w:hAnsi="Times New Roman" w:cs="Times New Roman"/>
          <w:bCs/>
          <w:sz w:val="28"/>
          <w:szCs w:val="28"/>
        </w:rPr>
        <w:t xml:space="preserve"> изложив в следующей редакции:</w:t>
      </w:r>
    </w:p>
    <w:p w:rsidR="00EC02C9" w:rsidRDefault="00EC02C9" w:rsidP="00EC02C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В паспорте муниц</w:t>
      </w:r>
      <w:r w:rsidR="007A5CFC">
        <w:rPr>
          <w:rFonts w:ascii="Times New Roman" w:eastAsia="Calibri" w:hAnsi="Times New Roman" w:cs="Times New Roman"/>
          <w:sz w:val="28"/>
          <w:szCs w:val="28"/>
          <w:lang w:eastAsia="ar-SA"/>
        </w:rPr>
        <w:t>ипальной программы Подгоренского</w:t>
      </w:r>
      <w:r w:rsidR="00BA6F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«Управление муниципальными финансами и муниципальное управление  на 2014-2020 годы» в строке «Объемы и источники финансирования Программы (в действующих ценах каждого года реализации Программы)» слова «Объем бюджетных ассигнований на реализацию муниципаль</w:t>
      </w:r>
      <w:r w:rsidR="00BA6F02">
        <w:rPr>
          <w:rFonts w:ascii="Times New Roman" w:eastAsia="Calibri" w:hAnsi="Times New Roman" w:cs="Times New Roman"/>
          <w:sz w:val="28"/>
          <w:szCs w:val="28"/>
          <w:lang w:eastAsia="ar-SA"/>
        </w:rPr>
        <w:t>ной программы составляет 14484,8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рублей, в том числе средст</w:t>
      </w:r>
      <w:r w:rsidR="00BA6F02">
        <w:rPr>
          <w:rFonts w:ascii="Times New Roman" w:eastAsia="Calibri" w:hAnsi="Times New Roman" w:cs="Times New Roman"/>
          <w:sz w:val="28"/>
          <w:szCs w:val="28"/>
          <w:lang w:eastAsia="ar-SA"/>
        </w:rPr>
        <w:t>ва федерального бюджета – 1029,2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</w:t>
      </w:r>
      <w:r w:rsidR="00BA6F02">
        <w:rPr>
          <w:rFonts w:ascii="Times New Roman" w:eastAsia="Calibri" w:hAnsi="Times New Roman" w:cs="Times New Roman"/>
          <w:sz w:val="28"/>
          <w:szCs w:val="28"/>
          <w:lang w:eastAsia="ar-SA"/>
        </w:rPr>
        <w:t>, средства бюджета Подгоренского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Калачеевского муниципального района</w:t>
      </w:r>
      <w:r w:rsidR="00BA6F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– 13155,6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тыс. рублей» заменить словами «Объем бюджетных ассигнований на реализацию муниципальной программы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 xml:space="preserve">составляет </w:t>
      </w:r>
      <w:r w:rsidR="00A73068">
        <w:rPr>
          <w:rFonts w:ascii="Times New Roman" w:eastAsia="Calibri" w:hAnsi="Times New Roman" w:cs="Times New Roman"/>
          <w:sz w:val="28"/>
          <w:szCs w:val="28"/>
          <w:lang w:eastAsia="ar-SA"/>
        </w:rPr>
        <w:t>14172,1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рублей, в том числе средства федерального бюджета – </w:t>
      </w:r>
      <w:r w:rsidR="00BA6F02">
        <w:rPr>
          <w:rFonts w:ascii="Times New Roman" w:eastAsia="Calibri" w:hAnsi="Times New Roman" w:cs="Times New Roman"/>
          <w:sz w:val="28"/>
          <w:szCs w:val="28"/>
          <w:lang w:eastAsia="ar-SA"/>
        </w:rPr>
        <w:t>1065,0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рублей, средства бюджета </w:t>
      </w:r>
      <w:r w:rsidR="00BA6F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Подгоренского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сельского поселения Калачеевского муниципального района – </w:t>
      </w:r>
      <w:r w:rsidR="00F01A31">
        <w:rPr>
          <w:rFonts w:ascii="Times New Roman" w:eastAsia="Calibri" w:hAnsi="Times New Roman" w:cs="Times New Roman"/>
          <w:sz w:val="28"/>
          <w:szCs w:val="28"/>
          <w:lang w:eastAsia="ar-SA"/>
        </w:rPr>
        <w:t>12807,1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рублей», в таблице</w:t>
      </w:r>
      <w:r w:rsidR="00BA6F02" w:rsidRPr="00BA6F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A6F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 реализации 2014 цифры «2832,4»,  </w:t>
      </w:r>
      <w:r w:rsidR="002445C8">
        <w:rPr>
          <w:rFonts w:ascii="Times New Roman" w:eastAsia="Calibri" w:hAnsi="Times New Roman" w:cs="Times New Roman"/>
          <w:sz w:val="28"/>
          <w:szCs w:val="28"/>
          <w:lang w:eastAsia="ar-SA"/>
        </w:rPr>
        <w:t>«</w:t>
      </w:r>
      <w:r w:rsidR="00F01A31">
        <w:rPr>
          <w:rFonts w:ascii="Times New Roman" w:eastAsia="Calibri" w:hAnsi="Times New Roman" w:cs="Times New Roman"/>
          <w:sz w:val="28"/>
          <w:szCs w:val="28"/>
          <w:lang w:eastAsia="ar-SA"/>
        </w:rPr>
        <w:t>2385,8» заменить цифрами «2802,0</w:t>
      </w:r>
      <w:r w:rsidR="00BA6F02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BA6F02" w:rsidRPr="00BA6F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F01A31">
        <w:rPr>
          <w:rFonts w:ascii="Times New Roman" w:eastAsia="Calibri" w:hAnsi="Times New Roman" w:cs="Times New Roman"/>
          <w:sz w:val="28"/>
          <w:szCs w:val="28"/>
          <w:lang w:eastAsia="ar-SA"/>
        </w:rPr>
        <w:t>«2355,4</w:t>
      </w:r>
      <w:r w:rsidR="00BA6F02">
        <w:rPr>
          <w:rFonts w:ascii="Times New Roman" w:eastAsia="Calibri" w:hAnsi="Times New Roman" w:cs="Times New Roman"/>
          <w:sz w:val="28"/>
          <w:szCs w:val="28"/>
          <w:lang w:eastAsia="ar-SA"/>
        </w:rPr>
        <w:t>»,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год реализации 2015 цифры «</w:t>
      </w:r>
      <w:r w:rsidR="00BA6F02">
        <w:rPr>
          <w:rFonts w:ascii="Times New Roman" w:eastAsia="Calibri" w:hAnsi="Times New Roman" w:cs="Times New Roman"/>
          <w:sz w:val="28"/>
          <w:szCs w:val="28"/>
          <w:lang w:eastAsia="ar-SA"/>
        </w:rPr>
        <w:t>1738,9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BA6F02">
        <w:rPr>
          <w:rFonts w:ascii="Times New Roman" w:eastAsia="Calibri" w:hAnsi="Times New Roman" w:cs="Times New Roman"/>
          <w:sz w:val="28"/>
          <w:szCs w:val="28"/>
          <w:lang w:eastAsia="ar-SA"/>
        </w:rPr>
        <w:t>, «1591,8</w:t>
      </w:r>
      <w:r w:rsidR="009E1500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заменить цифрами «</w:t>
      </w:r>
      <w:r w:rsidR="00BA6F02">
        <w:rPr>
          <w:rFonts w:ascii="Times New Roman" w:eastAsia="Calibri" w:hAnsi="Times New Roman" w:cs="Times New Roman"/>
          <w:sz w:val="28"/>
          <w:szCs w:val="28"/>
          <w:lang w:eastAsia="ar-SA"/>
        </w:rPr>
        <w:t>2554,1</w:t>
      </w:r>
      <w:r w:rsidR="009E15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», </w:t>
      </w:r>
      <w:r w:rsidR="00BA6F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«2407,0</w:t>
      </w:r>
      <w:r w:rsidR="009E1500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, год реализации 2016 цифры «</w:t>
      </w:r>
      <w:r w:rsidR="00BA6F02">
        <w:rPr>
          <w:rFonts w:ascii="Times New Roman" w:eastAsia="Calibri" w:hAnsi="Times New Roman" w:cs="Times New Roman"/>
          <w:sz w:val="28"/>
          <w:szCs w:val="28"/>
          <w:lang w:eastAsia="ar-SA"/>
        </w:rPr>
        <w:t>1748,5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BA6F02">
        <w:rPr>
          <w:rFonts w:ascii="Times New Roman" w:eastAsia="Calibri" w:hAnsi="Times New Roman" w:cs="Times New Roman"/>
          <w:sz w:val="28"/>
          <w:szCs w:val="28"/>
          <w:lang w:eastAsia="ar-SA"/>
        </w:rPr>
        <w:t>, «147,1</w:t>
      </w:r>
      <w:r w:rsidR="009E1500">
        <w:rPr>
          <w:rFonts w:ascii="Times New Roman" w:eastAsia="Calibri" w:hAnsi="Times New Roman" w:cs="Times New Roman"/>
          <w:sz w:val="28"/>
          <w:szCs w:val="28"/>
          <w:lang w:eastAsia="ar-SA"/>
        </w:rPr>
        <w:t>»,</w:t>
      </w:r>
      <w:r w:rsidR="00BA6F0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«»1601,4</w:t>
      </w:r>
      <w:r w:rsidR="009E1500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заменить цифрами «</w:t>
      </w:r>
      <w:r w:rsidR="00BA6F02">
        <w:rPr>
          <w:rFonts w:ascii="Times New Roman" w:eastAsia="Calibri" w:hAnsi="Times New Roman" w:cs="Times New Roman"/>
          <w:sz w:val="28"/>
          <w:szCs w:val="28"/>
          <w:lang w:eastAsia="ar-SA"/>
        </w:rPr>
        <w:t>1294,3», «168,8», «1125,5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», год реализации 2017 цифры «</w:t>
      </w:r>
      <w:r w:rsidR="00BA6F02">
        <w:rPr>
          <w:rFonts w:ascii="Times New Roman" w:eastAsia="Calibri" w:hAnsi="Times New Roman" w:cs="Times New Roman"/>
          <w:sz w:val="28"/>
          <w:szCs w:val="28"/>
          <w:lang w:eastAsia="ar-SA"/>
        </w:rPr>
        <w:t>1880,0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BA6F02">
        <w:rPr>
          <w:rFonts w:ascii="Times New Roman" w:eastAsia="Calibri" w:hAnsi="Times New Roman" w:cs="Times New Roman"/>
          <w:sz w:val="28"/>
          <w:szCs w:val="28"/>
          <w:lang w:eastAsia="ar-SA"/>
        </w:rPr>
        <w:t>, «147,1», «1732,9</w:t>
      </w:r>
      <w:r w:rsidR="009E1500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заменить цифрами «</w:t>
      </w:r>
      <w:r w:rsidR="002445C8">
        <w:rPr>
          <w:rFonts w:ascii="Times New Roman" w:eastAsia="Calibri" w:hAnsi="Times New Roman" w:cs="Times New Roman"/>
          <w:sz w:val="28"/>
          <w:szCs w:val="28"/>
          <w:lang w:eastAsia="ar-SA"/>
        </w:rPr>
        <w:t>1236,7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="002445C8">
        <w:rPr>
          <w:rFonts w:ascii="Times New Roman" w:eastAsia="Calibri" w:hAnsi="Times New Roman" w:cs="Times New Roman"/>
          <w:sz w:val="28"/>
          <w:szCs w:val="28"/>
          <w:lang w:eastAsia="ar-SA"/>
        </w:rPr>
        <w:t>, «161,2», «1075,5</w:t>
      </w:r>
      <w:r w:rsidR="009E1500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B23D29" w:rsidRDefault="00EC02C9" w:rsidP="00B23D2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1.2. </w:t>
      </w:r>
      <w:r w:rsidR="00B23D29">
        <w:rPr>
          <w:rFonts w:ascii="Times New Roman" w:eastAsia="Calibri" w:hAnsi="Times New Roman" w:cs="Times New Roman"/>
          <w:sz w:val="28"/>
          <w:szCs w:val="28"/>
          <w:lang w:eastAsia="ar-SA"/>
        </w:rPr>
        <w:t>В паспорте муниц</w:t>
      </w:r>
      <w:r w:rsidR="002445C8">
        <w:rPr>
          <w:rFonts w:ascii="Times New Roman" w:eastAsia="Calibri" w:hAnsi="Times New Roman" w:cs="Times New Roman"/>
          <w:sz w:val="28"/>
          <w:szCs w:val="28"/>
          <w:lang w:eastAsia="ar-SA"/>
        </w:rPr>
        <w:t>ипальной программы Подгоренского</w:t>
      </w:r>
      <w:r w:rsidR="00B23D2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«Управление муниципальными финансами и муниципальное управление  на 2014-2020 годы» в строке «Объемы и источники финансирования Программы (в действующих ценах каждого года реализации Программы)»</w:t>
      </w:r>
      <w:r w:rsidR="00B23D29" w:rsidRPr="00B23D2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B23D29">
        <w:rPr>
          <w:rFonts w:ascii="Times New Roman" w:eastAsia="Calibri" w:hAnsi="Times New Roman" w:cs="Times New Roman"/>
          <w:sz w:val="28"/>
          <w:szCs w:val="28"/>
          <w:lang w:eastAsia="ar-SA"/>
        </w:rPr>
        <w:t>в строке  таблицы Подпрограмма 1</w:t>
      </w:r>
      <w:r w:rsidR="00B23D29" w:rsidRPr="00B23D2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C06497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445C8">
        <w:rPr>
          <w:rFonts w:ascii="Times New Roman" w:eastAsia="Calibri" w:hAnsi="Times New Roman" w:cs="Times New Roman"/>
          <w:sz w:val="28"/>
          <w:szCs w:val="28"/>
          <w:lang w:eastAsia="ar-SA"/>
        </w:rPr>
        <w:t>год реализации 2015 цифры «1</w:t>
      </w:r>
      <w:r w:rsidR="00B23D29">
        <w:rPr>
          <w:rFonts w:ascii="Times New Roman" w:eastAsia="Calibri" w:hAnsi="Times New Roman" w:cs="Times New Roman"/>
          <w:sz w:val="28"/>
          <w:szCs w:val="28"/>
          <w:lang w:eastAsia="ar-SA"/>
        </w:rPr>
        <w:t>,0» заменить цифрами «0»</w:t>
      </w:r>
      <w:r w:rsidR="002445C8">
        <w:rPr>
          <w:rFonts w:ascii="Times New Roman" w:eastAsia="Calibri" w:hAnsi="Times New Roman" w:cs="Times New Roman"/>
          <w:sz w:val="28"/>
          <w:szCs w:val="28"/>
          <w:lang w:eastAsia="ar-SA"/>
        </w:rPr>
        <w:t>, год реализации 2016 цифры «1</w:t>
      </w:r>
      <w:r w:rsidR="00B23D29">
        <w:rPr>
          <w:rFonts w:ascii="Times New Roman" w:eastAsia="Calibri" w:hAnsi="Times New Roman" w:cs="Times New Roman"/>
          <w:sz w:val="28"/>
          <w:szCs w:val="28"/>
          <w:lang w:eastAsia="ar-SA"/>
        </w:rPr>
        <w:t>,0» заменить цифрами «0</w:t>
      </w:r>
      <w:r w:rsidR="002445C8">
        <w:rPr>
          <w:rFonts w:ascii="Times New Roman" w:eastAsia="Calibri" w:hAnsi="Times New Roman" w:cs="Times New Roman"/>
          <w:sz w:val="28"/>
          <w:szCs w:val="28"/>
          <w:lang w:eastAsia="ar-SA"/>
        </w:rPr>
        <w:t>», год реализации 2017 цифры «</w:t>
      </w:r>
      <w:r w:rsidR="00B23D29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2445C8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 w:rsidR="00B23D29">
        <w:rPr>
          <w:rFonts w:ascii="Times New Roman" w:eastAsia="Calibri" w:hAnsi="Times New Roman" w:cs="Times New Roman"/>
          <w:sz w:val="28"/>
          <w:szCs w:val="28"/>
          <w:lang w:eastAsia="ar-SA"/>
        </w:rPr>
        <w:t>,0» заменить цифрами «0»</w:t>
      </w:r>
      <w:r w:rsidR="00E7694A" w:rsidRPr="00E7694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445C8">
        <w:rPr>
          <w:rFonts w:ascii="Times New Roman" w:eastAsia="Calibri" w:hAnsi="Times New Roman" w:cs="Times New Roman"/>
          <w:sz w:val="28"/>
          <w:szCs w:val="28"/>
          <w:lang w:eastAsia="ar-SA"/>
        </w:rPr>
        <w:t>год реализации 2018 цифры «50</w:t>
      </w:r>
      <w:r w:rsidR="00E7694A">
        <w:rPr>
          <w:rFonts w:ascii="Times New Roman" w:eastAsia="Calibri" w:hAnsi="Times New Roman" w:cs="Times New Roman"/>
          <w:sz w:val="28"/>
          <w:szCs w:val="28"/>
          <w:lang w:eastAsia="ar-SA"/>
        </w:rPr>
        <w:t>,0» заменить цифрами «0»</w:t>
      </w:r>
      <w:r w:rsidR="00E7694A" w:rsidRPr="00E7694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7694A">
        <w:rPr>
          <w:rFonts w:ascii="Times New Roman" w:eastAsia="Calibri" w:hAnsi="Times New Roman" w:cs="Times New Roman"/>
          <w:sz w:val="28"/>
          <w:szCs w:val="28"/>
          <w:lang w:eastAsia="ar-SA"/>
        </w:rPr>
        <w:t>год реализации 2019 цифры «</w:t>
      </w:r>
      <w:r w:rsidR="002445C8">
        <w:rPr>
          <w:rFonts w:ascii="Times New Roman" w:eastAsia="Calibri" w:hAnsi="Times New Roman" w:cs="Times New Roman"/>
          <w:sz w:val="28"/>
          <w:szCs w:val="28"/>
          <w:lang w:eastAsia="ar-SA"/>
        </w:rPr>
        <w:t>50,0</w:t>
      </w:r>
      <w:r w:rsidR="00E7694A">
        <w:rPr>
          <w:rFonts w:ascii="Times New Roman" w:eastAsia="Calibri" w:hAnsi="Times New Roman" w:cs="Times New Roman"/>
          <w:sz w:val="28"/>
          <w:szCs w:val="28"/>
          <w:lang w:eastAsia="ar-SA"/>
        </w:rPr>
        <w:t>» заменить цифрами «0»</w:t>
      </w:r>
      <w:r w:rsidR="00E7694A" w:rsidRPr="00E7694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E7694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 реализации 2020 </w:t>
      </w:r>
      <w:r w:rsidR="002445C8">
        <w:rPr>
          <w:rFonts w:ascii="Times New Roman" w:eastAsia="Calibri" w:hAnsi="Times New Roman" w:cs="Times New Roman"/>
          <w:sz w:val="28"/>
          <w:szCs w:val="28"/>
          <w:lang w:eastAsia="ar-SA"/>
        </w:rPr>
        <w:t>цифры «50</w:t>
      </w:r>
      <w:r w:rsidR="00E7694A">
        <w:rPr>
          <w:rFonts w:ascii="Times New Roman" w:eastAsia="Calibri" w:hAnsi="Times New Roman" w:cs="Times New Roman"/>
          <w:sz w:val="28"/>
          <w:szCs w:val="28"/>
          <w:lang w:eastAsia="ar-SA"/>
        </w:rPr>
        <w:t>,0» заменить цифрами «0»</w:t>
      </w:r>
      <w:r w:rsidR="00B23D2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9E1500" w:rsidRPr="00237060" w:rsidRDefault="00C47F99" w:rsidP="00EC02C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237060">
        <w:rPr>
          <w:rFonts w:ascii="Times New Roman" w:eastAsia="Calibri" w:hAnsi="Times New Roman" w:cs="Times New Roman"/>
          <w:sz w:val="28"/>
          <w:szCs w:val="28"/>
          <w:lang w:eastAsia="ar-SA"/>
        </w:rPr>
        <w:t>1.3. В паспорте муниц</w:t>
      </w:r>
      <w:r w:rsidR="002445C8" w:rsidRPr="00237060">
        <w:rPr>
          <w:rFonts w:ascii="Times New Roman" w:eastAsia="Calibri" w:hAnsi="Times New Roman" w:cs="Times New Roman"/>
          <w:sz w:val="28"/>
          <w:szCs w:val="28"/>
          <w:lang w:eastAsia="ar-SA"/>
        </w:rPr>
        <w:t>ипальной программы Подгоренского</w:t>
      </w:r>
      <w:r w:rsidRPr="0023706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«Управление муниципальными финансами и муниципальное управление  на 2014-2020 годы» в строке «Объемы и источники финансирования Программы (в действующих ценах каждого года реализации Программы)» в строке  таблицы Подпрограмма 2 </w:t>
      </w:r>
      <w:r w:rsidR="00E2555E">
        <w:rPr>
          <w:rFonts w:ascii="Times New Roman" w:eastAsia="Calibri" w:hAnsi="Times New Roman" w:cs="Times New Roman"/>
          <w:sz w:val="28"/>
          <w:szCs w:val="28"/>
          <w:lang w:eastAsia="ar-SA"/>
        </w:rPr>
        <w:t>год реализации 2014 цифры «</w:t>
      </w:r>
      <w:r w:rsidR="00F01A31">
        <w:rPr>
          <w:rFonts w:ascii="Times New Roman" w:eastAsia="Calibri" w:hAnsi="Times New Roman" w:cs="Times New Roman"/>
          <w:sz w:val="28"/>
          <w:szCs w:val="28"/>
          <w:lang w:eastAsia="ar-SA"/>
        </w:rPr>
        <w:t>2820,4» заменить цифрами «2790,0</w:t>
      </w:r>
      <w:r w:rsidR="00E2555E" w:rsidRPr="00237060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 w:rsidRPr="00237060">
        <w:rPr>
          <w:rFonts w:ascii="Times New Roman" w:eastAsia="Calibri" w:hAnsi="Times New Roman" w:cs="Times New Roman"/>
          <w:sz w:val="28"/>
          <w:szCs w:val="28"/>
          <w:lang w:eastAsia="ar-SA"/>
        </w:rPr>
        <w:t>г</w:t>
      </w:r>
      <w:r w:rsidR="00E2555E">
        <w:rPr>
          <w:rFonts w:ascii="Times New Roman" w:eastAsia="Calibri" w:hAnsi="Times New Roman" w:cs="Times New Roman"/>
          <w:sz w:val="28"/>
          <w:szCs w:val="28"/>
          <w:lang w:eastAsia="ar-SA"/>
        </w:rPr>
        <w:t>од реализации 2015 цифры «1737,9» заменить цифрами «2554,1</w:t>
      </w:r>
      <w:r w:rsidRPr="00237060">
        <w:rPr>
          <w:rFonts w:ascii="Times New Roman" w:eastAsia="Calibri" w:hAnsi="Times New Roman" w:cs="Times New Roman"/>
          <w:sz w:val="28"/>
          <w:szCs w:val="28"/>
          <w:lang w:eastAsia="ar-SA"/>
        </w:rPr>
        <w:t>», г</w:t>
      </w:r>
      <w:r w:rsidR="00E2555E">
        <w:rPr>
          <w:rFonts w:ascii="Times New Roman" w:eastAsia="Calibri" w:hAnsi="Times New Roman" w:cs="Times New Roman"/>
          <w:sz w:val="28"/>
          <w:szCs w:val="28"/>
          <w:lang w:eastAsia="ar-SA"/>
        </w:rPr>
        <w:t>од реализации 2016 цифры «1747,5» заменить цифрами «1294,3</w:t>
      </w:r>
      <w:r w:rsidRPr="00237060">
        <w:rPr>
          <w:rFonts w:ascii="Times New Roman" w:eastAsia="Calibri" w:hAnsi="Times New Roman" w:cs="Times New Roman"/>
          <w:sz w:val="28"/>
          <w:szCs w:val="28"/>
          <w:lang w:eastAsia="ar-SA"/>
        </w:rPr>
        <w:t>», г</w:t>
      </w:r>
      <w:r w:rsidR="00E2555E">
        <w:rPr>
          <w:rFonts w:ascii="Times New Roman" w:eastAsia="Calibri" w:hAnsi="Times New Roman" w:cs="Times New Roman"/>
          <w:sz w:val="28"/>
          <w:szCs w:val="28"/>
          <w:lang w:eastAsia="ar-SA"/>
        </w:rPr>
        <w:t>од реализации 2017 цифры «1830,0</w:t>
      </w:r>
      <w:r w:rsidRPr="00237060">
        <w:rPr>
          <w:rFonts w:ascii="Times New Roman" w:eastAsia="Calibri" w:hAnsi="Times New Roman" w:cs="Times New Roman"/>
          <w:sz w:val="28"/>
          <w:szCs w:val="28"/>
          <w:lang w:eastAsia="ar-SA"/>
        </w:rPr>
        <w:t>» заменить цифрам</w:t>
      </w:r>
      <w:r w:rsidR="00E2555E">
        <w:rPr>
          <w:rFonts w:ascii="Times New Roman" w:eastAsia="Calibri" w:hAnsi="Times New Roman" w:cs="Times New Roman"/>
          <w:sz w:val="28"/>
          <w:szCs w:val="28"/>
          <w:lang w:eastAsia="ar-SA"/>
        </w:rPr>
        <w:t>и «1236,7</w:t>
      </w:r>
      <w:r w:rsidRPr="00237060">
        <w:rPr>
          <w:rFonts w:ascii="Times New Roman" w:eastAsia="Calibri" w:hAnsi="Times New Roman" w:cs="Times New Roman"/>
          <w:sz w:val="28"/>
          <w:szCs w:val="28"/>
          <w:lang w:eastAsia="ar-SA"/>
        </w:rPr>
        <w:t>».</w:t>
      </w:r>
    </w:p>
    <w:p w:rsidR="00EC02C9" w:rsidRDefault="003E7D5C" w:rsidP="00EC02C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1.4. </w:t>
      </w:r>
      <w:r w:rsidR="00EC02C9">
        <w:rPr>
          <w:rFonts w:ascii="Times New Roman" w:eastAsia="Calibri" w:hAnsi="Times New Roman" w:cs="Times New Roman"/>
          <w:sz w:val="28"/>
          <w:szCs w:val="28"/>
          <w:lang w:eastAsia="ar-SA"/>
        </w:rPr>
        <w:t>В паспорте подпрограммы 1 «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Социальная политика по оказанию помощи населению </w:t>
      </w:r>
      <w:r w:rsidR="009674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Подгоренского </w:t>
      </w:r>
      <w:r w:rsidR="00EC02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сельского поселения Калачеевского муниципального района на 2014-2020 годов» в строке «Объемы и источники финансирования подпрограммы» слова «Общий  объем финансирования подпрограммы составляет </w:t>
      </w:r>
      <w:r w:rsidR="00967404">
        <w:rPr>
          <w:rFonts w:ascii="Times New Roman" w:eastAsia="Calibri" w:hAnsi="Times New Roman" w:cs="Times New Roman"/>
          <w:sz w:val="28"/>
          <w:szCs w:val="28"/>
          <w:lang w:eastAsia="ar-SA"/>
        </w:rPr>
        <w:t>214,0</w:t>
      </w:r>
      <w:r w:rsidR="00EC02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рублей» заменить словами «Общий  объем финансирования подпрограммы составляет </w:t>
      </w:r>
      <w:r w:rsidR="002956E6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 w:rsidR="00EC02C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рублей», в таблице </w:t>
      </w:r>
      <w:r w:rsidR="00967404">
        <w:rPr>
          <w:rFonts w:ascii="Times New Roman" w:eastAsia="Calibri" w:hAnsi="Times New Roman" w:cs="Times New Roman"/>
          <w:sz w:val="28"/>
          <w:szCs w:val="28"/>
          <w:lang w:eastAsia="ar-SA"/>
        </w:rPr>
        <w:t>год реализации 2015 цифры «1</w:t>
      </w:r>
      <w:r w:rsidR="002956E6">
        <w:rPr>
          <w:rFonts w:ascii="Times New Roman" w:eastAsia="Calibri" w:hAnsi="Times New Roman" w:cs="Times New Roman"/>
          <w:sz w:val="28"/>
          <w:szCs w:val="28"/>
          <w:lang w:eastAsia="ar-SA"/>
        </w:rPr>
        <w:t>,0» заменить цифрами «0»</w:t>
      </w:r>
      <w:r w:rsidR="00967404">
        <w:rPr>
          <w:rFonts w:ascii="Times New Roman" w:eastAsia="Calibri" w:hAnsi="Times New Roman" w:cs="Times New Roman"/>
          <w:sz w:val="28"/>
          <w:szCs w:val="28"/>
          <w:lang w:eastAsia="ar-SA"/>
        </w:rPr>
        <w:t>, год реализации 2016 цифры «1</w:t>
      </w:r>
      <w:r w:rsidR="002956E6">
        <w:rPr>
          <w:rFonts w:ascii="Times New Roman" w:eastAsia="Calibri" w:hAnsi="Times New Roman" w:cs="Times New Roman"/>
          <w:sz w:val="28"/>
          <w:szCs w:val="28"/>
          <w:lang w:eastAsia="ar-SA"/>
        </w:rPr>
        <w:t>,0» заменить цифрами «0</w:t>
      </w:r>
      <w:r w:rsidR="00967404">
        <w:rPr>
          <w:rFonts w:ascii="Times New Roman" w:eastAsia="Calibri" w:hAnsi="Times New Roman" w:cs="Times New Roman"/>
          <w:sz w:val="28"/>
          <w:szCs w:val="28"/>
          <w:lang w:eastAsia="ar-SA"/>
        </w:rPr>
        <w:t>», год реализации 2017 цифры «</w:t>
      </w:r>
      <w:r w:rsidR="002956E6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967404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 w:rsidR="002956E6">
        <w:rPr>
          <w:rFonts w:ascii="Times New Roman" w:eastAsia="Calibri" w:hAnsi="Times New Roman" w:cs="Times New Roman"/>
          <w:sz w:val="28"/>
          <w:szCs w:val="28"/>
          <w:lang w:eastAsia="ar-SA"/>
        </w:rPr>
        <w:t>,0» заменить цифрами «0»</w:t>
      </w:r>
      <w:r w:rsidR="002956E6" w:rsidRPr="00E7694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67404">
        <w:rPr>
          <w:rFonts w:ascii="Times New Roman" w:eastAsia="Calibri" w:hAnsi="Times New Roman" w:cs="Times New Roman"/>
          <w:sz w:val="28"/>
          <w:szCs w:val="28"/>
          <w:lang w:eastAsia="ar-SA"/>
        </w:rPr>
        <w:t>год реализации 2018 цифры «</w:t>
      </w:r>
      <w:r w:rsidR="002956E6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967404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 w:rsidR="002956E6">
        <w:rPr>
          <w:rFonts w:ascii="Times New Roman" w:eastAsia="Calibri" w:hAnsi="Times New Roman" w:cs="Times New Roman"/>
          <w:sz w:val="28"/>
          <w:szCs w:val="28"/>
          <w:lang w:eastAsia="ar-SA"/>
        </w:rPr>
        <w:t>,0» заменить цифрами «0»</w:t>
      </w:r>
      <w:r w:rsidR="002956E6" w:rsidRPr="00E7694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67404">
        <w:rPr>
          <w:rFonts w:ascii="Times New Roman" w:eastAsia="Calibri" w:hAnsi="Times New Roman" w:cs="Times New Roman"/>
          <w:sz w:val="28"/>
          <w:szCs w:val="28"/>
          <w:lang w:eastAsia="ar-SA"/>
        </w:rPr>
        <w:t>год реализации 2019 цифры «</w:t>
      </w:r>
      <w:r w:rsidR="002956E6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967404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 w:rsidR="002956E6">
        <w:rPr>
          <w:rFonts w:ascii="Times New Roman" w:eastAsia="Calibri" w:hAnsi="Times New Roman" w:cs="Times New Roman"/>
          <w:sz w:val="28"/>
          <w:szCs w:val="28"/>
          <w:lang w:eastAsia="ar-SA"/>
        </w:rPr>
        <w:t>,0» заменить цифрами «0»</w:t>
      </w:r>
      <w:r w:rsidR="002956E6" w:rsidRPr="00E7694A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2956E6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год реализации 2020 </w:t>
      </w:r>
      <w:r w:rsidR="00967404">
        <w:rPr>
          <w:rFonts w:ascii="Times New Roman" w:eastAsia="Calibri" w:hAnsi="Times New Roman" w:cs="Times New Roman"/>
          <w:sz w:val="28"/>
          <w:szCs w:val="28"/>
          <w:lang w:eastAsia="ar-SA"/>
        </w:rPr>
        <w:t>цифры «</w:t>
      </w:r>
      <w:r w:rsidR="002956E6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 w:rsidR="00967404">
        <w:rPr>
          <w:rFonts w:ascii="Times New Roman" w:eastAsia="Calibri" w:hAnsi="Times New Roman" w:cs="Times New Roman"/>
          <w:sz w:val="28"/>
          <w:szCs w:val="28"/>
          <w:lang w:eastAsia="ar-SA"/>
        </w:rPr>
        <w:t>0</w:t>
      </w:r>
      <w:r w:rsidR="002956E6">
        <w:rPr>
          <w:rFonts w:ascii="Times New Roman" w:eastAsia="Calibri" w:hAnsi="Times New Roman" w:cs="Times New Roman"/>
          <w:sz w:val="28"/>
          <w:szCs w:val="28"/>
          <w:lang w:eastAsia="ar-SA"/>
        </w:rPr>
        <w:t>,0» заменить цифрами «0»</w:t>
      </w:r>
      <w:r w:rsidR="00EC02C9"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C02C9" w:rsidRDefault="00EC02C9" w:rsidP="00EC02C9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="00973A5C">
        <w:rPr>
          <w:rFonts w:ascii="Times New Roman" w:eastAsia="Calibri" w:hAnsi="Times New Roman" w:cs="Times New Roman"/>
          <w:sz w:val="28"/>
          <w:szCs w:val="28"/>
          <w:lang w:eastAsia="ar-SA"/>
        </w:rPr>
        <w:t>5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 В паспорте подпрограммы 2 «</w:t>
      </w:r>
      <w:r w:rsidR="00C06497">
        <w:rPr>
          <w:rFonts w:ascii="Times New Roman" w:eastAsia="Calibri" w:hAnsi="Times New Roman" w:cs="Times New Roman"/>
          <w:sz w:val="28"/>
          <w:szCs w:val="28"/>
          <w:lang w:eastAsia="ar-SA"/>
        </w:rPr>
        <w:t>Обеспечение реализации муниципальной программы</w:t>
      </w:r>
      <w:r w:rsidR="009674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Подгоренского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Калачеевского муниципального района на 2014-2020 годы» в строке «Объемы и источники финансирования подпрограммы» слова «Объем бюджетных ассигнований на реализацию подпрограммы </w:t>
      </w:r>
      <w:r w:rsidR="00967404">
        <w:rPr>
          <w:rFonts w:ascii="Times New Roman" w:eastAsia="Calibri" w:hAnsi="Times New Roman" w:cs="Times New Roman"/>
          <w:sz w:val="28"/>
          <w:szCs w:val="28"/>
          <w:lang w:eastAsia="ar-SA"/>
        </w:rPr>
        <w:t>из бюджета Подгоренского</w:t>
      </w:r>
      <w:r w:rsidR="006273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составляет </w:t>
      </w:r>
      <w:r w:rsidR="00967404">
        <w:rPr>
          <w:rFonts w:ascii="Times New Roman" w:eastAsia="Calibri" w:hAnsi="Times New Roman" w:cs="Times New Roman"/>
          <w:sz w:val="28"/>
          <w:szCs w:val="28"/>
          <w:lang w:eastAsia="ar-SA"/>
        </w:rPr>
        <w:t>14270,8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рублей» заменить словами «</w:t>
      </w:r>
      <w:r w:rsidR="006273B4">
        <w:rPr>
          <w:rFonts w:ascii="Times New Roman" w:eastAsia="Calibri" w:hAnsi="Times New Roman" w:cs="Times New Roman"/>
          <w:sz w:val="28"/>
          <w:szCs w:val="28"/>
          <w:lang w:eastAsia="ar-SA"/>
        </w:rPr>
        <w:t>Объем бюджетных ассигнований на реализацию подпр</w:t>
      </w:r>
      <w:r w:rsidR="00967404">
        <w:rPr>
          <w:rFonts w:ascii="Times New Roman" w:eastAsia="Calibri" w:hAnsi="Times New Roman" w:cs="Times New Roman"/>
          <w:sz w:val="28"/>
          <w:szCs w:val="28"/>
          <w:lang w:eastAsia="ar-SA"/>
        </w:rPr>
        <w:t>ограммы из бюджета Подгоренского</w:t>
      </w:r>
      <w:r w:rsidR="006273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</w:t>
      </w:r>
      <w:r w:rsidR="00F01A31">
        <w:rPr>
          <w:rFonts w:ascii="Times New Roman" w:eastAsia="Calibri" w:hAnsi="Times New Roman" w:cs="Times New Roman"/>
          <w:sz w:val="28"/>
          <w:szCs w:val="28"/>
          <w:lang w:eastAsia="ar-SA"/>
        </w:rPr>
        <w:t>оселения составляет 14180,1</w:t>
      </w:r>
      <w:r w:rsidR="006273B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тыс. рублей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», в таблице</w:t>
      </w:r>
      <w:r w:rsidR="00967404" w:rsidRPr="009674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967404">
        <w:rPr>
          <w:rFonts w:ascii="Times New Roman" w:eastAsia="Calibri" w:hAnsi="Times New Roman" w:cs="Times New Roman"/>
          <w:sz w:val="28"/>
          <w:szCs w:val="28"/>
          <w:lang w:eastAsia="ar-SA"/>
        </w:rPr>
        <w:t>год реализации 2014 цифры «</w:t>
      </w:r>
      <w:r w:rsidR="00F01A31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2820,4» </w:t>
      </w:r>
      <w:r w:rsidR="00F01A31">
        <w:rPr>
          <w:rFonts w:ascii="Times New Roman" w:eastAsia="Calibri" w:hAnsi="Times New Roman" w:cs="Times New Roman"/>
          <w:sz w:val="28"/>
          <w:szCs w:val="28"/>
          <w:lang w:eastAsia="ar-SA"/>
        </w:rPr>
        <w:lastRenderedPageBreak/>
        <w:t>заменить цифрами «2790,0</w:t>
      </w:r>
      <w:r w:rsidR="00967404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год реализации 2015 </w:t>
      </w:r>
      <w:r w:rsidR="00967404">
        <w:rPr>
          <w:rFonts w:ascii="Times New Roman" w:eastAsia="Calibri" w:hAnsi="Times New Roman" w:cs="Times New Roman"/>
          <w:sz w:val="28"/>
          <w:szCs w:val="28"/>
          <w:lang w:eastAsia="ar-SA"/>
        </w:rPr>
        <w:t>цифры «1737,9» заменить цифрами «2554,1</w:t>
      </w:r>
      <w:r w:rsidR="00973A5C">
        <w:rPr>
          <w:rFonts w:ascii="Times New Roman" w:eastAsia="Calibri" w:hAnsi="Times New Roman" w:cs="Times New Roman"/>
          <w:sz w:val="28"/>
          <w:szCs w:val="28"/>
          <w:lang w:eastAsia="ar-SA"/>
        </w:rPr>
        <w:t>», г</w:t>
      </w:r>
      <w:r w:rsidR="00967404">
        <w:rPr>
          <w:rFonts w:ascii="Times New Roman" w:eastAsia="Calibri" w:hAnsi="Times New Roman" w:cs="Times New Roman"/>
          <w:sz w:val="28"/>
          <w:szCs w:val="28"/>
          <w:lang w:eastAsia="ar-SA"/>
        </w:rPr>
        <w:t>од реализации 2016 цифры «1747,5» заменить цифрами «1294,3</w:t>
      </w:r>
      <w:r w:rsidR="00973A5C">
        <w:rPr>
          <w:rFonts w:ascii="Times New Roman" w:eastAsia="Calibri" w:hAnsi="Times New Roman" w:cs="Times New Roman"/>
          <w:sz w:val="28"/>
          <w:szCs w:val="28"/>
          <w:lang w:eastAsia="ar-SA"/>
        </w:rPr>
        <w:t>», г</w:t>
      </w:r>
      <w:r w:rsidR="00967404">
        <w:rPr>
          <w:rFonts w:ascii="Times New Roman" w:eastAsia="Calibri" w:hAnsi="Times New Roman" w:cs="Times New Roman"/>
          <w:sz w:val="28"/>
          <w:szCs w:val="28"/>
          <w:lang w:eastAsia="ar-SA"/>
        </w:rPr>
        <w:t>од реализации 2017 цифры «1830,0» заменить цифрами «1236,7</w:t>
      </w:r>
      <w:r w:rsidR="00973A5C">
        <w:rPr>
          <w:rFonts w:ascii="Times New Roman" w:eastAsia="Calibri" w:hAnsi="Times New Roman" w:cs="Times New Roman"/>
          <w:sz w:val="28"/>
          <w:szCs w:val="28"/>
          <w:lang w:eastAsia="ar-SA"/>
        </w:rPr>
        <w:t>»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.</w:t>
      </w:r>
    </w:p>
    <w:p w:rsidR="00EC02C9" w:rsidRPr="00E400BA" w:rsidRDefault="00EC02C9" w:rsidP="00EC02C9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1.</w:t>
      </w:r>
      <w:r w:rsidR="00973A5C">
        <w:rPr>
          <w:rFonts w:ascii="Times New Roman" w:eastAsia="Calibri" w:hAnsi="Times New Roman" w:cs="Times New Roman"/>
          <w:sz w:val="28"/>
          <w:szCs w:val="28"/>
          <w:lang w:eastAsia="ar-SA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.Приложения </w:t>
      </w:r>
      <w:r w:rsidR="00973A5C">
        <w:rPr>
          <w:rFonts w:ascii="Times New Roman" w:eastAsia="Calibri" w:hAnsi="Times New Roman" w:cs="Times New Roman"/>
          <w:sz w:val="28"/>
          <w:szCs w:val="28"/>
          <w:lang w:eastAsia="ar-SA"/>
        </w:rPr>
        <w:t>1,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2,4 к муниципальной программе изложить в следующей редакции, согласно приложений 1,2</w:t>
      </w:r>
      <w:r w:rsidR="00973A5C">
        <w:rPr>
          <w:rFonts w:ascii="Times New Roman" w:eastAsia="Calibri" w:hAnsi="Times New Roman" w:cs="Times New Roman"/>
          <w:sz w:val="28"/>
          <w:szCs w:val="28"/>
          <w:lang w:eastAsia="ar-SA"/>
        </w:rPr>
        <w:t>,3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к настоящему постановлению.</w:t>
      </w:r>
    </w:p>
    <w:p w:rsidR="00984E55" w:rsidRPr="00873C80" w:rsidRDefault="00984E55" w:rsidP="00984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C80">
        <w:rPr>
          <w:rFonts w:ascii="Times New Roman" w:hAnsi="Times New Roman" w:cs="Times New Roman"/>
          <w:bCs/>
          <w:sz w:val="28"/>
          <w:szCs w:val="28"/>
        </w:rPr>
        <w:t>2. Опубликовать настоящее постановление в Вестнике муниципаль</w:t>
      </w:r>
      <w:r w:rsidR="00967404">
        <w:rPr>
          <w:rFonts w:ascii="Times New Roman" w:hAnsi="Times New Roman" w:cs="Times New Roman"/>
          <w:bCs/>
          <w:sz w:val="28"/>
          <w:szCs w:val="28"/>
        </w:rPr>
        <w:t>ных правовых актов Подгоренского</w:t>
      </w:r>
      <w:r w:rsidRPr="00873C8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Калачеевского муниципального района Воронежской области, разместить на официальном с</w:t>
      </w:r>
      <w:r w:rsidR="00967404">
        <w:rPr>
          <w:rFonts w:ascii="Times New Roman" w:hAnsi="Times New Roman" w:cs="Times New Roman"/>
          <w:bCs/>
          <w:sz w:val="28"/>
          <w:szCs w:val="28"/>
        </w:rPr>
        <w:t>айте администрации Подгоренского</w:t>
      </w:r>
      <w:r w:rsidRPr="00873C80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984E55" w:rsidRPr="00873C80" w:rsidRDefault="00984E55" w:rsidP="00984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73C80">
        <w:rPr>
          <w:rFonts w:ascii="Times New Roman" w:hAnsi="Times New Roman" w:cs="Times New Roman"/>
          <w:bCs/>
          <w:sz w:val="28"/>
          <w:szCs w:val="28"/>
        </w:rPr>
        <w:t>3. Контроль за исполнением настоящего постановления оставляю за собой.</w:t>
      </w:r>
    </w:p>
    <w:p w:rsidR="00984E55" w:rsidRPr="00873C80" w:rsidRDefault="00984E55" w:rsidP="00984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4E55" w:rsidRPr="00873C80" w:rsidRDefault="00984E55" w:rsidP="00984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4E55" w:rsidRPr="00873C80" w:rsidRDefault="00984E55" w:rsidP="00984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73C80">
        <w:rPr>
          <w:rFonts w:ascii="Times New Roman" w:hAnsi="Times New Roman" w:cs="Times New Roman"/>
          <w:b/>
          <w:bCs/>
          <w:sz w:val="28"/>
          <w:szCs w:val="28"/>
        </w:rPr>
        <w:t xml:space="preserve">Глава </w:t>
      </w:r>
    </w:p>
    <w:p w:rsidR="00984E55" w:rsidRPr="00873C80" w:rsidRDefault="00967404" w:rsidP="00984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Подгоренского</w:t>
      </w:r>
      <w:r w:rsidR="00984E55" w:rsidRPr="00873C80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                                       </w:t>
      </w:r>
      <w:r w:rsidR="00237060">
        <w:rPr>
          <w:rFonts w:ascii="Times New Roman" w:hAnsi="Times New Roman" w:cs="Times New Roman"/>
          <w:b/>
          <w:bCs/>
          <w:sz w:val="28"/>
          <w:szCs w:val="28"/>
        </w:rPr>
        <w:t>С.Н.Комарова</w:t>
      </w:r>
    </w:p>
    <w:p w:rsidR="00984E55" w:rsidRPr="00873C80" w:rsidRDefault="00984E55" w:rsidP="00984E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46D26" w:rsidRPr="00873C80" w:rsidRDefault="00B46D26" w:rsidP="00B46D2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</w:pPr>
    </w:p>
    <w:p w:rsidR="00933577" w:rsidRPr="00873C80" w:rsidRDefault="00933577" w:rsidP="006F02CF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  <w:sectPr w:rsidR="00933577" w:rsidRPr="00873C80" w:rsidSect="001C60A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tbl>
      <w:tblPr>
        <w:tblW w:w="3806" w:type="dxa"/>
        <w:tblInd w:w="11328" w:type="dxa"/>
        <w:tblLook w:val="01E0" w:firstRow="1" w:lastRow="1" w:firstColumn="1" w:lastColumn="1" w:noHBand="0" w:noVBand="0"/>
      </w:tblPr>
      <w:tblGrid>
        <w:gridCol w:w="3806"/>
      </w:tblGrid>
      <w:tr w:rsidR="00B46D26" w:rsidRPr="007A5CFC" w:rsidTr="00414B1E">
        <w:tc>
          <w:tcPr>
            <w:tcW w:w="3806" w:type="dxa"/>
          </w:tcPr>
          <w:p w:rsidR="00B46D26" w:rsidRPr="007A5CFC" w:rsidRDefault="00B46D26" w:rsidP="00B46D2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 xml:space="preserve">Приложение </w:t>
            </w:r>
            <w:r w:rsidR="00414B1E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  <w:p w:rsidR="00B46D26" w:rsidRPr="007A5CFC" w:rsidRDefault="00B46D26" w:rsidP="00C8446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к </w:t>
            </w:r>
            <w:r w:rsidR="00C84468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постановл</w:t>
            </w:r>
            <w:r w:rsidR="009C2A62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ению администрации Подгоренского сельского поселения от 16.02.2015 г. № 11</w:t>
            </w:r>
          </w:p>
        </w:tc>
      </w:tr>
    </w:tbl>
    <w:p w:rsidR="00B46D26" w:rsidRPr="007A5CFC" w:rsidRDefault="00B46D26" w:rsidP="00B46D26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</w:p>
    <w:p w:rsidR="009C2A62" w:rsidRPr="007A5CFC" w:rsidRDefault="009C2A62" w:rsidP="00B46D26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</w:p>
    <w:p w:rsidR="009C2A62" w:rsidRPr="007A5CFC" w:rsidRDefault="009C2A62" w:rsidP="009C2A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7A5CFC">
        <w:rPr>
          <w:rFonts w:ascii="Times New Roman" w:eastAsia="Times New Roman" w:hAnsi="Times New Roman" w:cs="Times New Roman"/>
          <w:kern w:val="2"/>
          <w:lang w:eastAsia="ru-RU"/>
        </w:rPr>
        <w:t xml:space="preserve">СВЕДЕНИЯ </w:t>
      </w:r>
    </w:p>
    <w:p w:rsidR="009C2A62" w:rsidRPr="007A5CFC" w:rsidRDefault="009C2A62" w:rsidP="009C2A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7A5CFC">
        <w:rPr>
          <w:rFonts w:ascii="Times New Roman" w:eastAsia="Times New Roman" w:hAnsi="Times New Roman" w:cs="Times New Roman"/>
          <w:kern w:val="2"/>
          <w:lang w:eastAsia="ru-RU"/>
        </w:rPr>
        <w:t>о показателях (индикаторах) муниципальной программы Подгоренского сельского поселения</w:t>
      </w:r>
    </w:p>
    <w:p w:rsidR="009C2A62" w:rsidRPr="007A5CFC" w:rsidRDefault="009C2A62" w:rsidP="009C2A6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7A5CFC">
        <w:rPr>
          <w:rFonts w:ascii="Times New Roman" w:eastAsia="Times New Roman" w:hAnsi="Times New Roman" w:cs="Times New Roman"/>
          <w:lang w:eastAsia="ru-RU"/>
        </w:rPr>
        <w:t>«Управление муниципальными финансами и муниципальное управление на 2014-2020 годы»</w:t>
      </w:r>
    </w:p>
    <w:tbl>
      <w:tblPr>
        <w:tblW w:w="512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3734"/>
        <w:gridCol w:w="51"/>
        <w:gridCol w:w="1552"/>
        <w:gridCol w:w="1283"/>
        <w:gridCol w:w="1070"/>
        <w:gridCol w:w="1070"/>
        <w:gridCol w:w="1176"/>
        <w:gridCol w:w="1070"/>
        <w:gridCol w:w="1176"/>
        <w:gridCol w:w="1155"/>
        <w:gridCol w:w="1156"/>
      </w:tblGrid>
      <w:tr w:rsidR="009C2A62" w:rsidRPr="007A5CFC" w:rsidTr="009C2A62">
        <w:trPr>
          <w:jc w:val="center"/>
        </w:trPr>
        <w:tc>
          <w:tcPr>
            <w:tcW w:w="581" w:type="dxa"/>
            <w:vMerge w:val="restart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№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п/п</w:t>
            </w:r>
          </w:p>
        </w:tc>
        <w:tc>
          <w:tcPr>
            <w:tcW w:w="3850" w:type="dxa"/>
            <w:vMerge w:val="restart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Наименование показателя (индикатора)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650" w:type="dxa"/>
            <w:gridSpan w:val="2"/>
            <w:vMerge w:val="restart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Пункт Федерального плана статистических работ</w:t>
            </w:r>
          </w:p>
        </w:tc>
        <w:tc>
          <w:tcPr>
            <w:tcW w:w="1320" w:type="dxa"/>
            <w:vMerge w:val="restart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Единица измерения</w:t>
            </w:r>
          </w:p>
        </w:tc>
        <w:tc>
          <w:tcPr>
            <w:tcW w:w="8097" w:type="dxa"/>
            <w:gridSpan w:val="7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Значения показателя (индикатора) по годам реализации государственной программы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  <w:vMerge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850" w:type="dxa"/>
            <w:vMerge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650" w:type="dxa"/>
            <w:gridSpan w:val="2"/>
            <w:vMerge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320" w:type="dxa"/>
            <w:vMerge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2014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год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2015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год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2016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год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 xml:space="preserve">2017 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 xml:space="preserve"> год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2018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год</w:t>
            </w:r>
          </w:p>
        </w:tc>
        <w:tc>
          <w:tcPr>
            <w:tcW w:w="1188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2019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год</w:t>
            </w:r>
          </w:p>
        </w:tc>
        <w:tc>
          <w:tcPr>
            <w:tcW w:w="1189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2020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год</w:t>
            </w:r>
          </w:p>
        </w:tc>
      </w:tr>
      <w:tr w:rsidR="009C2A62" w:rsidRPr="007A5CFC" w:rsidTr="009C2A62">
        <w:trPr>
          <w:tblHeader/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</w:t>
            </w:r>
          </w:p>
        </w:tc>
        <w:tc>
          <w:tcPr>
            <w:tcW w:w="385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</w:t>
            </w:r>
          </w:p>
        </w:tc>
        <w:tc>
          <w:tcPr>
            <w:tcW w:w="1650" w:type="dxa"/>
            <w:gridSpan w:val="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3</w:t>
            </w: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4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5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6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7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8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9</w:t>
            </w:r>
          </w:p>
        </w:tc>
        <w:tc>
          <w:tcPr>
            <w:tcW w:w="2377" w:type="dxa"/>
            <w:gridSpan w:val="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10</w:t>
            </w:r>
          </w:p>
        </w:tc>
      </w:tr>
      <w:tr w:rsidR="009C2A62" w:rsidRPr="007A5CFC" w:rsidTr="009C2A62">
        <w:trPr>
          <w:jc w:val="center"/>
        </w:trPr>
        <w:tc>
          <w:tcPr>
            <w:tcW w:w="15498" w:type="dxa"/>
            <w:gridSpan w:val="1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Муниципальная программа «Управление муниципальными финансами и муниципальное управление»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1.</w:t>
            </w:r>
          </w:p>
        </w:tc>
        <w:tc>
          <w:tcPr>
            <w:tcW w:w="3902" w:type="dxa"/>
            <w:gridSpan w:val="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Формирование и исполнение бюджета Подгоренского сельского поселения в соответствии с бюджетным законодательством и нормативной правовой документацией Подгоренского сельского поселения</w:t>
            </w:r>
          </w:p>
        </w:tc>
        <w:tc>
          <w:tcPr>
            <w:tcW w:w="1598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1.33.58</w:t>
            </w: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тыс. рублей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791AB3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2802,0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2554,1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1294,3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1236,7</w:t>
            </w:r>
          </w:p>
        </w:tc>
        <w:tc>
          <w:tcPr>
            <w:tcW w:w="1210" w:type="dxa"/>
          </w:tcPr>
          <w:p w:rsidR="009C2A62" w:rsidRDefault="00031AB3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 xml:space="preserve"> </w:t>
            </w:r>
          </w:p>
          <w:p w:rsidR="00031AB3" w:rsidRPr="007A5CFC" w:rsidRDefault="00031AB3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1990,0</w:t>
            </w:r>
          </w:p>
        </w:tc>
        <w:tc>
          <w:tcPr>
            <w:tcW w:w="1188" w:type="dxa"/>
          </w:tcPr>
          <w:p w:rsidR="009C2A62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031AB3" w:rsidRPr="007A5CFC" w:rsidRDefault="00031AB3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2095,0</w:t>
            </w:r>
          </w:p>
        </w:tc>
        <w:tc>
          <w:tcPr>
            <w:tcW w:w="1189" w:type="dxa"/>
          </w:tcPr>
          <w:p w:rsidR="009C2A62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031AB3" w:rsidRPr="007A5CFC" w:rsidRDefault="00031AB3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2200,0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2.</w:t>
            </w:r>
          </w:p>
        </w:tc>
        <w:tc>
          <w:tcPr>
            <w:tcW w:w="3902" w:type="dxa"/>
            <w:gridSpan w:val="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</w:rPr>
              <w:t>Доля налоговых и неналоговых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1598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%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84,7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89,7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89,3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89,0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89,0</w:t>
            </w:r>
          </w:p>
        </w:tc>
        <w:tc>
          <w:tcPr>
            <w:tcW w:w="1188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89,0</w:t>
            </w:r>
          </w:p>
        </w:tc>
        <w:tc>
          <w:tcPr>
            <w:tcW w:w="1189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89,0</w:t>
            </w:r>
          </w:p>
        </w:tc>
      </w:tr>
      <w:tr w:rsidR="009C2A62" w:rsidRPr="007A5CFC" w:rsidTr="009C2A62">
        <w:trPr>
          <w:jc w:val="center"/>
        </w:trPr>
        <w:tc>
          <w:tcPr>
            <w:tcW w:w="15498" w:type="dxa"/>
            <w:gridSpan w:val="1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Подпрограмма 1. «Социальная политика по оказанию помощи населению»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val="en-US"/>
              </w:rPr>
              <w:t>I.</w:t>
            </w:r>
            <w:r w:rsidRPr="007A5CFC">
              <w:rPr>
                <w:rFonts w:ascii="Times New Roman" w:eastAsia="Times New Roman" w:hAnsi="Times New Roman" w:cs="Times New Roman"/>
                <w:kern w:val="2"/>
              </w:rPr>
              <w:t>1</w:t>
            </w:r>
          </w:p>
        </w:tc>
        <w:tc>
          <w:tcPr>
            <w:tcW w:w="3902" w:type="dxa"/>
            <w:gridSpan w:val="2"/>
          </w:tcPr>
          <w:p w:rsidR="009C2A62" w:rsidRPr="007A5CFC" w:rsidRDefault="009C2A62" w:rsidP="009C2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</w:rPr>
              <w:t>Наличие средств в бюджете поселения на обеспечение финансовой поддержки граждан</w:t>
            </w:r>
          </w:p>
        </w:tc>
        <w:tc>
          <w:tcPr>
            <w:tcW w:w="1598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320" w:type="dxa"/>
          </w:tcPr>
          <w:p w:rsidR="009C2A62" w:rsidRPr="007A5CFC" w:rsidRDefault="009C2A62" w:rsidP="009C2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тыс. рублей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8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89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C2A62" w:rsidRPr="007A5CFC" w:rsidTr="009C2A62">
        <w:trPr>
          <w:jc w:val="center"/>
        </w:trPr>
        <w:tc>
          <w:tcPr>
            <w:tcW w:w="15498" w:type="dxa"/>
            <w:gridSpan w:val="1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1.1</w:t>
            </w:r>
          </w:p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«Деятельность по укреплению социальной защищенности пожилых людей и</w:t>
            </w: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граждан, оказавшихся в трудной жизненной ситуации»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1.1.1</w:t>
            </w:r>
          </w:p>
        </w:tc>
        <w:tc>
          <w:tcPr>
            <w:tcW w:w="3902" w:type="dxa"/>
            <w:gridSpan w:val="2"/>
          </w:tcPr>
          <w:p w:rsidR="009C2A62" w:rsidRPr="007A5CFC" w:rsidRDefault="009C2A62" w:rsidP="009C2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адресной помощи пожилым людям и гражданам, оказавшихся в трудной жизненной </w:t>
            </w: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ситуации</w:t>
            </w:r>
          </w:p>
        </w:tc>
        <w:tc>
          <w:tcPr>
            <w:tcW w:w="1598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тыс. рублей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12,0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2A62" w:rsidRPr="007A5CFC" w:rsidTr="009C2A62">
        <w:trPr>
          <w:jc w:val="center"/>
        </w:trPr>
        <w:tc>
          <w:tcPr>
            <w:tcW w:w="15498" w:type="dxa"/>
            <w:gridSpan w:val="1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Основное мероприятие 1. 2</w:t>
            </w:r>
          </w:p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Деятельность по повышению социальной активности граждан»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1.2.1</w:t>
            </w:r>
          </w:p>
        </w:tc>
        <w:tc>
          <w:tcPr>
            <w:tcW w:w="3902" w:type="dxa"/>
            <w:gridSpan w:val="2"/>
          </w:tcPr>
          <w:p w:rsidR="009C2A62" w:rsidRPr="007A5CFC" w:rsidRDefault="009C2A62" w:rsidP="009C2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Организация выплат Почетным гражданам Подгоренского сельского поселения, гражданам, активно участвующим в общественной жизни поселения, выплат в связи с юбилейными и памятными датами</w:t>
            </w:r>
          </w:p>
        </w:tc>
        <w:tc>
          <w:tcPr>
            <w:tcW w:w="1598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тыс. рублей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0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2A62" w:rsidRPr="007A5CFC" w:rsidTr="009C2A62">
        <w:trPr>
          <w:jc w:val="center"/>
        </w:trPr>
        <w:tc>
          <w:tcPr>
            <w:tcW w:w="15498" w:type="dxa"/>
            <w:gridSpan w:val="1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1. 3</w:t>
            </w:r>
          </w:p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пр.)»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1.3.1</w:t>
            </w:r>
          </w:p>
        </w:tc>
        <w:tc>
          <w:tcPr>
            <w:tcW w:w="3902" w:type="dxa"/>
            <w:gridSpan w:val="2"/>
          </w:tcPr>
          <w:p w:rsidR="009C2A62" w:rsidRPr="007A5CFC" w:rsidRDefault="009C2A62" w:rsidP="009C2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</w:rPr>
              <w:t>Количество организованных и проведенных в течение года на территории поселения общественно и социально значимых культурно-досуговых мероприятий для людей пожилого возраста, людей с ограниченными физическими возможностями и граждан, оказавшихся в трудной жизненной ситуации</w:t>
            </w:r>
          </w:p>
        </w:tc>
        <w:tc>
          <w:tcPr>
            <w:tcW w:w="1598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мероприятие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3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3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3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3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188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189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1.3.2</w:t>
            </w:r>
          </w:p>
        </w:tc>
        <w:tc>
          <w:tcPr>
            <w:tcW w:w="3902" w:type="dxa"/>
            <w:gridSpan w:val="2"/>
          </w:tcPr>
          <w:p w:rsidR="009C2A62" w:rsidRPr="007A5CFC" w:rsidRDefault="009C2A62" w:rsidP="009C2A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5CFC">
              <w:rPr>
                <w:rFonts w:ascii="Times New Roman" w:eastAsia="Times New Roman" w:hAnsi="Times New Roman" w:cs="Times New Roman"/>
              </w:rPr>
              <w:t>Численность граждан пожилого возраста и людей с ограниченными физическими возможностями, получающими услугу по библиотечному обслуживанию на дому</w:t>
            </w:r>
          </w:p>
        </w:tc>
        <w:tc>
          <w:tcPr>
            <w:tcW w:w="1598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чел.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20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21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22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23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23</w:t>
            </w:r>
          </w:p>
        </w:tc>
        <w:tc>
          <w:tcPr>
            <w:tcW w:w="1188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24</w:t>
            </w:r>
          </w:p>
        </w:tc>
        <w:tc>
          <w:tcPr>
            <w:tcW w:w="1189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25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1.3.3</w:t>
            </w:r>
          </w:p>
        </w:tc>
        <w:tc>
          <w:tcPr>
            <w:tcW w:w="3902" w:type="dxa"/>
            <w:gridSpan w:val="2"/>
          </w:tcPr>
          <w:p w:rsidR="009C2A62" w:rsidRPr="007A5CFC" w:rsidRDefault="009C2A62" w:rsidP="009C2A6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A5CFC">
              <w:rPr>
                <w:rFonts w:ascii="Times New Roman" w:eastAsia="Times New Roman" w:hAnsi="Times New Roman" w:cs="Times New Roman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</w:t>
            </w:r>
          </w:p>
        </w:tc>
        <w:tc>
          <w:tcPr>
            <w:tcW w:w="1598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тыс. рублей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2A62" w:rsidRPr="007A5CFC" w:rsidTr="009C2A62">
        <w:trPr>
          <w:jc w:val="center"/>
        </w:trPr>
        <w:tc>
          <w:tcPr>
            <w:tcW w:w="15498" w:type="dxa"/>
            <w:gridSpan w:val="1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1. 4</w:t>
            </w:r>
          </w:p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Содействие в улучшении бытовых условий участников Великой Отечественной войны и вдов»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1.4.1</w:t>
            </w:r>
          </w:p>
        </w:tc>
        <w:tc>
          <w:tcPr>
            <w:tcW w:w="3902" w:type="dxa"/>
            <w:gridSpan w:val="2"/>
          </w:tcPr>
          <w:p w:rsidR="009C2A62" w:rsidRPr="007A5CFC" w:rsidRDefault="009C2A62" w:rsidP="009C2A62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</w:rPr>
              <w:t xml:space="preserve">Оказание ежегодной помощи на проведение ремонта жилых </w:t>
            </w:r>
            <w:r w:rsidRPr="007A5CFC">
              <w:rPr>
                <w:rFonts w:ascii="Times New Roman" w:eastAsia="Times New Roman" w:hAnsi="Times New Roman" w:cs="Times New Roman"/>
              </w:rPr>
              <w:lastRenderedPageBreak/>
              <w:t>помещений и инженерных коммуникаций участникам ВОВ и вдовам</w:t>
            </w:r>
          </w:p>
        </w:tc>
        <w:tc>
          <w:tcPr>
            <w:tcW w:w="1598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тыс. рублей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0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8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89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C2A62" w:rsidRPr="007A5CFC" w:rsidTr="009C2A62">
        <w:trPr>
          <w:jc w:val="center"/>
        </w:trPr>
        <w:tc>
          <w:tcPr>
            <w:tcW w:w="15498" w:type="dxa"/>
            <w:gridSpan w:val="12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lastRenderedPageBreak/>
              <w:t>Подпрограмма 2. «</w:t>
            </w:r>
            <w:r w:rsidRPr="007A5CFC">
              <w:rPr>
                <w:rFonts w:ascii="Times New Roman" w:eastAsia="Times New Roman" w:hAnsi="Times New Roman" w:cs="Times New Roman"/>
              </w:rPr>
              <w:t>Обеспечение реализации муниципальной программы</w:t>
            </w:r>
            <w:r w:rsidRPr="007A5CFC">
              <w:rPr>
                <w:rFonts w:ascii="Times New Roman" w:eastAsia="Times New Roman" w:hAnsi="Times New Roman" w:cs="Times New Roman"/>
                <w:kern w:val="2"/>
              </w:rPr>
              <w:t>»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2.1.</w:t>
            </w:r>
          </w:p>
        </w:tc>
        <w:tc>
          <w:tcPr>
            <w:tcW w:w="385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Формирование и исполнение бюджета Подгоренского сельского поселения в соответствии с бюджетным законодательством и нормативной правовой документацией Подгоренского сельского поселения</w:t>
            </w:r>
          </w:p>
        </w:tc>
        <w:tc>
          <w:tcPr>
            <w:tcW w:w="1650" w:type="dxa"/>
            <w:gridSpan w:val="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1.33.58</w:t>
            </w: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тыс. рублей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791AB3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2790,0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2554,1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1294,3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1236,7</w:t>
            </w:r>
          </w:p>
        </w:tc>
        <w:tc>
          <w:tcPr>
            <w:tcW w:w="1210" w:type="dxa"/>
          </w:tcPr>
          <w:p w:rsidR="009C2A62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031AB3" w:rsidRPr="007A5CFC" w:rsidRDefault="00031AB3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1990,0</w:t>
            </w:r>
          </w:p>
        </w:tc>
        <w:tc>
          <w:tcPr>
            <w:tcW w:w="1188" w:type="dxa"/>
          </w:tcPr>
          <w:p w:rsidR="009C2A62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031AB3" w:rsidRPr="007A5CFC" w:rsidRDefault="00031AB3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2095,0</w:t>
            </w:r>
          </w:p>
        </w:tc>
        <w:tc>
          <w:tcPr>
            <w:tcW w:w="1189" w:type="dxa"/>
          </w:tcPr>
          <w:p w:rsidR="009C2A62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031AB3" w:rsidRPr="007A5CFC" w:rsidRDefault="00031AB3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>
              <w:rPr>
                <w:rFonts w:ascii="Times New Roman" w:eastAsia="Times New Roman" w:hAnsi="Times New Roman" w:cs="Times New Roman"/>
                <w:kern w:val="2"/>
              </w:rPr>
              <w:t>2200,0</w:t>
            </w:r>
          </w:p>
        </w:tc>
      </w:tr>
      <w:tr w:rsidR="009C2A62" w:rsidRPr="007A5CFC" w:rsidTr="009C2A62">
        <w:trPr>
          <w:jc w:val="center"/>
        </w:trPr>
        <w:tc>
          <w:tcPr>
            <w:tcW w:w="15498" w:type="dxa"/>
            <w:gridSpan w:val="1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2.1.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«</w:t>
            </w:r>
            <w:r w:rsidRPr="007A5CFC">
              <w:rPr>
                <w:rFonts w:ascii="Times New Roman" w:eastAsia="Times New Roman" w:hAnsi="Times New Roman" w:cs="Times New Roman"/>
              </w:rPr>
              <w:t xml:space="preserve">Финансовое обеспечение деятельности администрации Подгоренского сельского поселения, расходы которой не учтены в других подпрограммах 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</w:rPr>
              <w:t>муниципальной программы»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2.1.1</w:t>
            </w:r>
          </w:p>
        </w:tc>
        <w:tc>
          <w:tcPr>
            <w:tcW w:w="385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highlight w:val="yellow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Исполнение бюджета Подгоренского сельского поселения по финансовому обеспечению деятельности администрации</w:t>
            </w:r>
          </w:p>
        </w:tc>
        <w:tc>
          <w:tcPr>
            <w:tcW w:w="1650" w:type="dxa"/>
            <w:gridSpan w:val="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highlight w:val="yellow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1.33.58</w:t>
            </w: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highlight w:val="yellow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тыс. рублей</w:t>
            </w:r>
          </w:p>
        </w:tc>
        <w:tc>
          <w:tcPr>
            <w:tcW w:w="1100" w:type="dxa"/>
          </w:tcPr>
          <w:p w:rsidR="009C2A62" w:rsidRPr="007A5CFC" w:rsidRDefault="00791AB3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2563,1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2313,4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1044,5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1044,5</w:t>
            </w:r>
          </w:p>
        </w:tc>
        <w:tc>
          <w:tcPr>
            <w:tcW w:w="1210" w:type="dxa"/>
          </w:tcPr>
          <w:p w:rsidR="009C2A62" w:rsidRPr="007A5CFC" w:rsidRDefault="00031AB3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1990,0</w:t>
            </w:r>
          </w:p>
        </w:tc>
        <w:tc>
          <w:tcPr>
            <w:tcW w:w="1188" w:type="dxa"/>
          </w:tcPr>
          <w:p w:rsidR="009C2A62" w:rsidRPr="007A5CFC" w:rsidRDefault="00031AB3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2095,0</w:t>
            </w:r>
          </w:p>
        </w:tc>
        <w:tc>
          <w:tcPr>
            <w:tcW w:w="1189" w:type="dxa"/>
          </w:tcPr>
          <w:p w:rsidR="009C2A62" w:rsidRPr="007A5CFC" w:rsidRDefault="00031AB3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2220,0</w:t>
            </w:r>
          </w:p>
        </w:tc>
      </w:tr>
      <w:tr w:rsidR="009C2A62" w:rsidRPr="007A5CFC" w:rsidTr="009C2A62">
        <w:trPr>
          <w:trHeight w:val="860"/>
          <w:jc w:val="center"/>
        </w:trPr>
        <w:tc>
          <w:tcPr>
            <w:tcW w:w="15498" w:type="dxa"/>
            <w:gridSpan w:val="1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2.2.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Pr="007A5CFC">
              <w:rPr>
                <w:rFonts w:ascii="Times New Roman" w:eastAsia="Times New Roman" w:hAnsi="Times New Roman" w:cs="Times New Roman"/>
                <w:iCs/>
                <w:lang w:eastAsia="ru-RU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2.2.1</w:t>
            </w:r>
          </w:p>
        </w:tc>
        <w:tc>
          <w:tcPr>
            <w:tcW w:w="385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Наличие средств в бюджете поселения на выполнение других обязательств ОМСУ</w:t>
            </w:r>
          </w:p>
        </w:tc>
        <w:tc>
          <w:tcPr>
            <w:tcW w:w="1650" w:type="dxa"/>
            <w:gridSpan w:val="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тыс. рублей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223,6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240,7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247,8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190,2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890,0</w:t>
            </w:r>
          </w:p>
        </w:tc>
        <w:tc>
          <w:tcPr>
            <w:tcW w:w="1188" w:type="dxa"/>
          </w:tcPr>
          <w:p w:rsidR="009C2A62" w:rsidRPr="007A5CFC" w:rsidRDefault="009C2A62" w:rsidP="009C2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900,0</w:t>
            </w:r>
          </w:p>
        </w:tc>
        <w:tc>
          <w:tcPr>
            <w:tcW w:w="1189" w:type="dxa"/>
          </w:tcPr>
          <w:p w:rsidR="009C2A62" w:rsidRPr="007A5CFC" w:rsidRDefault="009C2A62" w:rsidP="009C2A62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910,0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2.2.2</w:t>
            </w:r>
          </w:p>
        </w:tc>
        <w:tc>
          <w:tcPr>
            <w:tcW w:w="385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Наличие средств в бюджете поселения на обеспечение безопасности жизни населения.</w:t>
            </w:r>
          </w:p>
        </w:tc>
        <w:tc>
          <w:tcPr>
            <w:tcW w:w="1650" w:type="dxa"/>
            <w:gridSpan w:val="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тыс. рублей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3,3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8,00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2,0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88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189" w:type="dxa"/>
          </w:tcPr>
          <w:p w:rsidR="009C2A62" w:rsidRPr="007A5CFC" w:rsidRDefault="009C2A62" w:rsidP="009C2A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</w:rPr>
            </w:pPr>
          </w:p>
        </w:tc>
        <w:tc>
          <w:tcPr>
            <w:tcW w:w="14917" w:type="dxa"/>
            <w:gridSpan w:val="11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2.3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«Разработка и совершенствование нормативного правового регулирования по организации бюджетного процесса»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2.3.1.</w:t>
            </w:r>
          </w:p>
        </w:tc>
        <w:tc>
          <w:tcPr>
            <w:tcW w:w="385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Наличие муниципальных правовых актов по организации бюджетного процесса в Подгоренском сельском поселении</w:t>
            </w:r>
          </w:p>
        </w:tc>
        <w:tc>
          <w:tcPr>
            <w:tcW w:w="1650" w:type="dxa"/>
            <w:gridSpan w:val="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да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да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да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да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да</w:t>
            </w:r>
          </w:p>
        </w:tc>
        <w:tc>
          <w:tcPr>
            <w:tcW w:w="1188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да</w:t>
            </w:r>
          </w:p>
        </w:tc>
        <w:tc>
          <w:tcPr>
            <w:tcW w:w="1189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да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4917" w:type="dxa"/>
            <w:gridSpan w:val="11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2.4</w:t>
            </w:r>
          </w:p>
          <w:p w:rsidR="009C2A62" w:rsidRPr="007A5CFC" w:rsidRDefault="009C2A62" w:rsidP="009C2A62">
            <w:pPr>
              <w:tabs>
                <w:tab w:val="left" w:pos="219"/>
              </w:tabs>
              <w:autoSpaceDE w:val="0"/>
              <w:autoSpaceDN w:val="0"/>
              <w:adjustRightInd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«</w:t>
            </w: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Проведение эффективной политики в области доходов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»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2.4.1</w:t>
            </w:r>
          </w:p>
        </w:tc>
        <w:tc>
          <w:tcPr>
            <w:tcW w:w="385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</w:rPr>
              <w:t xml:space="preserve">Удельный вес недоимки по земельному налогу на 1 января года, </w:t>
            </w:r>
            <w:r w:rsidRPr="007A5CFC">
              <w:rPr>
                <w:rFonts w:ascii="Times New Roman" w:eastAsia="Times New Roman" w:hAnsi="Times New Roman" w:cs="Times New Roman"/>
              </w:rPr>
              <w:lastRenderedPageBreak/>
              <w:t>следующего за отчетным</w:t>
            </w:r>
          </w:p>
        </w:tc>
        <w:tc>
          <w:tcPr>
            <w:tcW w:w="1650" w:type="dxa"/>
            <w:gridSpan w:val="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%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4,0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3,5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3,0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2,8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2,7</w:t>
            </w:r>
          </w:p>
        </w:tc>
        <w:tc>
          <w:tcPr>
            <w:tcW w:w="1188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2,6</w:t>
            </w:r>
          </w:p>
        </w:tc>
        <w:tc>
          <w:tcPr>
            <w:tcW w:w="1189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2,5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lastRenderedPageBreak/>
              <w:t>2.4.2</w:t>
            </w:r>
          </w:p>
        </w:tc>
        <w:tc>
          <w:tcPr>
            <w:tcW w:w="385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A5CFC">
              <w:rPr>
                <w:rFonts w:ascii="Times New Roman" w:eastAsia="Times New Roman" w:hAnsi="Times New Roman" w:cs="Times New Roman"/>
              </w:rPr>
              <w:t>Удельный вес недоимки по налогу на имущество физических лиц на 1 января года, следующего за отчетным</w:t>
            </w:r>
          </w:p>
        </w:tc>
        <w:tc>
          <w:tcPr>
            <w:tcW w:w="1650" w:type="dxa"/>
            <w:gridSpan w:val="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%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6,0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5,8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5,6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5,4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5,2</w:t>
            </w:r>
          </w:p>
        </w:tc>
        <w:tc>
          <w:tcPr>
            <w:tcW w:w="1188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5,1</w:t>
            </w:r>
          </w:p>
        </w:tc>
        <w:tc>
          <w:tcPr>
            <w:tcW w:w="1189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5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</w:rPr>
            </w:pPr>
          </w:p>
        </w:tc>
        <w:tc>
          <w:tcPr>
            <w:tcW w:w="14917" w:type="dxa"/>
            <w:gridSpan w:val="11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Основное мероприятие 2.5</w:t>
            </w:r>
          </w:p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«Повышение эффективности бюджетных расходов и реализация механизмов контроля за исполнением бюджета»</w:t>
            </w:r>
          </w:p>
        </w:tc>
      </w:tr>
      <w:tr w:rsidR="009C2A62" w:rsidRPr="007A5CFC" w:rsidTr="009C2A62">
        <w:trPr>
          <w:jc w:val="center"/>
        </w:trPr>
        <w:tc>
          <w:tcPr>
            <w:tcW w:w="581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2.5.1</w:t>
            </w:r>
          </w:p>
        </w:tc>
        <w:tc>
          <w:tcPr>
            <w:tcW w:w="385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</w:rPr>
              <w:t>Доля расходов бюджета Подгоренского сельского поселения, формируемых в рамках муниципальных программ</w:t>
            </w:r>
          </w:p>
        </w:tc>
        <w:tc>
          <w:tcPr>
            <w:tcW w:w="1650" w:type="dxa"/>
            <w:gridSpan w:val="2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</w:p>
        </w:tc>
        <w:tc>
          <w:tcPr>
            <w:tcW w:w="132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%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100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100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100</w:t>
            </w:r>
          </w:p>
        </w:tc>
        <w:tc>
          <w:tcPr>
            <w:tcW w:w="110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100</w:t>
            </w:r>
          </w:p>
        </w:tc>
        <w:tc>
          <w:tcPr>
            <w:tcW w:w="1210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100</w:t>
            </w:r>
          </w:p>
        </w:tc>
        <w:tc>
          <w:tcPr>
            <w:tcW w:w="1188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100</w:t>
            </w:r>
          </w:p>
        </w:tc>
        <w:tc>
          <w:tcPr>
            <w:tcW w:w="1189" w:type="dxa"/>
          </w:tcPr>
          <w:p w:rsidR="009C2A62" w:rsidRPr="007A5CFC" w:rsidRDefault="009C2A62" w:rsidP="009C2A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</w:rPr>
              <w:t>100</w:t>
            </w:r>
          </w:p>
        </w:tc>
      </w:tr>
    </w:tbl>
    <w:p w:rsidR="009C2A62" w:rsidRPr="007A5CFC" w:rsidRDefault="009C2A62" w:rsidP="009C2A62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kern w:val="2"/>
          <w:lang w:eastAsia="ru-RU"/>
        </w:rPr>
      </w:pPr>
    </w:p>
    <w:p w:rsidR="009C2A62" w:rsidRPr="007A5CFC" w:rsidRDefault="009C2A62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C2A62" w:rsidRPr="007A5CFC" w:rsidRDefault="009C2A62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C2A62" w:rsidRPr="007A5CFC" w:rsidRDefault="009C2A62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C2A62" w:rsidRDefault="009C2A62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A73068" w:rsidRPr="007A5CFC" w:rsidRDefault="00A73068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C2A62" w:rsidRPr="007A5CFC" w:rsidRDefault="009C2A62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C2A62" w:rsidRPr="007A5CFC" w:rsidRDefault="009C2A62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C2A62" w:rsidRPr="007A5CFC" w:rsidRDefault="009C2A62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tbl>
      <w:tblPr>
        <w:tblW w:w="3806" w:type="dxa"/>
        <w:tblInd w:w="11328" w:type="dxa"/>
        <w:tblLook w:val="01E0" w:firstRow="1" w:lastRow="1" w:firstColumn="1" w:lastColumn="1" w:noHBand="0" w:noVBand="0"/>
      </w:tblPr>
      <w:tblGrid>
        <w:gridCol w:w="3806"/>
      </w:tblGrid>
      <w:tr w:rsidR="007A5CFC" w:rsidRPr="007A5CFC" w:rsidTr="007A5CFC">
        <w:tc>
          <w:tcPr>
            <w:tcW w:w="3806" w:type="dxa"/>
          </w:tcPr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Приложение 2</w:t>
            </w:r>
          </w:p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 постановлению администрации Подгоренского сельского поселения от 16.02.2015 г. № 11</w:t>
            </w:r>
          </w:p>
        </w:tc>
      </w:tr>
    </w:tbl>
    <w:p w:rsidR="009C2A62" w:rsidRPr="007A5CFC" w:rsidRDefault="009C2A62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C2A62" w:rsidRPr="007A5CFC" w:rsidRDefault="009C2A62" w:rsidP="009C2A6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lang w:eastAsia="ru-RU"/>
        </w:rPr>
      </w:pPr>
    </w:p>
    <w:p w:rsidR="009C2A62" w:rsidRPr="007A5CFC" w:rsidRDefault="009C2A62" w:rsidP="007A5C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lang w:eastAsia="ru-RU"/>
        </w:rPr>
      </w:pPr>
    </w:p>
    <w:p w:rsidR="007A5CFC" w:rsidRPr="007A5CFC" w:rsidRDefault="007A5CFC" w:rsidP="007A5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7A5CFC">
        <w:rPr>
          <w:rFonts w:ascii="Times New Roman" w:eastAsia="Times New Roman" w:hAnsi="Times New Roman" w:cs="Times New Roman"/>
          <w:kern w:val="2"/>
          <w:lang w:eastAsia="ru-RU"/>
        </w:rPr>
        <w:t>РАСХОДЫ</w:t>
      </w:r>
    </w:p>
    <w:p w:rsidR="007A5CFC" w:rsidRPr="007A5CFC" w:rsidRDefault="007A5CFC" w:rsidP="007A5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7A5CFC">
        <w:rPr>
          <w:rFonts w:ascii="Times New Roman" w:eastAsia="Times New Roman" w:hAnsi="Times New Roman" w:cs="Times New Roman"/>
          <w:kern w:val="2"/>
          <w:lang w:eastAsia="ru-RU"/>
        </w:rPr>
        <w:t>местного бюджета на реализацию муниципальной программы  Подгоренского сельского поселения «Управление муниципальными финансами и муниципальное управление на 2014-2020 годы»</w:t>
      </w:r>
    </w:p>
    <w:p w:rsidR="007A5CFC" w:rsidRPr="007A5CFC" w:rsidRDefault="007A5CFC" w:rsidP="007A5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</w:p>
    <w:tbl>
      <w:tblPr>
        <w:tblW w:w="516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264"/>
        <w:gridCol w:w="4054"/>
        <w:gridCol w:w="3202"/>
        <w:gridCol w:w="964"/>
        <w:gridCol w:w="964"/>
        <w:gridCol w:w="717"/>
        <w:gridCol w:w="247"/>
        <w:gridCol w:w="964"/>
        <w:gridCol w:w="1070"/>
        <w:gridCol w:w="866"/>
        <w:gridCol w:w="421"/>
        <w:gridCol w:w="444"/>
      </w:tblGrid>
      <w:tr w:rsidR="007A5CFC" w:rsidRPr="007A5CFC" w:rsidTr="007A5CFC">
        <w:trPr>
          <w:tblCellSpacing w:w="5" w:type="nil"/>
          <w:jc w:val="center"/>
        </w:trPr>
        <w:tc>
          <w:tcPr>
            <w:tcW w:w="126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Статус</w:t>
            </w:r>
          </w:p>
        </w:tc>
        <w:tc>
          <w:tcPr>
            <w:tcW w:w="405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Наименование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муниципаль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>ной программы, подпрограммы, основного ме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>роприятия</w:t>
            </w:r>
          </w:p>
        </w:tc>
        <w:tc>
          <w:tcPr>
            <w:tcW w:w="3202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Наименование ответственного исполнителя, исполнителя – главного распорядителя средств местного бюджета (далее - ГРБС)</w:t>
            </w:r>
          </w:p>
        </w:tc>
        <w:tc>
          <w:tcPr>
            <w:tcW w:w="6657" w:type="dxa"/>
            <w:gridSpan w:val="9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Расходы местного бюджета по годам реализации муниципальной программы , тыс. руб.</w:t>
            </w:r>
          </w:p>
        </w:tc>
      </w:tr>
      <w:tr w:rsidR="007A5CFC" w:rsidRPr="007A5CFC" w:rsidTr="007A5CFC">
        <w:trPr>
          <w:trHeight w:val="606"/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202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2014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2015 </w:t>
            </w: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2016 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2017 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2018 </w:t>
            </w:r>
          </w:p>
        </w:tc>
        <w:tc>
          <w:tcPr>
            <w:tcW w:w="866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2019 </w:t>
            </w: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2020</w:t>
            </w:r>
          </w:p>
        </w:tc>
      </w:tr>
      <w:tr w:rsidR="007A5CFC" w:rsidRPr="007A5CFC" w:rsidTr="007A5CFC">
        <w:trPr>
          <w:tblHeader/>
          <w:tblCellSpacing w:w="5" w:type="nil"/>
          <w:jc w:val="center"/>
        </w:trPr>
        <w:tc>
          <w:tcPr>
            <w:tcW w:w="12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405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</w:t>
            </w:r>
          </w:p>
        </w:tc>
        <w:tc>
          <w:tcPr>
            <w:tcW w:w="866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13</w:t>
            </w: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</w:t>
            </w:r>
          </w:p>
        </w:tc>
      </w:tr>
      <w:tr w:rsidR="007A5CFC" w:rsidRPr="007A5CFC" w:rsidTr="007A5CFC">
        <w:trPr>
          <w:trHeight w:val="441"/>
          <w:tblCellSpacing w:w="5" w:type="nil"/>
          <w:jc w:val="center"/>
        </w:trPr>
        <w:tc>
          <w:tcPr>
            <w:tcW w:w="126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Муниципальная 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 xml:space="preserve">программа </w:t>
            </w:r>
          </w:p>
        </w:tc>
        <w:tc>
          <w:tcPr>
            <w:tcW w:w="405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Управление муниципальными финансами и муниципальное управление на 2014-2020 годы</w:t>
            </w: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Всего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91AB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2802,0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2554,1</w:t>
            </w: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1294,3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1236,7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1990,0</w:t>
            </w: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2095,0</w:t>
            </w: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2200,0</w:t>
            </w:r>
          </w:p>
        </w:tc>
      </w:tr>
      <w:tr w:rsidR="007A5CFC" w:rsidRPr="007A5CFC" w:rsidTr="007A5CFC">
        <w:trPr>
          <w:trHeight w:val="441"/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7A5CFC" w:rsidRPr="007A5CFC" w:rsidTr="007A5CFC">
        <w:trPr>
          <w:trHeight w:val="441"/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7A5CFC" w:rsidRPr="007A5CFC" w:rsidRDefault="00791AB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2802,0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2554,1</w:t>
            </w: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1294,3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1236,7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1990,0</w:t>
            </w: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2095,0</w:t>
            </w: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2200,0</w:t>
            </w:r>
          </w:p>
        </w:tc>
      </w:tr>
      <w:tr w:rsidR="007A5CFC" w:rsidRPr="007A5CFC" w:rsidTr="007A5CFC">
        <w:trPr>
          <w:trHeight w:val="460"/>
          <w:tblCellSpacing w:w="5" w:type="nil"/>
          <w:jc w:val="center"/>
        </w:trPr>
        <w:tc>
          <w:tcPr>
            <w:tcW w:w="126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Подпрограмма 1 </w:t>
            </w:r>
          </w:p>
        </w:tc>
        <w:tc>
          <w:tcPr>
            <w:tcW w:w="405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Социальная политика по оказанию помощи населению</w:t>
            </w: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Всего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12,0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AC0489" w:rsidP="00AC0489">
            <w:pPr>
              <w:tabs>
                <w:tab w:val="left" w:pos="240"/>
                <w:tab w:val="center" w:pos="478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ab/>
            </w: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CFC" w:rsidRPr="007A5CFC" w:rsidTr="007A5CFC">
        <w:trPr>
          <w:trHeight w:val="460"/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7A5CFC" w:rsidRPr="007A5CFC" w:rsidTr="007A5CFC">
        <w:trPr>
          <w:trHeight w:val="460"/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12,0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CFC" w:rsidRPr="007A5CFC" w:rsidTr="007A5CFC">
        <w:trPr>
          <w:trHeight w:val="550"/>
          <w:tblCellSpacing w:w="5" w:type="nil"/>
          <w:jc w:val="center"/>
        </w:trPr>
        <w:tc>
          <w:tcPr>
            <w:tcW w:w="126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Основное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мероприя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 xml:space="preserve">тие 1.1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Деятельность по укреплению социальной защищенности пожилых людей и людей, оказавшихся в трудной жизненной ситуации</w:t>
            </w: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Всего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CFC" w:rsidRPr="007A5CFC" w:rsidTr="007A5CFC">
        <w:trPr>
          <w:trHeight w:val="573"/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7A5CFC" w:rsidRPr="007A5CFC" w:rsidTr="007A5CFC">
        <w:trPr>
          <w:trHeight w:val="550"/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Ответственный исполнитель Администрация Подгоренского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сельского поселения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CFC" w:rsidRPr="007A5CFC" w:rsidTr="007A5CFC">
        <w:trPr>
          <w:trHeight w:val="599"/>
          <w:tblCellSpacing w:w="5" w:type="nil"/>
          <w:jc w:val="center"/>
        </w:trPr>
        <w:tc>
          <w:tcPr>
            <w:tcW w:w="126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 xml:space="preserve">Основное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мероприя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>тие 1.2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Деятельность по повышению социальной активности граждан</w:t>
            </w: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Всего 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CFC" w:rsidRPr="007A5CFC" w:rsidTr="007A5CFC">
        <w:trPr>
          <w:trHeight w:val="357"/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7A5CFC" w:rsidRPr="007A5CFC" w:rsidTr="007A5CFC">
        <w:trPr>
          <w:trHeight w:val="675"/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CFC" w:rsidRPr="007A5CFC" w:rsidTr="007A5CFC">
        <w:trPr>
          <w:trHeight w:val="550"/>
          <w:tblCellSpacing w:w="5" w:type="nil"/>
          <w:jc w:val="center"/>
        </w:trPr>
        <w:tc>
          <w:tcPr>
            <w:tcW w:w="126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Основное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мероприя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>тие 1.3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Всего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CFC" w:rsidRPr="007A5CFC" w:rsidTr="007A5CFC">
        <w:trPr>
          <w:trHeight w:val="550"/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7A5CFC" w:rsidRPr="007A5CFC" w:rsidTr="007A5CFC">
        <w:trPr>
          <w:trHeight w:val="550"/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CFC" w:rsidRPr="007A5CFC" w:rsidTr="007A5CFC">
        <w:trPr>
          <w:trHeight w:val="405"/>
          <w:tblCellSpacing w:w="5" w:type="nil"/>
          <w:jc w:val="center"/>
        </w:trPr>
        <w:tc>
          <w:tcPr>
            <w:tcW w:w="126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Основное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мероприя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 xml:space="preserve">тие 1.4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Всего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CFC" w:rsidRPr="007A5CFC" w:rsidTr="007A5CFC">
        <w:trPr>
          <w:trHeight w:val="427"/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7A5CFC" w:rsidRPr="007A5CFC" w:rsidTr="007A5CFC">
        <w:trPr>
          <w:trHeight w:val="280"/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CFC" w:rsidRPr="007A5CFC" w:rsidTr="007A5CFC">
        <w:trPr>
          <w:tblCellSpacing w:w="5" w:type="nil"/>
          <w:jc w:val="center"/>
        </w:trPr>
        <w:tc>
          <w:tcPr>
            <w:tcW w:w="126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Подпро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 xml:space="preserve">грамма 2 </w:t>
            </w:r>
          </w:p>
        </w:tc>
        <w:tc>
          <w:tcPr>
            <w:tcW w:w="405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Всего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91AB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2790,0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2554,1</w:t>
            </w: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1294,3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1236,7</w:t>
            </w:r>
          </w:p>
        </w:tc>
        <w:tc>
          <w:tcPr>
            <w:tcW w:w="1070" w:type="dxa"/>
          </w:tcPr>
          <w:p w:rsidR="007A5CFC" w:rsidRPr="007A5CFC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199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0,0</w:t>
            </w:r>
          </w:p>
        </w:tc>
        <w:tc>
          <w:tcPr>
            <w:tcW w:w="866" w:type="dxa"/>
          </w:tcPr>
          <w:p w:rsidR="007A5CFC" w:rsidRPr="007A5CFC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209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5,0</w:t>
            </w:r>
          </w:p>
        </w:tc>
        <w:tc>
          <w:tcPr>
            <w:tcW w:w="865" w:type="dxa"/>
            <w:gridSpan w:val="2"/>
          </w:tcPr>
          <w:p w:rsidR="007A5CFC" w:rsidRPr="007A5CFC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222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0,0</w:t>
            </w:r>
          </w:p>
        </w:tc>
      </w:tr>
      <w:tr w:rsidR="007A5CFC" w:rsidRPr="007A5CFC" w:rsidTr="007A5CFC">
        <w:trPr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7A5CFC" w:rsidRPr="007A5CFC" w:rsidTr="007A5CFC">
        <w:trPr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7A5CFC" w:rsidRPr="007A5CFC" w:rsidRDefault="00791AB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2790,0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2554,1</w:t>
            </w: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1294,3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1236,7</w:t>
            </w:r>
          </w:p>
        </w:tc>
        <w:tc>
          <w:tcPr>
            <w:tcW w:w="1070" w:type="dxa"/>
          </w:tcPr>
          <w:p w:rsidR="007A5CFC" w:rsidRPr="007A5CFC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199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0,0</w:t>
            </w:r>
          </w:p>
        </w:tc>
        <w:tc>
          <w:tcPr>
            <w:tcW w:w="866" w:type="dxa"/>
          </w:tcPr>
          <w:p w:rsidR="007A5CFC" w:rsidRPr="007A5CFC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209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5,0</w:t>
            </w:r>
          </w:p>
        </w:tc>
        <w:tc>
          <w:tcPr>
            <w:tcW w:w="865" w:type="dxa"/>
            <w:gridSpan w:val="2"/>
          </w:tcPr>
          <w:p w:rsidR="007A5CFC" w:rsidRPr="007A5CFC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222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0,0</w:t>
            </w:r>
          </w:p>
        </w:tc>
      </w:tr>
      <w:tr w:rsidR="007A5CFC" w:rsidRPr="007A5CFC" w:rsidTr="007A5CFC">
        <w:trPr>
          <w:tblCellSpacing w:w="5" w:type="nil"/>
          <w:jc w:val="center"/>
        </w:trPr>
        <w:tc>
          <w:tcPr>
            <w:tcW w:w="126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Основное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мероприятие 2.1</w:t>
            </w:r>
          </w:p>
        </w:tc>
        <w:tc>
          <w:tcPr>
            <w:tcW w:w="405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программы.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Всего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91AB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2263,1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2305,4</w:t>
            </w: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1044,5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1044,5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1700,0</w:t>
            </w: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1800,0</w:t>
            </w: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1900,0</w:t>
            </w:r>
          </w:p>
        </w:tc>
      </w:tr>
      <w:tr w:rsidR="007A5CFC" w:rsidRPr="007A5CFC" w:rsidTr="007A5CFC">
        <w:trPr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7A5CFC" w:rsidRPr="007A5CFC" w:rsidTr="007A5CFC">
        <w:trPr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7A5CFC" w:rsidRPr="007A5CFC" w:rsidRDefault="00791AB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2263,1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2305,4</w:t>
            </w: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1044,5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1044,5</w:t>
            </w:r>
          </w:p>
        </w:tc>
        <w:tc>
          <w:tcPr>
            <w:tcW w:w="1070" w:type="dxa"/>
          </w:tcPr>
          <w:p w:rsidR="007A5CFC" w:rsidRPr="007A5CFC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175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0,0</w:t>
            </w:r>
          </w:p>
        </w:tc>
        <w:tc>
          <w:tcPr>
            <w:tcW w:w="866" w:type="dxa"/>
          </w:tcPr>
          <w:p w:rsidR="007A5CFC" w:rsidRPr="007A5CFC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185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0,0</w:t>
            </w:r>
          </w:p>
        </w:tc>
        <w:tc>
          <w:tcPr>
            <w:tcW w:w="865" w:type="dxa"/>
            <w:gridSpan w:val="2"/>
          </w:tcPr>
          <w:p w:rsidR="007A5CFC" w:rsidRPr="007A5CFC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195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0,0</w:t>
            </w:r>
          </w:p>
        </w:tc>
      </w:tr>
      <w:tr w:rsidR="007A5CFC" w:rsidRPr="007A5CFC" w:rsidTr="007A5CFC">
        <w:trPr>
          <w:tblCellSpacing w:w="5" w:type="nil"/>
          <w:jc w:val="center"/>
        </w:trPr>
        <w:tc>
          <w:tcPr>
            <w:tcW w:w="126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Основное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 xml:space="preserve">мероприятие 2.2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Финансовое обеспечение выполнения </w:t>
            </w: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программы.</w:t>
            </w: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 xml:space="preserve">Всего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226,9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248,7</w:t>
            </w: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249,8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192,2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240,0</w:t>
            </w: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245,0</w:t>
            </w: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250,0</w:t>
            </w:r>
          </w:p>
        </w:tc>
      </w:tr>
      <w:tr w:rsidR="007A5CFC" w:rsidRPr="007A5CFC" w:rsidTr="007A5CFC">
        <w:trPr>
          <w:trHeight w:val="397"/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том числе по ГРБС: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7A5CFC" w:rsidRPr="007A5CFC" w:rsidTr="007A5CFC">
        <w:trPr>
          <w:tblCellSpacing w:w="5" w:type="nil"/>
          <w:jc w:val="center"/>
        </w:trPr>
        <w:tc>
          <w:tcPr>
            <w:tcW w:w="126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054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Ответственный исполнитель Администрация Подгоренского сельского поселения</w:t>
            </w:r>
          </w:p>
        </w:tc>
        <w:tc>
          <w:tcPr>
            <w:tcW w:w="964" w:type="dxa"/>
          </w:tcPr>
          <w:p w:rsidR="007A5CFC" w:rsidRPr="007A5CFC" w:rsidRDefault="00791AB3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  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226,9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248,7</w:t>
            </w:r>
          </w:p>
        </w:tc>
        <w:tc>
          <w:tcPr>
            <w:tcW w:w="964" w:type="dxa"/>
            <w:gridSpan w:val="2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249,8</w:t>
            </w:r>
          </w:p>
        </w:tc>
        <w:tc>
          <w:tcPr>
            <w:tcW w:w="964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192,2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240,0</w:t>
            </w:r>
          </w:p>
        </w:tc>
        <w:tc>
          <w:tcPr>
            <w:tcW w:w="866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245,0</w:t>
            </w:r>
          </w:p>
        </w:tc>
        <w:tc>
          <w:tcPr>
            <w:tcW w:w="865" w:type="dxa"/>
            <w:gridSpan w:val="2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250,0</w:t>
            </w:r>
          </w:p>
        </w:tc>
      </w:tr>
      <w:tr w:rsidR="007A5CFC" w:rsidRPr="007A5CFC" w:rsidTr="007A5CFC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6"/>
          <w:gridAfter w:val="1"/>
          <w:wBefore w:w="11165" w:type="dxa"/>
          <w:wAfter w:w="444" w:type="dxa"/>
        </w:trPr>
        <w:tc>
          <w:tcPr>
            <w:tcW w:w="3568" w:type="dxa"/>
            <w:gridSpan w:val="5"/>
          </w:tcPr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A73068" w:rsidRPr="007A5CFC" w:rsidRDefault="00A73068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lastRenderedPageBreak/>
              <w:t>Приложение 3</w:t>
            </w:r>
          </w:p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к постановлению администрации Подгоренского сельского поселения от 16.02.2015 г. № 11</w:t>
            </w:r>
          </w:p>
        </w:tc>
      </w:tr>
      <w:tr w:rsidR="007A5CFC" w:rsidRPr="007A5CFC" w:rsidTr="007A5CFC">
        <w:tblPrEx>
          <w:jc w:val="left"/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6"/>
          <w:gridAfter w:val="1"/>
          <w:wBefore w:w="11165" w:type="dxa"/>
          <w:wAfter w:w="444" w:type="dxa"/>
        </w:trPr>
        <w:tc>
          <w:tcPr>
            <w:tcW w:w="3568" w:type="dxa"/>
            <w:gridSpan w:val="5"/>
          </w:tcPr>
          <w:p w:rsidR="007A5CFC" w:rsidRPr="007A5CFC" w:rsidRDefault="007A5CFC" w:rsidP="007A5CF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</w:tbl>
    <w:p w:rsidR="009C2A62" w:rsidRPr="007A5CFC" w:rsidRDefault="009C2A62" w:rsidP="00B46D26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kern w:val="2"/>
          <w:lang w:eastAsia="ru-RU"/>
        </w:rPr>
      </w:pPr>
    </w:p>
    <w:p w:rsidR="007A5CFC" w:rsidRPr="007A5CFC" w:rsidRDefault="007A5CFC" w:rsidP="007A5C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7A5CFC">
        <w:rPr>
          <w:rFonts w:ascii="Times New Roman" w:eastAsia="Times New Roman" w:hAnsi="Times New Roman" w:cs="Times New Roman"/>
          <w:kern w:val="2"/>
          <w:lang w:eastAsia="ru-RU"/>
        </w:rPr>
        <w:t>Финансовое обеспечение и прогнозная (справочная) оценка расходов федерального, областного и местного, бюджетов внебюджетных фондов,</w:t>
      </w:r>
    </w:p>
    <w:p w:rsidR="007A5CFC" w:rsidRPr="007A5CFC" w:rsidRDefault="007A5CFC" w:rsidP="007A5CF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  <w:r w:rsidRPr="007A5CFC">
        <w:rPr>
          <w:rFonts w:ascii="Times New Roman" w:eastAsia="Times New Roman" w:hAnsi="Times New Roman" w:cs="Times New Roman"/>
          <w:kern w:val="2"/>
          <w:lang w:eastAsia="ru-RU"/>
        </w:rPr>
        <w:t>юридических и физических лиц на реализацию муниципальной программы Подгоренского сельского поселения «</w:t>
      </w:r>
      <w:r w:rsidRPr="007A5CFC">
        <w:rPr>
          <w:rFonts w:ascii="Times New Roman" w:eastAsia="Times New Roman" w:hAnsi="Times New Roman" w:cs="Times New Roman"/>
          <w:lang w:eastAsia="ru-RU"/>
        </w:rPr>
        <w:t>«Управление муниципальными финансами и муниципальное управление на 2014-2020 годы»</w:t>
      </w:r>
    </w:p>
    <w:p w:rsidR="007A5CFC" w:rsidRPr="007A5CFC" w:rsidRDefault="007A5CFC" w:rsidP="007A5C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lang w:eastAsia="ru-RU"/>
        </w:rPr>
      </w:pPr>
    </w:p>
    <w:tbl>
      <w:tblPr>
        <w:tblW w:w="495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76"/>
        <w:gridCol w:w="3308"/>
        <w:gridCol w:w="2349"/>
        <w:gridCol w:w="1070"/>
        <w:gridCol w:w="1070"/>
        <w:gridCol w:w="1070"/>
        <w:gridCol w:w="1070"/>
        <w:gridCol w:w="1070"/>
        <w:gridCol w:w="1070"/>
        <w:gridCol w:w="1090"/>
      </w:tblGrid>
      <w:tr w:rsidR="007A5CFC" w:rsidRPr="007A5CFC" w:rsidTr="00AC0489">
        <w:trPr>
          <w:tblCellSpacing w:w="5" w:type="nil"/>
          <w:jc w:val="center"/>
        </w:trPr>
        <w:tc>
          <w:tcPr>
            <w:tcW w:w="1376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Статус</w:t>
            </w:r>
          </w:p>
        </w:tc>
        <w:tc>
          <w:tcPr>
            <w:tcW w:w="3308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Наименование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 xml:space="preserve">муниципальной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программы, подпро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>граммы,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основного мероприятия</w:t>
            </w:r>
          </w:p>
        </w:tc>
        <w:tc>
          <w:tcPr>
            <w:tcW w:w="2349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Источники ресурсного обеспечения</w:t>
            </w:r>
          </w:p>
        </w:tc>
        <w:tc>
          <w:tcPr>
            <w:tcW w:w="7510" w:type="dxa"/>
            <w:gridSpan w:val="7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Оценка расходов по годам реализации муниципальной программы, тыс. руб.</w:t>
            </w:r>
          </w:p>
        </w:tc>
      </w:tr>
      <w:tr w:rsidR="007A5CFC" w:rsidRPr="007A5CFC" w:rsidTr="00AC0489">
        <w:trPr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2014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(первый год реали-зации)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2015 (второй год реали-зации)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2016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(третий год реали-зации)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2017 (четвертый год реали-зации)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2018 (пятый год реали-зации)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2019 (шестой год реали-зации)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2020 (седьмой год реали-зации)</w:t>
            </w:r>
          </w:p>
        </w:tc>
      </w:tr>
      <w:tr w:rsidR="007A5CFC" w:rsidRPr="007A5CFC" w:rsidTr="00AC0489">
        <w:trPr>
          <w:tblHeader/>
          <w:tblCellSpacing w:w="5" w:type="nil"/>
          <w:jc w:val="center"/>
        </w:trPr>
        <w:tc>
          <w:tcPr>
            <w:tcW w:w="1376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</w:t>
            </w:r>
          </w:p>
        </w:tc>
        <w:tc>
          <w:tcPr>
            <w:tcW w:w="3308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</w:t>
            </w: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4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6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7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7A5CFC" w:rsidRPr="007A5CFC" w:rsidTr="00AC0489">
        <w:trPr>
          <w:tblCellSpacing w:w="5" w:type="nil"/>
          <w:jc w:val="center"/>
        </w:trPr>
        <w:tc>
          <w:tcPr>
            <w:tcW w:w="1376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Муниципальная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 xml:space="preserve">программа </w:t>
            </w:r>
          </w:p>
        </w:tc>
        <w:tc>
          <w:tcPr>
            <w:tcW w:w="3308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Управление муниципальными финан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>сами и муниципальное управление на 2014-2020 годы</w:t>
            </w: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7A5CFC" w:rsidRPr="007A5CFC" w:rsidRDefault="007553D5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2802,0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2554,1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1294,3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1236,7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1990,0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2095,0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2200,0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146,6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147,1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168,8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161,2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147,1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147,1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147,1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300,0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7A5CFC" w:rsidRPr="007A5CFC" w:rsidRDefault="007553D5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2355,4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2407,0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1125,5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1075,5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1842,9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1947,9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2052,9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blCellSpacing w:w="5" w:type="nil"/>
          <w:jc w:val="center"/>
        </w:trPr>
        <w:tc>
          <w:tcPr>
            <w:tcW w:w="1376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 том числе:</w:t>
            </w:r>
          </w:p>
        </w:tc>
        <w:tc>
          <w:tcPr>
            <w:tcW w:w="3308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  <w:tr w:rsidR="00AC0489" w:rsidRPr="007A5CFC" w:rsidTr="00AC0489">
        <w:trPr>
          <w:tblCellSpacing w:w="5" w:type="nil"/>
          <w:jc w:val="center"/>
        </w:trPr>
        <w:tc>
          <w:tcPr>
            <w:tcW w:w="1376" w:type="dxa"/>
            <w:vMerge w:val="restart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Подпро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 xml:space="preserve">грамма 1 </w:t>
            </w:r>
          </w:p>
        </w:tc>
        <w:tc>
          <w:tcPr>
            <w:tcW w:w="3308" w:type="dxa"/>
            <w:vMerge w:val="restart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Социальная политика по оказанию помощи населению</w:t>
            </w:r>
          </w:p>
        </w:tc>
        <w:tc>
          <w:tcPr>
            <w:tcW w:w="2349" w:type="dxa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12,0</w:t>
            </w:r>
          </w:p>
        </w:tc>
        <w:tc>
          <w:tcPr>
            <w:tcW w:w="1070" w:type="dxa"/>
          </w:tcPr>
          <w:p w:rsidR="00AC0489" w:rsidRDefault="00AC0489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2945A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2945A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2945A3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Default="00AC0489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0489" w:rsidRPr="007A5CFC" w:rsidTr="00AC0489">
        <w:trPr>
          <w:trHeight w:val="132"/>
          <w:tblCellSpacing w:w="5" w:type="nil"/>
          <w:jc w:val="center"/>
        </w:trPr>
        <w:tc>
          <w:tcPr>
            <w:tcW w:w="1376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0489" w:rsidRPr="007A5CFC" w:rsidTr="00AC0489">
        <w:trPr>
          <w:trHeight w:val="131"/>
          <w:tblCellSpacing w:w="5" w:type="nil"/>
          <w:jc w:val="center"/>
        </w:trPr>
        <w:tc>
          <w:tcPr>
            <w:tcW w:w="1376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D14F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0489" w:rsidRPr="007A5CFC" w:rsidTr="00AC0489">
        <w:trPr>
          <w:trHeight w:val="131"/>
          <w:tblCellSpacing w:w="5" w:type="nil"/>
          <w:jc w:val="center"/>
        </w:trPr>
        <w:tc>
          <w:tcPr>
            <w:tcW w:w="1376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12,0</w:t>
            </w:r>
          </w:p>
        </w:tc>
        <w:tc>
          <w:tcPr>
            <w:tcW w:w="1070" w:type="dxa"/>
          </w:tcPr>
          <w:p w:rsidR="00AC0489" w:rsidRDefault="00AC0489">
            <w:r w:rsidRPr="00D17D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 w:rsidRPr="00D17D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D17D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D14F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0489" w:rsidRPr="007A5CFC" w:rsidTr="00AC0489">
        <w:trPr>
          <w:trHeight w:val="131"/>
          <w:tblCellSpacing w:w="5" w:type="nil"/>
          <w:jc w:val="center"/>
        </w:trPr>
        <w:tc>
          <w:tcPr>
            <w:tcW w:w="1376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 w:rsidRPr="00D17D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 w:rsidRPr="00D17D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D17D82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</w:t>
            </w:r>
            <w:r w:rsidRPr="00D14F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0489" w:rsidRPr="007A5CFC" w:rsidTr="00AC0489">
        <w:trPr>
          <w:trHeight w:val="218"/>
          <w:tblCellSpacing w:w="5" w:type="nil"/>
          <w:jc w:val="center"/>
        </w:trPr>
        <w:tc>
          <w:tcPr>
            <w:tcW w:w="1376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</w:t>
            </w:r>
            <w:r w:rsidRPr="00D14F38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0489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0489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 w:val="restart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Основное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мероприя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 xml:space="preserve">тие 1.1 </w:t>
            </w:r>
          </w:p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 w:val="restart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Деятельность по укреплению социальной защищенности пожилых людей и граждан, оказавшихся в трудной жизненной ситуации</w:t>
            </w:r>
          </w:p>
        </w:tc>
        <w:tc>
          <w:tcPr>
            <w:tcW w:w="2349" w:type="dxa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 xml:space="preserve">       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0489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0489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AC0489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AC0489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0" w:type="dxa"/>
          </w:tcPr>
          <w:p w:rsidR="00AC0489" w:rsidRDefault="00AC0489">
            <w:r w:rsidRPr="00D42D2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Основное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мероприя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>тие 1.2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Деятельность по повышению социальной активности граждан</w:t>
            </w: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Основное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мероприя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>тие 1.3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Содействие в организации доступа людей с ограниченными физическими возможностями к произведениям культуры, библиотечным фондам, информации (установка или ремонт пандусов, поручней, подъездных путей к домам культуры, доставка экземпляров из библиотечного фонда на дом и пр.)</w:t>
            </w: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      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 xml:space="preserve">       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Основное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мероприя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 xml:space="preserve">тие 1.4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Содействие в улучшении бытовых условий участников Великой Отечественной войны и вдов</w:t>
            </w: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AC0489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217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blCellSpacing w:w="5" w:type="nil"/>
          <w:jc w:val="center"/>
        </w:trPr>
        <w:tc>
          <w:tcPr>
            <w:tcW w:w="1376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Подпрограмма 2 </w:t>
            </w:r>
          </w:p>
        </w:tc>
        <w:tc>
          <w:tcPr>
            <w:tcW w:w="3308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Обеспечение реализации муниципальной программы</w:t>
            </w: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7A5CFC" w:rsidRPr="007A5CFC" w:rsidRDefault="007553D5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2790,0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2554,1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1294,3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1236,7</w:t>
            </w:r>
          </w:p>
        </w:tc>
        <w:tc>
          <w:tcPr>
            <w:tcW w:w="1070" w:type="dxa"/>
          </w:tcPr>
          <w:p w:rsidR="007A5CFC" w:rsidRPr="007A5CFC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199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0,0</w:t>
            </w:r>
          </w:p>
        </w:tc>
        <w:tc>
          <w:tcPr>
            <w:tcW w:w="1070" w:type="dxa"/>
          </w:tcPr>
          <w:p w:rsidR="007A5CFC" w:rsidRPr="007A5CFC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209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5,0</w:t>
            </w:r>
          </w:p>
        </w:tc>
        <w:tc>
          <w:tcPr>
            <w:tcW w:w="1090" w:type="dxa"/>
          </w:tcPr>
          <w:p w:rsidR="007A5CFC" w:rsidRPr="007A5CFC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222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0,0</w:t>
            </w:r>
          </w:p>
        </w:tc>
      </w:tr>
      <w:tr w:rsidR="007A5CFC" w:rsidRPr="007A5CFC" w:rsidTr="00AC0489">
        <w:trPr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146,6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147,1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168,8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161,2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147,1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147,1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147,1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300,0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7A5CFC" w:rsidRPr="007A5CFC" w:rsidRDefault="00791AB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2343</w:t>
            </w:r>
            <w:r w:rsidR="007553D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,4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2407,0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1125,5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1075,5</w:t>
            </w:r>
          </w:p>
        </w:tc>
        <w:tc>
          <w:tcPr>
            <w:tcW w:w="1070" w:type="dxa"/>
          </w:tcPr>
          <w:p w:rsidR="007A5CFC" w:rsidRPr="007A5CFC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184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2,9</w:t>
            </w:r>
          </w:p>
        </w:tc>
        <w:tc>
          <w:tcPr>
            <w:tcW w:w="1070" w:type="dxa"/>
          </w:tcPr>
          <w:p w:rsidR="007A5CFC" w:rsidRPr="007A5CFC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1947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,9</w:t>
            </w:r>
          </w:p>
        </w:tc>
        <w:tc>
          <w:tcPr>
            <w:tcW w:w="1090" w:type="dxa"/>
          </w:tcPr>
          <w:p w:rsidR="007A5CFC" w:rsidRPr="007A5CFC" w:rsidRDefault="00AC0489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2052</w:t>
            </w:r>
            <w:r w:rsidR="007A5CFC"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,9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Основное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мероприятие 2.1</w:t>
            </w:r>
          </w:p>
        </w:tc>
        <w:tc>
          <w:tcPr>
            <w:tcW w:w="3308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7A5CFC" w:rsidRPr="007A5CFC" w:rsidRDefault="00791AB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2563</w:t>
            </w:r>
            <w:r w:rsidR="007553D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,1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1509,4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1044,5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1044,5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1700,0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1800,0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1900,0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300,0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7A5CFC" w:rsidRPr="007A5CFC" w:rsidRDefault="00791AB3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2263,1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1509,4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1044,5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1044,5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1700,0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1800,0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1900,0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Основное 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мероприя</w:t>
            </w: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softHyphen/>
              <w:t xml:space="preserve">тие 2.2 </w:t>
            </w:r>
          </w:p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 w:val="restart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lang w:eastAsia="ru-RU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всего, в том числе: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226,9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248,7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249,8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192,2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240,0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245,0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250,0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федеральный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146,6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147,1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168,8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161,1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147,1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147,1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147,1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областной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местный бюджет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 xml:space="preserve">    80,3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81,4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81,0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31,1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92,9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97,9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102,9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внебюджетные фонды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юридические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  <w:tr w:rsidR="007A5CFC" w:rsidRPr="007A5CFC" w:rsidTr="00AC0489">
        <w:trPr>
          <w:trHeight w:val="105"/>
          <w:tblCellSpacing w:w="5" w:type="nil"/>
          <w:jc w:val="center"/>
        </w:trPr>
        <w:tc>
          <w:tcPr>
            <w:tcW w:w="1376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3308" w:type="dxa"/>
            <w:vMerge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2349" w:type="dxa"/>
          </w:tcPr>
          <w:p w:rsidR="007A5CFC" w:rsidRPr="007A5CFC" w:rsidRDefault="007A5CFC" w:rsidP="007A5CFC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физические лица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7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  <w:tc>
          <w:tcPr>
            <w:tcW w:w="1090" w:type="dxa"/>
          </w:tcPr>
          <w:p w:rsidR="007A5CFC" w:rsidRPr="007A5CFC" w:rsidRDefault="007A5CFC" w:rsidP="007A5C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A5CFC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</w:t>
            </w:r>
          </w:p>
        </w:tc>
      </w:tr>
    </w:tbl>
    <w:p w:rsidR="007A5CFC" w:rsidRPr="007A5CFC" w:rsidRDefault="007A5CFC" w:rsidP="007A5C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A5CFC" w:rsidRPr="007A5CFC" w:rsidRDefault="007A5CFC" w:rsidP="007A5C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A5CFC" w:rsidRPr="007A5CFC" w:rsidRDefault="007A5CFC" w:rsidP="007A5C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A5CFC" w:rsidRPr="007A5CFC" w:rsidRDefault="007A5CFC" w:rsidP="007A5C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A5CFC" w:rsidRPr="007A5CFC" w:rsidRDefault="007A5CFC" w:rsidP="007A5C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A5CFC" w:rsidRPr="007A5CFC" w:rsidRDefault="007A5CFC" w:rsidP="007A5C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A5CFC" w:rsidRPr="007A5CFC" w:rsidRDefault="007A5CFC" w:rsidP="007A5C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A5CFC" w:rsidRPr="007A5CFC" w:rsidRDefault="007A5CFC" w:rsidP="007A5C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A5CFC" w:rsidRPr="007A5CFC" w:rsidRDefault="007A5CFC" w:rsidP="007A5C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7A5CFC" w:rsidRPr="007A5CFC" w:rsidRDefault="007A5CFC" w:rsidP="007A5CFC">
      <w:pPr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0" w:type="auto"/>
        <w:tblInd w:w="11438" w:type="dxa"/>
        <w:tblLook w:val="01E0" w:firstRow="1" w:lastRow="1" w:firstColumn="1" w:lastColumn="1" w:noHBand="0" w:noVBand="0"/>
      </w:tblPr>
      <w:tblGrid>
        <w:gridCol w:w="3348"/>
      </w:tblGrid>
      <w:tr w:rsidR="00882906" w:rsidRPr="00882906" w:rsidTr="00882906">
        <w:tc>
          <w:tcPr>
            <w:tcW w:w="3775" w:type="dxa"/>
          </w:tcPr>
          <w:p w:rsidR="00882906" w:rsidRPr="00882906" w:rsidRDefault="00882906" w:rsidP="008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4</w:t>
            </w:r>
            <w:r w:rsidRPr="0088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82906" w:rsidRPr="00882906" w:rsidRDefault="00882906" w:rsidP="00E939E8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постановлению администрации Подгоренского с</w:t>
            </w:r>
            <w:r w:rsidR="00E93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ельского поселения от 16.02.2015 №11</w:t>
            </w:r>
          </w:p>
        </w:tc>
      </w:tr>
    </w:tbl>
    <w:p w:rsidR="00882906" w:rsidRPr="00882906" w:rsidRDefault="00882906" w:rsidP="0088290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82906" w:rsidRPr="00882906" w:rsidRDefault="00882906" w:rsidP="0088290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82906" w:rsidRPr="00882906" w:rsidRDefault="00882906" w:rsidP="0088290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8290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План реализации муниципальной программы</w:t>
      </w:r>
    </w:p>
    <w:p w:rsidR="00882906" w:rsidRPr="00882906" w:rsidRDefault="00882906" w:rsidP="00882906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882906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Подгоренского сельского поселения </w:t>
      </w:r>
      <w:r w:rsidRPr="00882906">
        <w:rPr>
          <w:rFonts w:ascii="Times New Roman" w:eastAsia="Times New Roman" w:hAnsi="Times New Roman" w:cs="Times New Roman"/>
          <w:sz w:val="24"/>
          <w:szCs w:val="24"/>
          <w:lang w:eastAsia="ru-RU"/>
        </w:rPr>
        <w:t>«Управление муниципальными финансами и муниципальное управление на 2014-2020 годы»</w:t>
      </w:r>
    </w:p>
    <w:p w:rsidR="00882906" w:rsidRPr="00882906" w:rsidRDefault="00882906" w:rsidP="0088290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511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35"/>
        <w:gridCol w:w="1172"/>
        <w:gridCol w:w="2670"/>
        <w:gridCol w:w="1710"/>
        <w:gridCol w:w="1224"/>
        <w:gridCol w:w="1269"/>
        <w:gridCol w:w="3686"/>
        <w:gridCol w:w="1729"/>
        <w:gridCol w:w="1221"/>
      </w:tblGrid>
      <w:tr w:rsidR="00882906" w:rsidRPr="00882906" w:rsidTr="00FB4112">
        <w:trPr>
          <w:tblCellSpacing w:w="5" w:type="nil"/>
          <w:jc w:val="center"/>
        </w:trPr>
        <w:tc>
          <w:tcPr>
            <w:tcW w:w="335" w:type="dxa"/>
            <w:vMerge w:val="restart"/>
          </w:tcPr>
          <w:p w:rsidR="00882906" w:rsidRPr="00882906" w:rsidRDefault="00882906" w:rsidP="008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</w:p>
          <w:p w:rsidR="00882906" w:rsidRPr="00882906" w:rsidRDefault="00882906" w:rsidP="008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670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Наименование подпрограммы,</w:t>
            </w: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основного мероприятия, мероприятия</w:t>
            </w:r>
          </w:p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Исполнитель мероприятия (структурное подразделение органа местного управления, иной главный распорядитель средств местного бюджета), ФИО, должность исполнителя)</w:t>
            </w:r>
          </w:p>
        </w:tc>
        <w:tc>
          <w:tcPr>
            <w:tcW w:w="2493" w:type="dxa"/>
            <w:gridSpan w:val="2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Срок</w:t>
            </w:r>
          </w:p>
        </w:tc>
        <w:tc>
          <w:tcPr>
            <w:tcW w:w="3686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Ожидаемый </w:t>
            </w: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непосредственный </w:t>
            </w: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 xml:space="preserve">результат </w:t>
            </w: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729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КБК </w:t>
            </w:r>
          </w:p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(местный бюджет)</w:t>
            </w:r>
          </w:p>
        </w:tc>
        <w:tc>
          <w:tcPr>
            <w:tcW w:w="1221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Расходы, предусмотренные решением представительного органа местного самоуправления о местном бюджете, на год</w:t>
            </w:r>
          </w:p>
        </w:tc>
      </w:tr>
      <w:tr w:rsidR="00882906" w:rsidRPr="00882906" w:rsidTr="00FB4112">
        <w:trPr>
          <w:tblCellSpacing w:w="5" w:type="nil"/>
          <w:jc w:val="center"/>
        </w:trPr>
        <w:tc>
          <w:tcPr>
            <w:tcW w:w="335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начала </w:t>
            </w: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реализации мероприятия в очередном финансовом году</w:t>
            </w:r>
          </w:p>
        </w:tc>
        <w:tc>
          <w:tcPr>
            <w:tcW w:w="1269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окончания </w:t>
            </w: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реализации</w:t>
            </w:r>
          </w:p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мероприятия в очередном финансовом году</w:t>
            </w:r>
          </w:p>
        </w:tc>
        <w:tc>
          <w:tcPr>
            <w:tcW w:w="3686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82906" w:rsidRPr="00882906" w:rsidTr="00FB4112">
        <w:trPr>
          <w:tblHeader/>
          <w:tblCellSpacing w:w="5" w:type="nil"/>
          <w:jc w:val="center"/>
        </w:trPr>
        <w:tc>
          <w:tcPr>
            <w:tcW w:w="335" w:type="dxa"/>
          </w:tcPr>
          <w:p w:rsidR="00882906" w:rsidRPr="00882906" w:rsidRDefault="00882906" w:rsidP="008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70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10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24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69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6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29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21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</w:t>
            </w:r>
          </w:p>
        </w:tc>
      </w:tr>
      <w:tr w:rsidR="00882906" w:rsidRPr="00882906" w:rsidTr="00FB4112">
        <w:trPr>
          <w:tblCellSpacing w:w="5" w:type="nil"/>
          <w:jc w:val="center"/>
        </w:trPr>
        <w:tc>
          <w:tcPr>
            <w:tcW w:w="335" w:type="dxa"/>
          </w:tcPr>
          <w:p w:rsidR="00882906" w:rsidRPr="00882906" w:rsidRDefault="00882906" w:rsidP="008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72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Муниципальная </w:t>
            </w: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программа</w:t>
            </w:r>
          </w:p>
        </w:tc>
        <w:tc>
          <w:tcPr>
            <w:tcW w:w="2670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Управление муниципальными финан</w:t>
            </w: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>сами и муниципальное управление на 2014-2020 годы</w:t>
            </w:r>
          </w:p>
        </w:tc>
        <w:tc>
          <w:tcPr>
            <w:tcW w:w="1710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224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269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3686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914 03 0 0000 00 00</w:t>
            </w:r>
          </w:p>
        </w:tc>
        <w:tc>
          <w:tcPr>
            <w:tcW w:w="1221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82906" w:rsidRPr="00882906" w:rsidTr="00FB4112">
        <w:trPr>
          <w:tblCellSpacing w:w="5" w:type="nil"/>
          <w:jc w:val="center"/>
        </w:trPr>
        <w:tc>
          <w:tcPr>
            <w:tcW w:w="335" w:type="dxa"/>
          </w:tcPr>
          <w:p w:rsidR="00882906" w:rsidRPr="00882906" w:rsidRDefault="00882906" w:rsidP="008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72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2670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реализации </w:t>
            </w:r>
            <w:r w:rsidRPr="0088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муниципальной программы</w:t>
            </w:r>
          </w:p>
        </w:tc>
        <w:tc>
          <w:tcPr>
            <w:tcW w:w="1710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 xml:space="preserve">Администрация </w:t>
            </w: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Подгоренского сельского поселения</w:t>
            </w:r>
          </w:p>
        </w:tc>
        <w:tc>
          <w:tcPr>
            <w:tcW w:w="1224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lastRenderedPageBreak/>
              <w:t>01.01.2015</w:t>
            </w:r>
          </w:p>
        </w:tc>
        <w:tc>
          <w:tcPr>
            <w:tcW w:w="1269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3686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82906" w:rsidRPr="00882906" w:rsidRDefault="00882906" w:rsidP="008829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914 03 2 0000</w:t>
            </w:r>
          </w:p>
        </w:tc>
        <w:tc>
          <w:tcPr>
            <w:tcW w:w="1221" w:type="dxa"/>
          </w:tcPr>
          <w:p w:rsidR="00882906" w:rsidRPr="00882906" w:rsidRDefault="0030688A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2554,1</w:t>
            </w:r>
          </w:p>
        </w:tc>
      </w:tr>
      <w:tr w:rsidR="00882906" w:rsidRPr="00882906" w:rsidTr="00FB4112">
        <w:trPr>
          <w:trHeight w:val="325"/>
          <w:tblCellSpacing w:w="5" w:type="nil"/>
          <w:jc w:val="center"/>
        </w:trPr>
        <w:tc>
          <w:tcPr>
            <w:tcW w:w="335" w:type="dxa"/>
            <w:vMerge w:val="restart"/>
          </w:tcPr>
          <w:p w:rsidR="00882906" w:rsidRPr="00882906" w:rsidRDefault="00882906" w:rsidP="008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172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</w:t>
            </w:r>
          </w:p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мероприятие 2.1</w:t>
            </w:r>
          </w:p>
        </w:tc>
        <w:tc>
          <w:tcPr>
            <w:tcW w:w="2670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деятельности администрации Подгоренского сельского поселения, расходы которой не учтены в других подпрограммах муниципальной программы</w:t>
            </w:r>
          </w:p>
        </w:tc>
        <w:tc>
          <w:tcPr>
            <w:tcW w:w="1710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224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269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31.12.2015</w:t>
            </w:r>
          </w:p>
        </w:tc>
        <w:tc>
          <w:tcPr>
            <w:tcW w:w="3686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Обеспечение реализации управленческой и организационной деятельности администрации Подгоренского сельского поселения в целях повышения эффективности исполнения муниципальных функций, повышение качества предоставления муниципальных услуг</w:t>
            </w:r>
          </w:p>
        </w:tc>
        <w:tc>
          <w:tcPr>
            <w:tcW w:w="1729" w:type="dxa"/>
          </w:tcPr>
          <w:p w:rsidR="00882906" w:rsidRPr="00882906" w:rsidRDefault="00882906" w:rsidP="008829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914 01 0 4032 92 01 </w:t>
            </w:r>
          </w:p>
        </w:tc>
        <w:tc>
          <w:tcPr>
            <w:tcW w:w="1221" w:type="dxa"/>
          </w:tcPr>
          <w:p w:rsidR="00882906" w:rsidRPr="00882906" w:rsidRDefault="00E939E8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1639,2</w:t>
            </w:r>
          </w:p>
        </w:tc>
      </w:tr>
      <w:tr w:rsidR="00882906" w:rsidRPr="00882906" w:rsidTr="00FB4112">
        <w:trPr>
          <w:trHeight w:val="325"/>
          <w:tblCellSpacing w:w="5" w:type="nil"/>
          <w:jc w:val="center"/>
        </w:trPr>
        <w:tc>
          <w:tcPr>
            <w:tcW w:w="335" w:type="dxa"/>
            <w:vMerge/>
          </w:tcPr>
          <w:p w:rsidR="00882906" w:rsidRPr="00882906" w:rsidRDefault="00882906" w:rsidP="008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82906" w:rsidRPr="00882906" w:rsidRDefault="00882906" w:rsidP="008829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914 01 0 4032 92 02 </w:t>
            </w:r>
          </w:p>
        </w:tc>
        <w:tc>
          <w:tcPr>
            <w:tcW w:w="1221" w:type="dxa"/>
          </w:tcPr>
          <w:p w:rsidR="00882906" w:rsidRPr="00882906" w:rsidRDefault="0030688A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646,2</w:t>
            </w:r>
          </w:p>
        </w:tc>
      </w:tr>
      <w:tr w:rsidR="00882906" w:rsidRPr="00882906" w:rsidTr="00FB4112">
        <w:trPr>
          <w:trHeight w:val="325"/>
          <w:tblCellSpacing w:w="5" w:type="nil"/>
          <w:jc w:val="center"/>
        </w:trPr>
        <w:tc>
          <w:tcPr>
            <w:tcW w:w="335" w:type="dxa"/>
            <w:vMerge w:val="restart"/>
          </w:tcPr>
          <w:p w:rsidR="00882906" w:rsidRPr="00882906" w:rsidRDefault="00882906" w:rsidP="008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72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</w:t>
            </w: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br/>
              <w:t>мероприя</w:t>
            </w: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softHyphen/>
              <w:t xml:space="preserve">тие 2.2 </w:t>
            </w:r>
          </w:p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выполнения других обязательств органов местного самоуправления Подгоренского сельского поселения, расходы которых не учтены в других подпрограммах муниципальной программы</w:t>
            </w:r>
          </w:p>
        </w:tc>
        <w:tc>
          <w:tcPr>
            <w:tcW w:w="1710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224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01.01.2015</w:t>
            </w:r>
          </w:p>
        </w:tc>
        <w:tc>
          <w:tcPr>
            <w:tcW w:w="1269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3686" w:type="dxa"/>
            <w:vMerge w:val="restart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переданных государственных полномочий по осуществлению первичному воинскому учету, повышение эффективности использования имущества Подгоренского сельского поселения, организация и осуществление мероприятий по защите населения и территории поселения от чрезвычайных ситуаций природного и техногенного характера, пенсионное обеспечение</w:t>
            </w:r>
          </w:p>
        </w:tc>
        <w:tc>
          <w:tcPr>
            <w:tcW w:w="1729" w:type="dxa"/>
          </w:tcPr>
          <w:p w:rsidR="00882906" w:rsidRPr="00882906" w:rsidRDefault="00882906" w:rsidP="008829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914 01 1 3032 90 20 </w:t>
            </w:r>
          </w:p>
        </w:tc>
        <w:tc>
          <w:tcPr>
            <w:tcW w:w="1221" w:type="dxa"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  <w:tr w:rsidR="00882906" w:rsidRPr="00882906" w:rsidTr="00FB4112">
        <w:trPr>
          <w:trHeight w:val="325"/>
          <w:tblCellSpacing w:w="5" w:type="nil"/>
          <w:jc w:val="center"/>
        </w:trPr>
        <w:tc>
          <w:tcPr>
            <w:tcW w:w="335" w:type="dxa"/>
            <w:vMerge/>
          </w:tcPr>
          <w:p w:rsidR="00882906" w:rsidRPr="00882906" w:rsidRDefault="00882906" w:rsidP="008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82906" w:rsidRPr="00882906" w:rsidRDefault="00882906" w:rsidP="008829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914 02 0 3032 51 18 </w:t>
            </w:r>
          </w:p>
        </w:tc>
        <w:tc>
          <w:tcPr>
            <w:tcW w:w="1221" w:type="dxa"/>
          </w:tcPr>
          <w:p w:rsidR="00882906" w:rsidRPr="00882906" w:rsidRDefault="00E939E8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166,7</w:t>
            </w:r>
          </w:p>
        </w:tc>
      </w:tr>
      <w:tr w:rsidR="00882906" w:rsidRPr="00882906" w:rsidTr="00FB4112">
        <w:trPr>
          <w:trHeight w:val="325"/>
          <w:tblCellSpacing w:w="5" w:type="nil"/>
          <w:jc w:val="center"/>
        </w:trPr>
        <w:tc>
          <w:tcPr>
            <w:tcW w:w="335" w:type="dxa"/>
            <w:vMerge/>
          </w:tcPr>
          <w:p w:rsidR="00882906" w:rsidRPr="00882906" w:rsidRDefault="00882906" w:rsidP="008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82906" w:rsidRPr="00882906" w:rsidRDefault="00882906" w:rsidP="008829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914 03 0 9032 91 43</w:t>
            </w:r>
          </w:p>
        </w:tc>
        <w:tc>
          <w:tcPr>
            <w:tcW w:w="1221" w:type="dxa"/>
          </w:tcPr>
          <w:p w:rsidR="00882906" w:rsidRPr="00882906" w:rsidRDefault="00E939E8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8</w:t>
            </w:r>
            <w:r w:rsidR="00882906"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882906" w:rsidRPr="00882906" w:rsidTr="00FB4112">
        <w:trPr>
          <w:trHeight w:val="325"/>
          <w:tblCellSpacing w:w="5" w:type="nil"/>
          <w:jc w:val="center"/>
        </w:trPr>
        <w:tc>
          <w:tcPr>
            <w:tcW w:w="335" w:type="dxa"/>
            <w:vMerge/>
          </w:tcPr>
          <w:p w:rsidR="00882906" w:rsidRPr="00882906" w:rsidRDefault="00882906" w:rsidP="008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82906" w:rsidRPr="00882906" w:rsidRDefault="00882906" w:rsidP="008829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914 10 0 1032 90 47</w:t>
            </w:r>
          </w:p>
        </w:tc>
        <w:tc>
          <w:tcPr>
            <w:tcW w:w="1221" w:type="dxa"/>
          </w:tcPr>
          <w:p w:rsidR="00882906" w:rsidRPr="00882906" w:rsidRDefault="00E939E8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74</w:t>
            </w:r>
            <w:r w:rsidR="00882906" w:rsidRPr="00882906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,0</w:t>
            </w:r>
          </w:p>
        </w:tc>
      </w:tr>
      <w:tr w:rsidR="00882906" w:rsidRPr="00882906" w:rsidTr="00FB4112">
        <w:trPr>
          <w:trHeight w:val="325"/>
          <w:tblCellSpacing w:w="5" w:type="nil"/>
          <w:jc w:val="center"/>
        </w:trPr>
        <w:tc>
          <w:tcPr>
            <w:tcW w:w="335" w:type="dxa"/>
            <w:vMerge/>
          </w:tcPr>
          <w:p w:rsidR="00882906" w:rsidRPr="00882906" w:rsidRDefault="00882906" w:rsidP="00882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72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670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0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24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269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vMerge/>
          </w:tcPr>
          <w:p w:rsidR="00882906" w:rsidRPr="00882906" w:rsidRDefault="00882906" w:rsidP="00882906">
            <w:pPr>
              <w:autoSpaceDE w:val="0"/>
              <w:autoSpaceDN w:val="0"/>
              <w:adjustRightInd w:val="0"/>
              <w:spacing w:after="0" w:line="228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</w:tcPr>
          <w:p w:rsidR="00882906" w:rsidRDefault="00E939E8" w:rsidP="008829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914 07 </w:t>
            </w:r>
            <w:r w:rsidR="003068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0  </w:t>
            </w:r>
            <w:r w:rsidR="0030688A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1032</w:t>
            </w:r>
          </w:p>
          <w:p w:rsidR="00E939E8" w:rsidRPr="00882906" w:rsidRDefault="00E939E8" w:rsidP="00882906">
            <w:pPr>
              <w:spacing w:after="0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90 11</w:t>
            </w:r>
          </w:p>
        </w:tc>
        <w:tc>
          <w:tcPr>
            <w:tcW w:w="1221" w:type="dxa"/>
          </w:tcPr>
          <w:p w:rsidR="00882906" w:rsidRPr="00882906" w:rsidRDefault="00E939E8" w:rsidP="00882906">
            <w:pPr>
              <w:autoSpaceDE w:val="0"/>
              <w:autoSpaceDN w:val="0"/>
              <w:adjustRightInd w:val="0"/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20,0</w:t>
            </w:r>
          </w:p>
        </w:tc>
      </w:tr>
    </w:tbl>
    <w:p w:rsidR="00882906" w:rsidRPr="00882906" w:rsidRDefault="00882906" w:rsidP="00882906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color w:val="0070C0"/>
          <w:kern w:val="2"/>
          <w:sz w:val="24"/>
          <w:szCs w:val="24"/>
          <w:lang w:eastAsia="ru-RU"/>
        </w:rPr>
      </w:pPr>
    </w:p>
    <w:p w:rsidR="00882906" w:rsidRPr="00882906" w:rsidRDefault="00882906" w:rsidP="00882906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color w:val="0070C0"/>
          <w:kern w:val="2"/>
          <w:sz w:val="24"/>
          <w:szCs w:val="24"/>
          <w:lang w:eastAsia="ru-RU"/>
        </w:rPr>
      </w:pPr>
    </w:p>
    <w:p w:rsidR="00882906" w:rsidRPr="00882906" w:rsidRDefault="00882906" w:rsidP="00882906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color w:val="0070C0"/>
          <w:kern w:val="2"/>
          <w:sz w:val="24"/>
          <w:szCs w:val="24"/>
          <w:lang w:eastAsia="ru-RU"/>
        </w:rPr>
      </w:pPr>
    </w:p>
    <w:p w:rsidR="00882906" w:rsidRPr="00882906" w:rsidRDefault="00882906" w:rsidP="00882906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color w:val="0070C0"/>
          <w:kern w:val="2"/>
          <w:sz w:val="24"/>
          <w:szCs w:val="24"/>
          <w:lang w:eastAsia="ru-RU"/>
        </w:rPr>
      </w:pPr>
    </w:p>
    <w:p w:rsidR="00882906" w:rsidRPr="00882906" w:rsidRDefault="00882906" w:rsidP="00882906">
      <w:pPr>
        <w:suppressAutoHyphens/>
        <w:spacing w:after="0" w:line="240" w:lineRule="auto"/>
        <w:ind w:firstLine="9498"/>
        <w:jc w:val="right"/>
        <w:rPr>
          <w:rFonts w:ascii="Times New Roman" w:eastAsia="Times New Roman" w:hAnsi="Times New Roman" w:cs="Times New Roman"/>
          <w:color w:val="0070C0"/>
          <w:kern w:val="2"/>
          <w:sz w:val="24"/>
          <w:szCs w:val="24"/>
          <w:lang w:eastAsia="ru-RU"/>
        </w:rPr>
      </w:pPr>
    </w:p>
    <w:p w:rsidR="00882906" w:rsidRPr="00882906" w:rsidRDefault="00882906" w:rsidP="00882906">
      <w:pPr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kern w:val="2"/>
          <w:sz w:val="24"/>
          <w:szCs w:val="24"/>
          <w:lang w:eastAsia="ru-RU"/>
        </w:rPr>
      </w:pPr>
    </w:p>
    <w:p w:rsidR="007A5CFC" w:rsidRDefault="007A5CFC" w:rsidP="007A5CFC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CFC" w:rsidRDefault="007A5CFC" w:rsidP="00B46D2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C80" w:rsidRDefault="00873C80" w:rsidP="007A5C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bookmarkStart w:id="1" w:name="Par610"/>
      <w:bookmarkStart w:id="2" w:name="Par676"/>
      <w:bookmarkStart w:id="3" w:name="Par879"/>
      <w:bookmarkEnd w:id="1"/>
      <w:bookmarkEnd w:id="2"/>
      <w:bookmarkEnd w:id="3"/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873C80" w:rsidRDefault="00873C80" w:rsidP="00B46D2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414B1E" w:rsidRPr="00873C80" w:rsidRDefault="00414B1E" w:rsidP="007A5CFC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sectPr w:rsidR="00414B1E" w:rsidRPr="00873C80" w:rsidSect="00933577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CB2" w:rsidRDefault="009D0CB2" w:rsidP="00DE0019">
      <w:pPr>
        <w:spacing w:after="0" w:line="240" w:lineRule="auto"/>
      </w:pPr>
      <w:r>
        <w:separator/>
      </w:r>
    </w:p>
  </w:endnote>
  <w:endnote w:type="continuationSeparator" w:id="0">
    <w:p w:rsidR="009D0CB2" w:rsidRDefault="009D0CB2" w:rsidP="00DE0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2AF" w:rsidRDefault="002D72AF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2AF" w:rsidRDefault="002D72AF">
    <w:pPr>
      <w:pStyle w:val="aa"/>
      <w:jc w:val="right"/>
    </w:pPr>
  </w:p>
  <w:p w:rsidR="002D72AF" w:rsidRDefault="002D72AF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2AF" w:rsidRDefault="002D72AF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CB2" w:rsidRDefault="009D0CB2" w:rsidP="00DE0019">
      <w:pPr>
        <w:spacing w:after="0" w:line="240" w:lineRule="auto"/>
      </w:pPr>
      <w:r>
        <w:separator/>
      </w:r>
    </w:p>
  </w:footnote>
  <w:footnote w:type="continuationSeparator" w:id="0">
    <w:p w:rsidR="009D0CB2" w:rsidRDefault="009D0CB2" w:rsidP="00DE00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2AF" w:rsidRDefault="002D72AF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2AF" w:rsidRDefault="002D72AF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2AF" w:rsidRDefault="002D72A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13F96"/>
    <w:multiLevelType w:val="hybridMultilevel"/>
    <w:tmpl w:val="DA9E7CB4"/>
    <w:lvl w:ilvl="0" w:tplc="0419000F">
      <w:start w:val="1"/>
      <w:numFmt w:val="decimal"/>
      <w:pStyle w:val="2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6C2387"/>
    <w:multiLevelType w:val="hybridMultilevel"/>
    <w:tmpl w:val="F230A4F6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63F36DF"/>
    <w:multiLevelType w:val="hybridMultilevel"/>
    <w:tmpl w:val="9D9CDE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9D3ED9"/>
    <w:multiLevelType w:val="hybridMultilevel"/>
    <w:tmpl w:val="FCF88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B919C3"/>
    <w:multiLevelType w:val="hybridMultilevel"/>
    <w:tmpl w:val="ADE498C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7E656A8"/>
    <w:multiLevelType w:val="hybridMultilevel"/>
    <w:tmpl w:val="3752901C"/>
    <w:lvl w:ilvl="0" w:tplc="E3FCEB02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5A55386A"/>
    <w:multiLevelType w:val="hybridMultilevel"/>
    <w:tmpl w:val="F27C3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262"/>
    <w:rsid w:val="000002BE"/>
    <w:rsid w:val="00000AAB"/>
    <w:rsid w:val="000011B9"/>
    <w:rsid w:val="00002079"/>
    <w:rsid w:val="000027D0"/>
    <w:rsid w:val="00002C7D"/>
    <w:rsid w:val="00002F90"/>
    <w:rsid w:val="0000329C"/>
    <w:rsid w:val="00004137"/>
    <w:rsid w:val="00004617"/>
    <w:rsid w:val="00005357"/>
    <w:rsid w:val="00005866"/>
    <w:rsid w:val="00005C10"/>
    <w:rsid w:val="00006436"/>
    <w:rsid w:val="00011268"/>
    <w:rsid w:val="000144E4"/>
    <w:rsid w:val="00015C5D"/>
    <w:rsid w:val="00016409"/>
    <w:rsid w:val="0001664B"/>
    <w:rsid w:val="0001670E"/>
    <w:rsid w:val="0001678A"/>
    <w:rsid w:val="000237BC"/>
    <w:rsid w:val="00025756"/>
    <w:rsid w:val="00026EED"/>
    <w:rsid w:val="00027598"/>
    <w:rsid w:val="00030C13"/>
    <w:rsid w:val="00031AB3"/>
    <w:rsid w:val="000324BB"/>
    <w:rsid w:val="00032C9E"/>
    <w:rsid w:val="00033A83"/>
    <w:rsid w:val="000367FB"/>
    <w:rsid w:val="00041589"/>
    <w:rsid w:val="0004172A"/>
    <w:rsid w:val="00042307"/>
    <w:rsid w:val="000437ED"/>
    <w:rsid w:val="000442B7"/>
    <w:rsid w:val="00045C11"/>
    <w:rsid w:val="00045DCA"/>
    <w:rsid w:val="00046037"/>
    <w:rsid w:val="000469FB"/>
    <w:rsid w:val="00050ACC"/>
    <w:rsid w:val="00052716"/>
    <w:rsid w:val="00052FBC"/>
    <w:rsid w:val="00054105"/>
    <w:rsid w:val="00056301"/>
    <w:rsid w:val="00056981"/>
    <w:rsid w:val="000600FB"/>
    <w:rsid w:val="00060970"/>
    <w:rsid w:val="00062087"/>
    <w:rsid w:val="000631B0"/>
    <w:rsid w:val="0006482A"/>
    <w:rsid w:val="00066374"/>
    <w:rsid w:val="00066860"/>
    <w:rsid w:val="00066C4E"/>
    <w:rsid w:val="00066E36"/>
    <w:rsid w:val="0006768F"/>
    <w:rsid w:val="0006769B"/>
    <w:rsid w:val="00070478"/>
    <w:rsid w:val="00072BFE"/>
    <w:rsid w:val="000733F6"/>
    <w:rsid w:val="00073D7C"/>
    <w:rsid w:val="0007436F"/>
    <w:rsid w:val="00075C29"/>
    <w:rsid w:val="00076B21"/>
    <w:rsid w:val="000829C8"/>
    <w:rsid w:val="00083108"/>
    <w:rsid w:val="00085EEB"/>
    <w:rsid w:val="00087517"/>
    <w:rsid w:val="00092EEB"/>
    <w:rsid w:val="00094274"/>
    <w:rsid w:val="00094C6E"/>
    <w:rsid w:val="00096FFE"/>
    <w:rsid w:val="00097188"/>
    <w:rsid w:val="000A137C"/>
    <w:rsid w:val="000A1F92"/>
    <w:rsid w:val="000A2A9C"/>
    <w:rsid w:val="000A2CB3"/>
    <w:rsid w:val="000A397E"/>
    <w:rsid w:val="000A4B26"/>
    <w:rsid w:val="000B3ED1"/>
    <w:rsid w:val="000C05B4"/>
    <w:rsid w:val="000C3327"/>
    <w:rsid w:val="000C354C"/>
    <w:rsid w:val="000C547A"/>
    <w:rsid w:val="000C67DE"/>
    <w:rsid w:val="000C6E12"/>
    <w:rsid w:val="000D0B52"/>
    <w:rsid w:val="000D306B"/>
    <w:rsid w:val="000D582B"/>
    <w:rsid w:val="000D618A"/>
    <w:rsid w:val="000D625F"/>
    <w:rsid w:val="000D6D2F"/>
    <w:rsid w:val="000D6EC2"/>
    <w:rsid w:val="000D7D5F"/>
    <w:rsid w:val="000E0C63"/>
    <w:rsid w:val="000E1F30"/>
    <w:rsid w:val="000E4E56"/>
    <w:rsid w:val="000E7366"/>
    <w:rsid w:val="000E76A6"/>
    <w:rsid w:val="000F0841"/>
    <w:rsid w:val="000F110D"/>
    <w:rsid w:val="000F1202"/>
    <w:rsid w:val="000F1F58"/>
    <w:rsid w:val="000F40C3"/>
    <w:rsid w:val="000F48DA"/>
    <w:rsid w:val="000F6D7D"/>
    <w:rsid w:val="00101DA0"/>
    <w:rsid w:val="001022F9"/>
    <w:rsid w:val="0010282E"/>
    <w:rsid w:val="00103F28"/>
    <w:rsid w:val="0010494A"/>
    <w:rsid w:val="001117AA"/>
    <w:rsid w:val="00111A1B"/>
    <w:rsid w:val="00111A5E"/>
    <w:rsid w:val="00111AD0"/>
    <w:rsid w:val="00112A51"/>
    <w:rsid w:val="001131F0"/>
    <w:rsid w:val="00113AC8"/>
    <w:rsid w:val="00113C2F"/>
    <w:rsid w:val="001146C9"/>
    <w:rsid w:val="0011691B"/>
    <w:rsid w:val="00120564"/>
    <w:rsid w:val="001207DE"/>
    <w:rsid w:val="00120D37"/>
    <w:rsid w:val="00120E13"/>
    <w:rsid w:val="00121BB0"/>
    <w:rsid w:val="00122FF9"/>
    <w:rsid w:val="001250B1"/>
    <w:rsid w:val="00125306"/>
    <w:rsid w:val="0012733D"/>
    <w:rsid w:val="001277DA"/>
    <w:rsid w:val="00127E14"/>
    <w:rsid w:val="00130CA4"/>
    <w:rsid w:val="00132388"/>
    <w:rsid w:val="001339A0"/>
    <w:rsid w:val="001344C0"/>
    <w:rsid w:val="001351A3"/>
    <w:rsid w:val="001353D1"/>
    <w:rsid w:val="0013555D"/>
    <w:rsid w:val="00137231"/>
    <w:rsid w:val="001378CB"/>
    <w:rsid w:val="00137A2F"/>
    <w:rsid w:val="00137A85"/>
    <w:rsid w:val="00142037"/>
    <w:rsid w:val="00142612"/>
    <w:rsid w:val="0014284F"/>
    <w:rsid w:val="00142EEA"/>
    <w:rsid w:val="00144816"/>
    <w:rsid w:val="00145BD3"/>
    <w:rsid w:val="00146081"/>
    <w:rsid w:val="0014690C"/>
    <w:rsid w:val="00147206"/>
    <w:rsid w:val="0014733C"/>
    <w:rsid w:val="00152813"/>
    <w:rsid w:val="001539BD"/>
    <w:rsid w:val="00155A9E"/>
    <w:rsid w:val="00160A94"/>
    <w:rsid w:val="00160BE1"/>
    <w:rsid w:val="00160D68"/>
    <w:rsid w:val="001610F7"/>
    <w:rsid w:val="00161FDC"/>
    <w:rsid w:val="001620D0"/>
    <w:rsid w:val="00162DDD"/>
    <w:rsid w:val="001632ED"/>
    <w:rsid w:val="00164377"/>
    <w:rsid w:val="00164B29"/>
    <w:rsid w:val="00165023"/>
    <w:rsid w:val="00166231"/>
    <w:rsid w:val="00170246"/>
    <w:rsid w:val="001704E3"/>
    <w:rsid w:val="00170651"/>
    <w:rsid w:val="0017255E"/>
    <w:rsid w:val="00173781"/>
    <w:rsid w:val="00174BDE"/>
    <w:rsid w:val="00174F57"/>
    <w:rsid w:val="00174FA5"/>
    <w:rsid w:val="00180C01"/>
    <w:rsid w:val="001823E2"/>
    <w:rsid w:val="00182CFF"/>
    <w:rsid w:val="00183971"/>
    <w:rsid w:val="001841DA"/>
    <w:rsid w:val="00184700"/>
    <w:rsid w:val="001859E4"/>
    <w:rsid w:val="001860B4"/>
    <w:rsid w:val="001874A1"/>
    <w:rsid w:val="00187809"/>
    <w:rsid w:val="00187A46"/>
    <w:rsid w:val="001909E9"/>
    <w:rsid w:val="00191038"/>
    <w:rsid w:val="00192891"/>
    <w:rsid w:val="001965B3"/>
    <w:rsid w:val="001974E1"/>
    <w:rsid w:val="001A086A"/>
    <w:rsid w:val="001A41D5"/>
    <w:rsid w:val="001A54D5"/>
    <w:rsid w:val="001A5647"/>
    <w:rsid w:val="001A5C87"/>
    <w:rsid w:val="001A6E19"/>
    <w:rsid w:val="001A75F8"/>
    <w:rsid w:val="001A77DE"/>
    <w:rsid w:val="001A7A43"/>
    <w:rsid w:val="001A7C48"/>
    <w:rsid w:val="001B0AA5"/>
    <w:rsid w:val="001B1846"/>
    <w:rsid w:val="001B21AB"/>
    <w:rsid w:val="001B2540"/>
    <w:rsid w:val="001B443A"/>
    <w:rsid w:val="001B5B2B"/>
    <w:rsid w:val="001B67A7"/>
    <w:rsid w:val="001C0148"/>
    <w:rsid w:val="001C0337"/>
    <w:rsid w:val="001C1859"/>
    <w:rsid w:val="001C1F4B"/>
    <w:rsid w:val="001C357D"/>
    <w:rsid w:val="001C60A5"/>
    <w:rsid w:val="001C6B0C"/>
    <w:rsid w:val="001C7208"/>
    <w:rsid w:val="001D1F2D"/>
    <w:rsid w:val="001D20D9"/>
    <w:rsid w:val="001D245F"/>
    <w:rsid w:val="001D3DC1"/>
    <w:rsid w:val="001D41A8"/>
    <w:rsid w:val="001D44FF"/>
    <w:rsid w:val="001D4569"/>
    <w:rsid w:val="001D5845"/>
    <w:rsid w:val="001D5EA3"/>
    <w:rsid w:val="001E13C6"/>
    <w:rsid w:val="001E21AA"/>
    <w:rsid w:val="001E461C"/>
    <w:rsid w:val="001E5027"/>
    <w:rsid w:val="001E6622"/>
    <w:rsid w:val="001F05FF"/>
    <w:rsid w:val="001F095D"/>
    <w:rsid w:val="001F1517"/>
    <w:rsid w:val="001F1854"/>
    <w:rsid w:val="001F2F65"/>
    <w:rsid w:val="001F3083"/>
    <w:rsid w:val="001F3860"/>
    <w:rsid w:val="001F3880"/>
    <w:rsid w:val="001F3A03"/>
    <w:rsid w:val="001F446B"/>
    <w:rsid w:val="001F450F"/>
    <w:rsid w:val="001F688F"/>
    <w:rsid w:val="0020183E"/>
    <w:rsid w:val="00202077"/>
    <w:rsid w:val="0020376A"/>
    <w:rsid w:val="00203A5B"/>
    <w:rsid w:val="00205166"/>
    <w:rsid w:val="00205F1D"/>
    <w:rsid w:val="00206DB1"/>
    <w:rsid w:val="0020714B"/>
    <w:rsid w:val="00207F5A"/>
    <w:rsid w:val="002105AC"/>
    <w:rsid w:val="0021199A"/>
    <w:rsid w:val="00213737"/>
    <w:rsid w:val="00215784"/>
    <w:rsid w:val="00216648"/>
    <w:rsid w:val="00221669"/>
    <w:rsid w:val="00223797"/>
    <w:rsid w:val="00223E85"/>
    <w:rsid w:val="00225D25"/>
    <w:rsid w:val="00227394"/>
    <w:rsid w:val="00227B6D"/>
    <w:rsid w:val="0023110B"/>
    <w:rsid w:val="0023155F"/>
    <w:rsid w:val="00233BB3"/>
    <w:rsid w:val="00234662"/>
    <w:rsid w:val="00235DD5"/>
    <w:rsid w:val="00237060"/>
    <w:rsid w:val="0023763F"/>
    <w:rsid w:val="00240B60"/>
    <w:rsid w:val="002410EF"/>
    <w:rsid w:val="0024150E"/>
    <w:rsid w:val="00242AA9"/>
    <w:rsid w:val="002445C8"/>
    <w:rsid w:val="00244DE3"/>
    <w:rsid w:val="00244EBA"/>
    <w:rsid w:val="00250A8E"/>
    <w:rsid w:val="00251E04"/>
    <w:rsid w:val="00252109"/>
    <w:rsid w:val="00253C1F"/>
    <w:rsid w:val="00253F4B"/>
    <w:rsid w:val="00253FF5"/>
    <w:rsid w:val="00254672"/>
    <w:rsid w:val="00255203"/>
    <w:rsid w:val="00255956"/>
    <w:rsid w:val="00256544"/>
    <w:rsid w:val="00256EC4"/>
    <w:rsid w:val="00260505"/>
    <w:rsid w:val="0026088A"/>
    <w:rsid w:val="00262D0E"/>
    <w:rsid w:val="00263BA6"/>
    <w:rsid w:val="002645D3"/>
    <w:rsid w:val="00264A25"/>
    <w:rsid w:val="002654A5"/>
    <w:rsid w:val="00267613"/>
    <w:rsid w:val="002776AD"/>
    <w:rsid w:val="00280402"/>
    <w:rsid w:val="00281294"/>
    <w:rsid w:val="00281D49"/>
    <w:rsid w:val="00283C66"/>
    <w:rsid w:val="00283F5A"/>
    <w:rsid w:val="00290CA5"/>
    <w:rsid w:val="00291FCE"/>
    <w:rsid w:val="00292D25"/>
    <w:rsid w:val="0029315F"/>
    <w:rsid w:val="00293AE0"/>
    <w:rsid w:val="002940E2"/>
    <w:rsid w:val="0029441D"/>
    <w:rsid w:val="002948E1"/>
    <w:rsid w:val="00294FDB"/>
    <w:rsid w:val="002956E6"/>
    <w:rsid w:val="00296B1D"/>
    <w:rsid w:val="002A63FA"/>
    <w:rsid w:val="002A6535"/>
    <w:rsid w:val="002A65AE"/>
    <w:rsid w:val="002A673F"/>
    <w:rsid w:val="002A6C2A"/>
    <w:rsid w:val="002A7A3B"/>
    <w:rsid w:val="002B0164"/>
    <w:rsid w:val="002B034C"/>
    <w:rsid w:val="002B1FBA"/>
    <w:rsid w:val="002B2215"/>
    <w:rsid w:val="002B233F"/>
    <w:rsid w:val="002B35CC"/>
    <w:rsid w:val="002B3646"/>
    <w:rsid w:val="002B3693"/>
    <w:rsid w:val="002B37AF"/>
    <w:rsid w:val="002B564E"/>
    <w:rsid w:val="002B62FA"/>
    <w:rsid w:val="002B6DEA"/>
    <w:rsid w:val="002C05C5"/>
    <w:rsid w:val="002C0CDF"/>
    <w:rsid w:val="002C11D1"/>
    <w:rsid w:val="002C16B5"/>
    <w:rsid w:val="002C4463"/>
    <w:rsid w:val="002C77A3"/>
    <w:rsid w:val="002D033B"/>
    <w:rsid w:val="002D05FB"/>
    <w:rsid w:val="002D3312"/>
    <w:rsid w:val="002D4305"/>
    <w:rsid w:val="002D525C"/>
    <w:rsid w:val="002D72AF"/>
    <w:rsid w:val="002E0D74"/>
    <w:rsid w:val="002E1083"/>
    <w:rsid w:val="002E1CE8"/>
    <w:rsid w:val="002E2D72"/>
    <w:rsid w:val="002E57A2"/>
    <w:rsid w:val="002E63A4"/>
    <w:rsid w:val="002E63D1"/>
    <w:rsid w:val="002E6E38"/>
    <w:rsid w:val="002F1854"/>
    <w:rsid w:val="002F250C"/>
    <w:rsid w:val="002F3F7B"/>
    <w:rsid w:val="002F40F4"/>
    <w:rsid w:val="002F6A33"/>
    <w:rsid w:val="002F7831"/>
    <w:rsid w:val="00300A7E"/>
    <w:rsid w:val="003017B9"/>
    <w:rsid w:val="00303010"/>
    <w:rsid w:val="00304506"/>
    <w:rsid w:val="00304E31"/>
    <w:rsid w:val="003055D5"/>
    <w:rsid w:val="003059AD"/>
    <w:rsid w:val="0030688A"/>
    <w:rsid w:val="0031015F"/>
    <w:rsid w:val="0031105E"/>
    <w:rsid w:val="00311112"/>
    <w:rsid w:val="0031326F"/>
    <w:rsid w:val="003136B2"/>
    <w:rsid w:val="00313941"/>
    <w:rsid w:val="00315582"/>
    <w:rsid w:val="00317380"/>
    <w:rsid w:val="003174C1"/>
    <w:rsid w:val="00321F5C"/>
    <w:rsid w:val="0032281F"/>
    <w:rsid w:val="0032395C"/>
    <w:rsid w:val="0032442B"/>
    <w:rsid w:val="00327987"/>
    <w:rsid w:val="003307A2"/>
    <w:rsid w:val="00331A5C"/>
    <w:rsid w:val="003326FF"/>
    <w:rsid w:val="00334898"/>
    <w:rsid w:val="00335B17"/>
    <w:rsid w:val="00335F29"/>
    <w:rsid w:val="00336B31"/>
    <w:rsid w:val="003401FC"/>
    <w:rsid w:val="003413DD"/>
    <w:rsid w:val="00341E1B"/>
    <w:rsid w:val="00343158"/>
    <w:rsid w:val="00343C3A"/>
    <w:rsid w:val="00346B85"/>
    <w:rsid w:val="00350F62"/>
    <w:rsid w:val="00352010"/>
    <w:rsid w:val="003568C3"/>
    <w:rsid w:val="00356E1C"/>
    <w:rsid w:val="00356E2D"/>
    <w:rsid w:val="003574D7"/>
    <w:rsid w:val="003575E7"/>
    <w:rsid w:val="00357B81"/>
    <w:rsid w:val="003608EA"/>
    <w:rsid w:val="003637ED"/>
    <w:rsid w:val="003644EB"/>
    <w:rsid w:val="003649DF"/>
    <w:rsid w:val="00366254"/>
    <w:rsid w:val="00366257"/>
    <w:rsid w:val="003672C4"/>
    <w:rsid w:val="00367A4A"/>
    <w:rsid w:val="0037111C"/>
    <w:rsid w:val="0037137B"/>
    <w:rsid w:val="00372B4E"/>
    <w:rsid w:val="00372F42"/>
    <w:rsid w:val="0037320A"/>
    <w:rsid w:val="00373E72"/>
    <w:rsid w:val="00373EAB"/>
    <w:rsid w:val="003754CC"/>
    <w:rsid w:val="0037566B"/>
    <w:rsid w:val="00375F4A"/>
    <w:rsid w:val="00376177"/>
    <w:rsid w:val="0037638B"/>
    <w:rsid w:val="00377173"/>
    <w:rsid w:val="0037753D"/>
    <w:rsid w:val="00377BEB"/>
    <w:rsid w:val="00377D51"/>
    <w:rsid w:val="00377E88"/>
    <w:rsid w:val="0038033C"/>
    <w:rsid w:val="00382259"/>
    <w:rsid w:val="00382D5C"/>
    <w:rsid w:val="00382DE2"/>
    <w:rsid w:val="0038333B"/>
    <w:rsid w:val="003857DC"/>
    <w:rsid w:val="00385BB0"/>
    <w:rsid w:val="00386971"/>
    <w:rsid w:val="0039129F"/>
    <w:rsid w:val="00392CDF"/>
    <w:rsid w:val="003947F0"/>
    <w:rsid w:val="00396343"/>
    <w:rsid w:val="0039634C"/>
    <w:rsid w:val="003A056B"/>
    <w:rsid w:val="003A0813"/>
    <w:rsid w:val="003A1546"/>
    <w:rsid w:val="003A1E6D"/>
    <w:rsid w:val="003A2C31"/>
    <w:rsid w:val="003A5D85"/>
    <w:rsid w:val="003A65E5"/>
    <w:rsid w:val="003B05C3"/>
    <w:rsid w:val="003B0BFC"/>
    <w:rsid w:val="003B1953"/>
    <w:rsid w:val="003B1992"/>
    <w:rsid w:val="003B22CD"/>
    <w:rsid w:val="003B3150"/>
    <w:rsid w:val="003B6335"/>
    <w:rsid w:val="003B7629"/>
    <w:rsid w:val="003B799B"/>
    <w:rsid w:val="003C038C"/>
    <w:rsid w:val="003C09A3"/>
    <w:rsid w:val="003C0EB4"/>
    <w:rsid w:val="003C1BD2"/>
    <w:rsid w:val="003C2815"/>
    <w:rsid w:val="003C293C"/>
    <w:rsid w:val="003C2CDE"/>
    <w:rsid w:val="003C32C9"/>
    <w:rsid w:val="003C3933"/>
    <w:rsid w:val="003C3A6B"/>
    <w:rsid w:val="003C3C70"/>
    <w:rsid w:val="003C4381"/>
    <w:rsid w:val="003C6E41"/>
    <w:rsid w:val="003C6F3F"/>
    <w:rsid w:val="003D0471"/>
    <w:rsid w:val="003D11BA"/>
    <w:rsid w:val="003D1F29"/>
    <w:rsid w:val="003D3C37"/>
    <w:rsid w:val="003D3E9E"/>
    <w:rsid w:val="003D42FC"/>
    <w:rsid w:val="003D4491"/>
    <w:rsid w:val="003D53F3"/>
    <w:rsid w:val="003D5F25"/>
    <w:rsid w:val="003D5F52"/>
    <w:rsid w:val="003D6015"/>
    <w:rsid w:val="003D6997"/>
    <w:rsid w:val="003E176B"/>
    <w:rsid w:val="003E325E"/>
    <w:rsid w:val="003E5895"/>
    <w:rsid w:val="003E6ED6"/>
    <w:rsid w:val="003E7AC8"/>
    <w:rsid w:val="003E7D5C"/>
    <w:rsid w:val="003F00B3"/>
    <w:rsid w:val="003F0BB0"/>
    <w:rsid w:val="003F11FA"/>
    <w:rsid w:val="003F53EE"/>
    <w:rsid w:val="0040009D"/>
    <w:rsid w:val="00400F2D"/>
    <w:rsid w:val="004012C9"/>
    <w:rsid w:val="00401651"/>
    <w:rsid w:val="00401771"/>
    <w:rsid w:val="00401FDF"/>
    <w:rsid w:val="004043C8"/>
    <w:rsid w:val="004044A0"/>
    <w:rsid w:val="0040516E"/>
    <w:rsid w:val="004051F6"/>
    <w:rsid w:val="00405BCA"/>
    <w:rsid w:val="0040688B"/>
    <w:rsid w:val="00407ACD"/>
    <w:rsid w:val="00407CF3"/>
    <w:rsid w:val="004118EB"/>
    <w:rsid w:val="00413F4F"/>
    <w:rsid w:val="00414B1E"/>
    <w:rsid w:val="00420E5D"/>
    <w:rsid w:val="0042142F"/>
    <w:rsid w:val="00421BF8"/>
    <w:rsid w:val="004237EB"/>
    <w:rsid w:val="00423838"/>
    <w:rsid w:val="00423DEB"/>
    <w:rsid w:val="00423F18"/>
    <w:rsid w:val="00424E94"/>
    <w:rsid w:val="0042529D"/>
    <w:rsid w:val="00425E9F"/>
    <w:rsid w:val="00426E76"/>
    <w:rsid w:val="00426EDB"/>
    <w:rsid w:val="00430E92"/>
    <w:rsid w:val="00431048"/>
    <w:rsid w:val="004313B9"/>
    <w:rsid w:val="00432353"/>
    <w:rsid w:val="00433323"/>
    <w:rsid w:val="004339EC"/>
    <w:rsid w:val="00440CF1"/>
    <w:rsid w:val="00441190"/>
    <w:rsid w:val="004426E7"/>
    <w:rsid w:val="004428D1"/>
    <w:rsid w:val="00442C32"/>
    <w:rsid w:val="0044303A"/>
    <w:rsid w:val="004436E3"/>
    <w:rsid w:val="0044380B"/>
    <w:rsid w:val="004469BC"/>
    <w:rsid w:val="00446A7E"/>
    <w:rsid w:val="00450C7F"/>
    <w:rsid w:val="00450F2D"/>
    <w:rsid w:val="004512A1"/>
    <w:rsid w:val="00451964"/>
    <w:rsid w:val="00451E69"/>
    <w:rsid w:val="00454AEC"/>
    <w:rsid w:val="0045525F"/>
    <w:rsid w:val="0045583C"/>
    <w:rsid w:val="004565B4"/>
    <w:rsid w:val="00457909"/>
    <w:rsid w:val="00457DD1"/>
    <w:rsid w:val="004616CE"/>
    <w:rsid w:val="00462CCC"/>
    <w:rsid w:val="00464B3F"/>
    <w:rsid w:val="00464D91"/>
    <w:rsid w:val="00465037"/>
    <w:rsid w:val="0046542A"/>
    <w:rsid w:val="00470DDA"/>
    <w:rsid w:val="00470F3A"/>
    <w:rsid w:val="00471780"/>
    <w:rsid w:val="00472592"/>
    <w:rsid w:val="00473737"/>
    <w:rsid w:val="00475C52"/>
    <w:rsid w:val="00475FD2"/>
    <w:rsid w:val="00476509"/>
    <w:rsid w:val="00476D1C"/>
    <w:rsid w:val="00477450"/>
    <w:rsid w:val="00482CDB"/>
    <w:rsid w:val="0048331B"/>
    <w:rsid w:val="00484C86"/>
    <w:rsid w:val="00485751"/>
    <w:rsid w:val="004877CA"/>
    <w:rsid w:val="00492DD4"/>
    <w:rsid w:val="00497A51"/>
    <w:rsid w:val="00497D99"/>
    <w:rsid w:val="004A297E"/>
    <w:rsid w:val="004A3A60"/>
    <w:rsid w:val="004A5A71"/>
    <w:rsid w:val="004A734F"/>
    <w:rsid w:val="004A739A"/>
    <w:rsid w:val="004B0DD6"/>
    <w:rsid w:val="004B2B72"/>
    <w:rsid w:val="004B2DEE"/>
    <w:rsid w:val="004B37F4"/>
    <w:rsid w:val="004B54FA"/>
    <w:rsid w:val="004B7614"/>
    <w:rsid w:val="004C1AB9"/>
    <w:rsid w:val="004C1C30"/>
    <w:rsid w:val="004C3D1B"/>
    <w:rsid w:val="004C405B"/>
    <w:rsid w:val="004C4753"/>
    <w:rsid w:val="004C47C9"/>
    <w:rsid w:val="004C4E74"/>
    <w:rsid w:val="004C59EA"/>
    <w:rsid w:val="004C61F3"/>
    <w:rsid w:val="004C77EF"/>
    <w:rsid w:val="004C79E5"/>
    <w:rsid w:val="004D1215"/>
    <w:rsid w:val="004D1461"/>
    <w:rsid w:val="004D3FBB"/>
    <w:rsid w:val="004D604B"/>
    <w:rsid w:val="004D62DD"/>
    <w:rsid w:val="004E0438"/>
    <w:rsid w:val="004E0B2B"/>
    <w:rsid w:val="004E23EB"/>
    <w:rsid w:val="004E3B53"/>
    <w:rsid w:val="004E4A33"/>
    <w:rsid w:val="004E5016"/>
    <w:rsid w:val="004E6CF8"/>
    <w:rsid w:val="004F054F"/>
    <w:rsid w:val="004F2A10"/>
    <w:rsid w:val="004F39FC"/>
    <w:rsid w:val="004F4885"/>
    <w:rsid w:val="004F6D4F"/>
    <w:rsid w:val="004F7391"/>
    <w:rsid w:val="005016B9"/>
    <w:rsid w:val="00501B70"/>
    <w:rsid w:val="00502616"/>
    <w:rsid w:val="005061A1"/>
    <w:rsid w:val="005078DD"/>
    <w:rsid w:val="00507C92"/>
    <w:rsid w:val="005117F0"/>
    <w:rsid w:val="005119C2"/>
    <w:rsid w:val="005130DA"/>
    <w:rsid w:val="00513FD6"/>
    <w:rsid w:val="00514A08"/>
    <w:rsid w:val="00514C51"/>
    <w:rsid w:val="0051531B"/>
    <w:rsid w:val="00515D05"/>
    <w:rsid w:val="00516988"/>
    <w:rsid w:val="005203FF"/>
    <w:rsid w:val="00520E36"/>
    <w:rsid w:val="00521AF2"/>
    <w:rsid w:val="0052297A"/>
    <w:rsid w:val="00522AB7"/>
    <w:rsid w:val="00522D02"/>
    <w:rsid w:val="00523E03"/>
    <w:rsid w:val="00524A3B"/>
    <w:rsid w:val="00525017"/>
    <w:rsid w:val="005256C4"/>
    <w:rsid w:val="0052749C"/>
    <w:rsid w:val="0053009D"/>
    <w:rsid w:val="0053091C"/>
    <w:rsid w:val="005334DC"/>
    <w:rsid w:val="00533E36"/>
    <w:rsid w:val="00533F98"/>
    <w:rsid w:val="0053517A"/>
    <w:rsid w:val="00536B29"/>
    <w:rsid w:val="00537E09"/>
    <w:rsid w:val="0054026E"/>
    <w:rsid w:val="005402B3"/>
    <w:rsid w:val="005407E9"/>
    <w:rsid w:val="005427B4"/>
    <w:rsid w:val="00542E7E"/>
    <w:rsid w:val="005443B7"/>
    <w:rsid w:val="00545C9D"/>
    <w:rsid w:val="0054634B"/>
    <w:rsid w:val="005473B8"/>
    <w:rsid w:val="005500A3"/>
    <w:rsid w:val="00550AF8"/>
    <w:rsid w:val="00550D37"/>
    <w:rsid w:val="00550FDB"/>
    <w:rsid w:val="00551957"/>
    <w:rsid w:val="0055243D"/>
    <w:rsid w:val="0055262F"/>
    <w:rsid w:val="005539FF"/>
    <w:rsid w:val="00554801"/>
    <w:rsid w:val="00554FD6"/>
    <w:rsid w:val="005565CC"/>
    <w:rsid w:val="00557B80"/>
    <w:rsid w:val="00557F17"/>
    <w:rsid w:val="005605C1"/>
    <w:rsid w:val="0056061C"/>
    <w:rsid w:val="00560D3F"/>
    <w:rsid w:val="00562824"/>
    <w:rsid w:val="00564062"/>
    <w:rsid w:val="00564BE1"/>
    <w:rsid w:val="00564CB2"/>
    <w:rsid w:val="0056549D"/>
    <w:rsid w:val="00565552"/>
    <w:rsid w:val="005656A2"/>
    <w:rsid w:val="00566043"/>
    <w:rsid w:val="005663B5"/>
    <w:rsid w:val="00566B0D"/>
    <w:rsid w:val="00567C42"/>
    <w:rsid w:val="00571624"/>
    <w:rsid w:val="00571A3C"/>
    <w:rsid w:val="00572660"/>
    <w:rsid w:val="005729B9"/>
    <w:rsid w:val="0057499B"/>
    <w:rsid w:val="0057520D"/>
    <w:rsid w:val="005760B5"/>
    <w:rsid w:val="0057702A"/>
    <w:rsid w:val="00580E0D"/>
    <w:rsid w:val="0058230A"/>
    <w:rsid w:val="005828CB"/>
    <w:rsid w:val="00583A48"/>
    <w:rsid w:val="005856E7"/>
    <w:rsid w:val="005865BB"/>
    <w:rsid w:val="00586F5D"/>
    <w:rsid w:val="005874FA"/>
    <w:rsid w:val="005876F5"/>
    <w:rsid w:val="00590097"/>
    <w:rsid w:val="00590336"/>
    <w:rsid w:val="00590D0E"/>
    <w:rsid w:val="00590D0F"/>
    <w:rsid w:val="00591FFF"/>
    <w:rsid w:val="005923B2"/>
    <w:rsid w:val="00592B17"/>
    <w:rsid w:val="00594E59"/>
    <w:rsid w:val="00595F5F"/>
    <w:rsid w:val="00595F78"/>
    <w:rsid w:val="0059683C"/>
    <w:rsid w:val="00596BC3"/>
    <w:rsid w:val="00596BF7"/>
    <w:rsid w:val="00597CAC"/>
    <w:rsid w:val="00597EFF"/>
    <w:rsid w:val="005A1B3E"/>
    <w:rsid w:val="005A22A1"/>
    <w:rsid w:val="005A2AE0"/>
    <w:rsid w:val="005A330F"/>
    <w:rsid w:val="005A35C8"/>
    <w:rsid w:val="005A74CB"/>
    <w:rsid w:val="005B070B"/>
    <w:rsid w:val="005B11BF"/>
    <w:rsid w:val="005B44B5"/>
    <w:rsid w:val="005B586B"/>
    <w:rsid w:val="005B691A"/>
    <w:rsid w:val="005B7313"/>
    <w:rsid w:val="005B7FBE"/>
    <w:rsid w:val="005C0AB8"/>
    <w:rsid w:val="005C1EFA"/>
    <w:rsid w:val="005C201D"/>
    <w:rsid w:val="005C20B3"/>
    <w:rsid w:val="005C2265"/>
    <w:rsid w:val="005C72CE"/>
    <w:rsid w:val="005D082D"/>
    <w:rsid w:val="005D3059"/>
    <w:rsid w:val="005D371E"/>
    <w:rsid w:val="005D41B2"/>
    <w:rsid w:val="005D4A63"/>
    <w:rsid w:val="005D7F32"/>
    <w:rsid w:val="005E0705"/>
    <w:rsid w:val="005E0949"/>
    <w:rsid w:val="005E3243"/>
    <w:rsid w:val="005E4CD2"/>
    <w:rsid w:val="005E7C20"/>
    <w:rsid w:val="005E7EEC"/>
    <w:rsid w:val="005F0B8B"/>
    <w:rsid w:val="005F0F5B"/>
    <w:rsid w:val="005F4DF8"/>
    <w:rsid w:val="005F63FE"/>
    <w:rsid w:val="005F69A9"/>
    <w:rsid w:val="005F6D8A"/>
    <w:rsid w:val="005F79EE"/>
    <w:rsid w:val="005F7F03"/>
    <w:rsid w:val="00601A8D"/>
    <w:rsid w:val="00601EAD"/>
    <w:rsid w:val="006032F9"/>
    <w:rsid w:val="006040A6"/>
    <w:rsid w:val="0060477F"/>
    <w:rsid w:val="00607F29"/>
    <w:rsid w:val="006102B5"/>
    <w:rsid w:val="00611D73"/>
    <w:rsid w:val="00612546"/>
    <w:rsid w:val="00614AC4"/>
    <w:rsid w:val="00615C40"/>
    <w:rsid w:val="006174C2"/>
    <w:rsid w:val="00623025"/>
    <w:rsid w:val="00623ABC"/>
    <w:rsid w:val="00623F5D"/>
    <w:rsid w:val="006273B4"/>
    <w:rsid w:val="00630666"/>
    <w:rsid w:val="00630962"/>
    <w:rsid w:val="00631648"/>
    <w:rsid w:val="0063395B"/>
    <w:rsid w:val="006347F7"/>
    <w:rsid w:val="006357E6"/>
    <w:rsid w:val="00636AE2"/>
    <w:rsid w:val="00636C6B"/>
    <w:rsid w:val="00640B30"/>
    <w:rsid w:val="00641BC4"/>
    <w:rsid w:val="00641C49"/>
    <w:rsid w:val="0064205F"/>
    <w:rsid w:val="006423DE"/>
    <w:rsid w:val="006442A3"/>
    <w:rsid w:val="00645B08"/>
    <w:rsid w:val="00652C6D"/>
    <w:rsid w:val="0065317D"/>
    <w:rsid w:val="006533C5"/>
    <w:rsid w:val="006539DB"/>
    <w:rsid w:val="00654407"/>
    <w:rsid w:val="0065658F"/>
    <w:rsid w:val="006566A5"/>
    <w:rsid w:val="00666089"/>
    <w:rsid w:val="00666C3C"/>
    <w:rsid w:val="0067044A"/>
    <w:rsid w:val="00671146"/>
    <w:rsid w:val="00671D44"/>
    <w:rsid w:val="006727B3"/>
    <w:rsid w:val="00673697"/>
    <w:rsid w:val="00674ADD"/>
    <w:rsid w:val="0067546B"/>
    <w:rsid w:val="006759AF"/>
    <w:rsid w:val="00681803"/>
    <w:rsid w:val="00682A85"/>
    <w:rsid w:val="00683F15"/>
    <w:rsid w:val="00684D57"/>
    <w:rsid w:val="00685F31"/>
    <w:rsid w:val="006879A3"/>
    <w:rsid w:val="006905CE"/>
    <w:rsid w:val="00690DCC"/>
    <w:rsid w:val="00691631"/>
    <w:rsid w:val="006928DE"/>
    <w:rsid w:val="0069368E"/>
    <w:rsid w:val="00695AD8"/>
    <w:rsid w:val="00696468"/>
    <w:rsid w:val="00697E52"/>
    <w:rsid w:val="00697E83"/>
    <w:rsid w:val="006A0085"/>
    <w:rsid w:val="006A0968"/>
    <w:rsid w:val="006A0B6E"/>
    <w:rsid w:val="006A0DB1"/>
    <w:rsid w:val="006A0F28"/>
    <w:rsid w:val="006A1B43"/>
    <w:rsid w:val="006A3B65"/>
    <w:rsid w:val="006A58AB"/>
    <w:rsid w:val="006A5993"/>
    <w:rsid w:val="006A6488"/>
    <w:rsid w:val="006A689A"/>
    <w:rsid w:val="006A6A94"/>
    <w:rsid w:val="006A77D5"/>
    <w:rsid w:val="006B08E7"/>
    <w:rsid w:val="006B2929"/>
    <w:rsid w:val="006B2A00"/>
    <w:rsid w:val="006B4216"/>
    <w:rsid w:val="006B49DC"/>
    <w:rsid w:val="006B5FAE"/>
    <w:rsid w:val="006B63C2"/>
    <w:rsid w:val="006C00A1"/>
    <w:rsid w:val="006C0F0C"/>
    <w:rsid w:val="006C131B"/>
    <w:rsid w:val="006C32F5"/>
    <w:rsid w:val="006C5775"/>
    <w:rsid w:val="006C7337"/>
    <w:rsid w:val="006D0F18"/>
    <w:rsid w:val="006D0F22"/>
    <w:rsid w:val="006D10D6"/>
    <w:rsid w:val="006D1A3D"/>
    <w:rsid w:val="006D1D43"/>
    <w:rsid w:val="006D41FB"/>
    <w:rsid w:val="006D5D0C"/>
    <w:rsid w:val="006E11BC"/>
    <w:rsid w:val="006E20F6"/>
    <w:rsid w:val="006E39FD"/>
    <w:rsid w:val="006E5103"/>
    <w:rsid w:val="006E5232"/>
    <w:rsid w:val="006E61AB"/>
    <w:rsid w:val="006E668C"/>
    <w:rsid w:val="006E78F8"/>
    <w:rsid w:val="006F02CF"/>
    <w:rsid w:val="006F077C"/>
    <w:rsid w:val="006F1E03"/>
    <w:rsid w:val="006F2E08"/>
    <w:rsid w:val="006F31AD"/>
    <w:rsid w:val="006F5A47"/>
    <w:rsid w:val="006F6577"/>
    <w:rsid w:val="006F6843"/>
    <w:rsid w:val="006F7F20"/>
    <w:rsid w:val="007009D1"/>
    <w:rsid w:val="00700C43"/>
    <w:rsid w:val="00702B33"/>
    <w:rsid w:val="00702DE7"/>
    <w:rsid w:val="00702EAE"/>
    <w:rsid w:val="00703BB4"/>
    <w:rsid w:val="007046EA"/>
    <w:rsid w:val="00704E66"/>
    <w:rsid w:val="00705081"/>
    <w:rsid w:val="00710794"/>
    <w:rsid w:val="00712F31"/>
    <w:rsid w:val="00713430"/>
    <w:rsid w:val="00713B76"/>
    <w:rsid w:val="00714E29"/>
    <w:rsid w:val="00715A7B"/>
    <w:rsid w:val="00716380"/>
    <w:rsid w:val="00716698"/>
    <w:rsid w:val="00717E19"/>
    <w:rsid w:val="00720B1C"/>
    <w:rsid w:val="00721E5B"/>
    <w:rsid w:val="00722474"/>
    <w:rsid w:val="00723C1A"/>
    <w:rsid w:val="007241DD"/>
    <w:rsid w:val="007245BA"/>
    <w:rsid w:val="00727077"/>
    <w:rsid w:val="007305B3"/>
    <w:rsid w:val="00730C78"/>
    <w:rsid w:val="00731225"/>
    <w:rsid w:val="00732109"/>
    <w:rsid w:val="00732B04"/>
    <w:rsid w:val="00733735"/>
    <w:rsid w:val="00733C55"/>
    <w:rsid w:val="00734B67"/>
    <w:rsid w:val="00734D48"/>
    <w:rsid w:val="007354C1"/>
    <w:rsid w:val="00736269"/>
    <w:rsid w:val="00737A7B"/>
    <w:rsid w:val="00737CA7"/>
    <w:rsid w:val="00740976"/>
    <w:rsid w:val="00740A72"/>
    <w:rsid w:val="0074155A"/>
    <w:rsid w:val="007415BB"/>
    <w:rsid w:val="00741762"/>
    <w:rsid w:val="0074219C"/>
    <w:rsid w:val="007421A8"/>
    <w:rsid w:val="00742694"/>
    <w:rsid w:val="00743D94"/>
    <w:rsid w:val="00744422"/>
    <w:rsid w:val="00745157"/>
    <w:rsid w:val="00745757"/>
    <w:rsid w:val="00745D04"/>
    <w:rsid w:val="0074641E"/>
    <w:rsid w:val="00746702"/>
    <w:rsid w:val="00746E8C"/>
    <w:rsid w:val="00747A23"/>
    <w:rsid w:val="00747BE6"/>
    <w:rsid w:val="00750B2D"/>
    <w:rsid w:val="00753A9C"/>
    <w:rsid w:val="00753AF2"/>
    <w:rsid w:val="00753C37"/>
    <w:rsid w:val="00753C58"/>
    <w:rsid w:val="007553D5"/>
    <w:rsid w:val="00755879"/>
    <w:rsid w:val="00755F48"/>
    <w:rsid w:val="00756D3C"/>
    <w:rsid w:val="00757891"/>
    <w:rsid w:val="0076156C"/>
    <w:rsid w:val="00762182"/>
    <w:rsid w:val="00762B88"/>
    <w:rsid w:val="00763C82"/>
    <w:rsid w:val="00764C11"/>
    <w:rsid w:val="00764CF0"/>
    <w:rsid w:val="00764DCE"/>
    <w:rsid w:val="00767420"/>
    <w:rsid w:val="00767462"/>
    <w:rsid w:val="007707A0"/>
    <w:rsid w:val="007745F9"/>
    <w:rsid w:val="00776F6D"/>
    <w:rsid w:val="00777DAB"/>
    <w:rsid w:val="00780A87"/>
    <w:rsid w:val="007814F3"/>
    <w:rsid w:val="00781CE5"/>
    <w:rsid w:val="00781F9B"/>
    <w:rsid w:val="00784871"/>
    <w:rsid w:val="00786C2F"/>
    <w:rsid w:val="00787224"/>
    <w:rsid w:val="007878D2"/>
    <w:rsid w:val="00790CF6"/>
    <w:rsid w:val="007918EF"/>
    <w:rsid w:val="00791AB3"/>
    <w:rsid w:val="007921C9"/>
    <w:rsid w:val="00792A6E"/>
    <w:rsid w:val="00793269"/>
    <w:rsid w:val="00793501"/>
    <w:rsid w:val="00793AB0"/>
    <w:rsid w:val="0079424B"/>
    <w:rsid w:val="00794CE3"/>
    <w:rsid w:val="00795242"/>
    <w:rsid w:val="00795CCD"/>
    <w:rsid w:val="007963C1"/>
    <w:rsid w:val="00796C58"/>
    <w:rsid w:val="00797635"/>
    <w:rsid w:val="00797674"/>
    <w:rsid w:val="00797F58"/>
    <w:rsid w:val="007A1A8B"/>
    <w:rsid w:val="007A22FB"/>
    <w:rsid w:val="007A2C6D"/>
    <w:rsid w:val="007A48EF"/>
    <w:rsid w:val="007A50F8"/>
    <w:rsid w:val="007A57BB"/>
    <w:rsid w:val="007A5CFC"/>
    <w:rsid w:val="007B0641"/>
    <w:rsid w:val="007B06BA"/>
    <w:rsid w:val="007B2C7A"/>
    <w:rsid w:val="007B39E2"/>
    <w:rsid w:val="007B4443"/>
    <w:rsid w:val="007B4CE0"/>
    <w:rsid w:val="007B5A57"/>
    <w:rsid w:val="007B665A"/>
    <w:rsid w:val="007B6E54"/>
    <w:rsid w:val="007B73A9"/>
    <w:rsid w:val="007B7895"/>
    <w:rsid w:val="007C2EE8"/>
    <w:rsid w:val="007C4168"/>
    <w:rsid w:val="007C5103"/>
    <w:rsid w:val="007C535B"/>
    <w:rsid w:val="007C652B"/>
    <w:rsid w:val="007D0E52"/>
    <w:rsid w:val="007D2CD8"/>
    <w:rsid w:val="007D33D3"/>
    <w:rsid w:val="007D4738"/>
    <w:rsid w:val="007D4E4C"/>
    <w:rsid w:val="007D51E5"/>
    <w:rsid w:val="007E02F6"/>
    <w:rsid w:val="007E0A89"/>
    <w:rsid w:val="007E4920"/>
    <w:rsid w:val="007E6160"/>
    <w:rsid w:val="007E6737"/>
    <w:rsid w:val="007E7A88"/>
    <w:rsid w:val="007E7AFF"/>
    <w:rsid w:val="007F2981"/>
    <w:rsid w:val="007F3C22"/>
    <w:rsid w:val="007F419D"/>
    <w:rsid w:val="007F5357"/>
    <w:rsid w:val="007F5675"/>
    <w:rsid w:val="00800043"/>
    <w:rsid w:val="008005CB"/>
    <w:rsid w:val="00805E27"/>
    <w:rsid w:val="00805F9F"/>
    <w:rsid w:val="008061CF"/>
    <w:rsid w:val="00806C28"/>
    <w:rsid w:val="00807940"/>
    <w:rsid w:val="0081064B"/>
    <w:rsid w:val="00811424"/>
    <w:rsid w:val="00811E65"/>
    <w:rsid w:val="008121F3"/>
    <w:rsid w:val="0081225A"/>
    <w:rsid w:val="0081303C"/>
    <w:rsid w:val="008133A2"/>
    <w:rsid w:val="008141C0"/>
    <w:rsid w:val="008150C4"/>
    <w:rsid w:val="008165E4"/>
    <w:rsid w:val="0081667F"/>
    <w:rsid w:val="0082083A"/>
    <w:rsid w:val="008215BD"/>
    <w:rsid w:val="00821FC7"/>
    <w:rsid w:val="00822B7B"/>
    <w:rsid w:val="008231A1"/>
    <w:rsid w:val="008236E3"/>
    <w:rsid w:val="00823DDB"/>
    <w:rsid w:val="00824833"/>
    <w:rsid w:val="0082602A"/>
    <w:rsid w:val="0082658E"/>
    <w:rsid w:val="00827F1C"/>
    <w:rsid w:val="00830B0F"/>
    <w:rsid w:val="008326C6"/>
    <w:rsid w:val="00832828"/>
    <w:rsid w:val="00836F40"/>
    <w:rsid w:val="0083789A"/>
    <w:rsid w:val="00840976"/>
    <w:rsid w:val="00841E3C"/>
    <w:rsid w:val="00842909"/>
    <w:rsid w:val="00843FEE"/>
    <w:rsid w:val="00845E0B"/>
    <w:rsid w:val="00845E27"/>
    <w:rsid w:val="00847CE4"/>
    <w:rsid w:val="00850C59"/>
    <w:rsid w:val="00851256"/>
    <w:rsid w:val="008520C2"/>
    <w:rsid w:val="00853164"/>
    <w:rsid w:val="00853293"/>
    <w:rsid w:val="00854A30"/>
    <w:rsid w:val="00855CC5"/>
    <w:rsid w:val="00856E07"/>
    <w:rsid w:val="00860753"/>
    <w:rsid w:val="008615BE"/>
    <w:rsid w:val="00861A99"/>
    <w:rsid w:val="008645F3"/>
    <w:rsid w:val="00864909"/>
    <w:rsid w:val="0086557F"/>
    <w:rsid w:val="00865951"/>
    <w:rsid w:val="00866871"/>
    <w:rsid w:val="00866F56"/>
    <w:rsid w:val="0086797D"/>
    <w:rsid w:val="00870347"/>
    <w:rsid w:val="008724E7"/>
    <w:rsid w:val="0087280D"/>
    <w:rsid w:val="00872DA6"/>
    <w:rsid w:val="00873521"/>
    <w:rsid w:val="00873C80"/>
    <w:rsid w:val="00874442"/>
    <w:rsid w:val="00874B15"/>
    <w:rsid w:val="00874DF9"/>
    <w:rsid w:val="00875FAF"/>
    <w:rsid w:val="00880EDE"/>
    <w:rsid w:val="008819E5"/>
    <w:rsid w:val="00882493"/>
    <w:rsid w:val="00882906"/>
    <w:rsid w:val="0088304D"/>
    <w:rsid w:val="00883C1B"/>
    <w:rsid w:val="00884F3F"/>
    <w:rsid w:val="00884FD4"/>
    <w:rsid w:val="008856C0"/>
    <w:rsid w:val="00885D77"/>
    <w:rsid w:val="00885E28"/>
    <w:rsid w:val="00887CEC"/>
    <w:rsid w:val="00891045"/>
    <w:rsid w:val="00891381"/>
    <w:rsid w:val="00891E28"/>
    <w:rsid w:val="00892424"/>
    <w:rsid w:val="00892661"/>
    <w:rsid w:val="008944C5"/>
    <w:rsid w:val="00896BA8"/>
    <w:rsid w:val="00896C5D"/>
    <w:rsid w:val="008A1310"/>
    <w:rsid w:val="008A34AB"/>
    <w:rsid w:val="008A3D21"/>
    <w:rsid w:val="008A3DC4"/>
    <w:rsid w:val="008A55EC"/>
    <w:rsid w:val="008A7547"/>
    <w:rsid w:val="008B1332"/>
    <w:rsid w:val="008B15BF"/>
    <w:rsid w:val="008B2407"/>
    <w:rsid w:val="008B2E2F"/>
    <w:rsid w:val="008B2F3C"/>
    <w:rsid w:val="008B2F4C"/>
    <w:rsid w:val="008B3478"/>
    <w:rsid w:val="008B551B"/>
    <w:rsid w:val="008B6C3D"/>
    <w:rsid w:val="008B7531"/>
    <w:rsid w:val="008B7DFE"/>
    <w:rsid w:val="008C0C8A"/>
    <w:rsid w:val="008C2375"/>
    <w:rsid w:val="008C28DF"/>
    <w:rsid w:val="008C31C5"/>
    <w:rsid w:val="008C5E7A"/>
    <w:rsid w:val="008C6F83"/>
    <w:rsid w:val="008C7BE1"/>
    <w:rsid w:val="008D06E2"/>
    <w:rsid w:val="008D11B8"/>
    <w:rsid w:val="008D1706"/>
    <w:rsid w:val="008D2166"/>
    <w:rsid w:val="008D25AA"/>
    <w:rsid w:val="008D3F2E"/>
    <w:rsid w:val="008D606E"/>
    <w:rsid w:val="008D74F5"/>
    <w:rsid w:val="008E261B"/>
    <w:rsid w:val="008E36EC"/>
    <w:rsid w:val="008E48F7"/>
    <w:rsid w:val="008E4B80"/>
    <w:rsid w:val="008E5995"/>
    <w:rsid w:val="008F0048"/>
    <w:rsid w:val="008F0DA3"/>
    <w:rsid w:val="008F19AD"/>
    <w:rsid w:val="008F308E"/>
    <w:rsid w:val="008F3CA8"/>
    <w:rsid w:val="008F476E"/>
    <w:rsid w:val="00901EAB"/>
    <w:rsid w:val="00904D69"/>
    <w:rsid w:val="00904D78"/>
    <w:rsid w:val="00905C9D"/>
    <w:rsid w:val="00910E52"/>
    <w:rsid w:val="00911FFC"/>
    <w:rsid w:val="00912ED7"/>
    <w:rsid w:val="00912FD1"/>
    <w:rsid w:val="00913CB7"/>
    <w:rsid w:val="00915B24"/>
    <w:rsid w:val="00916350"/>
    <w:rsid w:val="00917497"/>
    <w:rsid w:val="00917807"/>
    <w:rsid w:val="00917F7A"/>
    <w:rsid w:val="00920841"/>
    <w:rsid w:val="009241C7"/>
    <w:rsid w:val="009246EF"/>
    <w:rsid w:val="00925848"/>
    <w:rsid w:val="00927DB4"/>
    <w:rsid w:val="0093103C"/>
    <w:rsid w:val="00931078"/>
    <w:rsid w:val="00931F27"/>
    <w:rsid w:val="00932B0B"/>
    <w:rsid w:val="00933577"/>
    <w:rsid w:val="00933A2A"/>
    <w:rsid w:val="009350BC"/>
    <w:rsid w:val="009359A7"/>
    <w:rsid w:val="00937C11"/>
    <w:rsid w:val="0094161E"/>
    <w:rsid w:val="009427FD"/>
    <w:rsid w:val="00943016"/>
    <w:rsid w:val="00944E87"/>
    <w:rsid w:val="00946736"/>
    <w:rsid w:val="00947726"/>
    <w:rsid w:val="00947743"/>
    <w:rsid w:val="00947D02"/>
    <w:rsid w:val="00950FB1"/>
    <w:rsid w:val="009549F2"/>
    <w:rsid w:val="00955DF8"/>
    <w:rsid w:val="00955FE2"/>
    <w:rsid w:val="009566B2"/>
    <w:rsid w:val="009617AB"/>
    <w:rsid w:val="009625B8"/>
    <w:rsid w:val="00962F41"/>
    <w:rsid w:val="00963E57"/>
    <w:rsid w:val="0096556E"/>
    <w:rsid w:val="00966C2C"/>
    <w:rsid w:val="00967404"/>
    <w:rsid w:val="00967AE9"/>
    <w:rsid w:val="00967F5B"/>
    <w:rsid w:val="009700BC"/>
    <w:rsid w:val="009711D2"/>
    <w:rsid w:val="00973A5C"/>
    <w:rsid w:val="00973AEF"/>
    <w:rsid w:val="00973CF2"/>
    <w:rsid w:val="0097520A"/>
    <w:rsid w:val="00976273"/>
    <w:rsid w:val="00976BC2"/>
    <w:rsid w:val="00980D9E"/>
    <w:rsid w:val="009816AC"/>
    <w:rsid w:val="00981C14"/>
    <w:rsid w:val="00982137"/>
    <w:rsid w:val="0098231D"/>
    <w:rsid w:val="00982C85"/>
    <w:rsid w:val="00984E55"/>
    <w:rsid w:val="009851AB"/>
    <w:rsid w:val="00986E92"/>
    <w:rsid w:val="009876BA"/>
    <w:rsid w:val="00987DA0"/>
    <w:rsid w:val="009910CB"/>
    <w:rsid w:val="00992320"/>
    <w:rsid w:val="009925E8"/>
    <w:rsid w:val="009932DB"/>
    <w:rsid w:val="0099429C"/>
    <w:rsid w:val="00994A9D"/>
    <w:rsid w:val="009973BA"/>
    <w:rsid w:val="009A11BB"/>
    <w:rsid w:val="009A1C35"/>
    <w:rsid w:val="009A2BD4"/>
    <w:rsid w:val="009A3526"/>
    <w:rsid w:val="009A4899"/>
    <w:rsid w:val="009A4965"/>
    <w:rsid w:val="009A4B98"/>
    <w:rsid w:val="009A4D29"/>
    <w:rsid w:val="009A544C"/>
    <w:rsid w:val="009A5BA2"/>
    <w:rsid w:val="009A7072"/>
    <w:rsid w:val="009B54B8"/>
    <w:rsid w:val="009B6353"/>
    <w:rsid w:val="009C079B"/>
    <w:rsid w:val="009C0ABF"/>
    <w:rsid w:val="009C0C3F"/>
    <w:rsid w:val="009C2922"/>
    <w:rsid w:val="009C2A62"/>
    <w:rsid w:val="009C3F4A"/>
    <w:rsid w:val="009C5818"/>
    <w:rsid w:val="009C645B"/>
    <w:rsid w:val="009C71EF"/>
    <w:rsid w:val="009D0CB2"/>
    <w:rsid w:val="009D1A1B"/>
    <w:rsid w:val="009D1B2A"/>
    <w:rsid w:val="009D43C7"/>
    <w:rsid w:val="009D50D8"/>
    <w:rsid w:val="009D5CC8"/>
    <w:rsid w:val="009D73D9"/>
    <w:rsid w:val="009E0114"/>
    <w:rsid w:val="009E0D99"/>
    <w:rsid w:val="009E1500"/>
    <w:rsid w:val="009E18DC"/>
    <w:rsid w:val="009E1C4E"/>
    <w:rsid w:val="009E38D7"/>
    <w:rsid w:val="009E5886"/>
    <w:rsid w:val="009F0ADE"/>
    <w:rsid w:val="009F3AF2"/>
    <w:rsid w:val="009F51A1"/>
    <w:rsid w:val="009F63AF"/>
    <w:rsid w:val="00A0078C"/>
    <w:rsid w:val="00A02B59"/>
    <w:rsid w:val="00A02B79"/>
    <w:rsid w:val="00A0781C"/>
    <w:rsid w:val="00A10651"/>
    <w:rsid w:val="00A11F55"/>
    <w:rsid w:val="00A1217F"/>
    <w:rsid w:val="00A17EBF"/>
    <w:rsid w:val="00A217D5"/>
    <w:rsid w:val="00A21991"/>
    <w:rsid w:val="00A22F81"/>
    <w:rsid w:val="00A2351D"/>
    <w:rsid w:val="00A244CE"/>
    <w:rsid w:val="00A257C1"/>
    <w:rsid w:val="00A25DCC"/>
    <w:rsid w:val="00A307E0"/>
    <w:rsid w:val="00A319BB"/>
    <w:rsid w:val="00A337A7"/>
    <w:rsid w:val="00A3428D"/>
    <w:rsid w:val="00A36A16"/>
    <w:rsid w:val="00A36CB1"/>
    <w:rsid w:val="00A379B8"/>
    <w:rsid w:val="00A40422"/>
    <w:rsid w:val="00A415AD"/>
    <w:rsid w:val="00A41B38"/>
    <w:rsid w:val="00A41C1D"/>
    <w:rsid w:val="00A4497D"/>
    <w:rsid w:val="00A467CE"/>
    <w:rsid w:val="00A46CBC"/>
    <w:rsid w:val="00A4782D"/>
    <w:rsid w:val="00A47CE3"/>
    <w:rsid w:val="00A50CD5"/>
    <w:rsid w:val="00A50E3D"/>
    <w:rsid w:val="00A5200B"/>
    <w:rsid w:val="00A52C13"/>
    <w:rsid w:val="00A52D88"/>
    <w:rsid w:val="00A53CD3"/>
    <w:rsid w:val="00A54661"/>
    <w:rsid w:val="00A56546"/>
    <w:rsid w:val="00A56ADF"/>
    <w:rsid w:val="00A56F3E"/>
    <w:rsid w:val="00A608E1"/>
    <w:rsid w:val="00A60D9D"/>
    <w:rsid w:val="00A611D6"/>
    <w:rsid w:val="00A6282E"/>
    <w:rsid w:val="00A62E4C"/>
    <w:rsid w:val="00A63797"/>
    <w:rsid w:val="00A64620"/>
    <w:rsid w:val="00A6531D"/>
    <w:rsid w:val="00A66B24"/>
    <w:rsid w:val="00A70A82"/>
    <w:rsid w:val="00A70D7E"/>
    <w:rsid w:val="00A71D88"/>
    <w:rsid w:val="00A72F2E"/>
    <w:rsid w:val="00A73068"/>
    <w:rsid w:val="00A73234"/>
    <w:rsid w:val="00A73391"/>
    <w:rsid w:val="00A77245"/>
    <w:rsid w:val="00A8253B"/>
    <w:rsid w:val="00A82E3A"/>
    <w:rsid w:val="00A82ED2"/>
    <w:rsid w:val="00A86551"/>
    <w:rsid w:val="00A9053F"/>
    <w:rsid w:val="00A90E9B"/>
    <w:rsid w:val="00A91D4C"/>
    <w:rsid w:val="00A92355"/>
    <w:rsid w:val="00A92DC2"/>
    <w:rsid w:val="00A93338"/>
    <w:rsid w:val="00AA0077"/>
    <w:rsid w:val="00AA018D"/>
    <w:rsid w:val="00AA02E9"/>
    <w:rsid w:val="00AA10DE"/>
    <w:rsid w:val="00AA1938"/>
    <w:rsid w:val="00AA2CC8"/>
    <w:rsid w:val="00AA2D49"/>
    <w:rsid w:val="00AA49EC"/>
    <w:rsid w:val="00AA4E43"/>
    <w:rsid w:val="00AA59CD"/>
    <w:rsid w:val="00AA6662"/>
    <w:rsid w:val="00AA718E"/>
    <w:rsid w:val="00AA7D13"/>
    <w:rsid w:val="00AA7F1C"/>
    <w:rsid w:val="00AB081E"/>
    <w:rsid w:val="00AB2158"/>
    <w:rsid w:val="00AB54CD"/>
    <w:rsid w:val="00AB7CAF"/>
    <w:rsid w:val="00AB7F49"/>
    <w:rsid w:val="00AC0489"/>
    <w:rsid w:val="00AC05AD"/>
    <w:rsid w:val="00AC31E5"/>
    <w:rsid w:val="00AC3FB5"/>
    <w:rsid w:val="00AD0825"/>
    <w:rsid w:val="00AD1690"/>
    <w:rsid w:val="00AD2F70"/>
    <w:rsid w:val="00AD4AD5"/>
    <w:rsid w:val="00AD56C9"/>
    <w:rsid w:val="00AD75FD"/>
    <w:rsid w:val="00AD7B63"/>
    <w:rsid w:val="00AD7F6B"/>
    <w:rsid w:val="00AE0E84"/>
    <w:rsid w:val="00AE24BA"/>
    <w:rsid w:val="00AE3859"/>
    <w:rsid w:val="00AE4DDC"/>
    <w:rsid w:val="00AE796F"/>
    <w:rsid w:val="00AF1434"/>
    <w:rsid w:val="00AF39EC"/>
    <w:rsid w:val="00AF3F1F"/>
    <w:rsid w:val="00B01755"/>
    <w:rsid w:val="00B037B8"/>
    <w:rsid w:val="00B05F00"/>
    <w:rsid w:val="00B0609B"/>
    <w:rsid w:val="00B06190"/>
    <w:rsid w:val="00B0767D"/>
    <w:rsid w:val="00B07874"/>
    <w:rsid w:val="00B07C2F"/>
    <w:rsid w:val="00B1256F"/>
    <w:rsid w:val="00B13EAD"/>
    <w:rsid w:val="00B15CAE"/>
    <w:rsid w:val="00B16174"/>
    <w:rsid w:val="00B173B3"/>
    <w:rsid w:val="00B20724"/>
    <w:rsid w:val="00B20FF0"/>
    <w:rsid w:val="00B21D69"/>
    <w:rsid w:val="00B23D29"/>
    <w:rsid w:val="00B246D2"/>
    <w:rsid w:val="00B263B5"/>
    <w:rsid w:val="00B27396"/>
    <w:rsid w:val="00B2776E"/>
    <w:rsid w:val="00B27DF0"/>
    <w:rsid w:val="00B27FE8"/>
    <w:rsid w:val="00B317EC"/>
    <w:rsid w:val="00B34FFD"/>
    <w:rsid w:val="00B35C17"/>
    <w:rsid w:val="00B35C9E"/>
    <w:rsid w:val="00B36773"/>
    <w:rsid w:val="00B37BB8"/>
    <w:rsid w:val="00B40913"/>
    <w:rsid w:val="00B4126F"/>
    <w:rsid w:val="00B41512"/>
    <w:rsid w:val="00B41DD6"/>
    <w:rsid w:val="00B42336"/>
    <w:rsid w:val="00B431FD"/>
    <w:rsid w:val="00B437EC"/>
    <w:rsid w:val="00B44083"/>
    <w:rsid w:val="00B44396"/>
    <w:rsid w:val="00B44B0A"/>
    <w:rsid w:val="00B455E0"/>
    <w:rsid w:val="00B45610"/>
    <w:rsid w:val="00B45768"/>
    <w:rsid w:val="00B46C3C"/>
    <w:rsid w:val="00B46D26"/>
    <w:rsid w:val="00B47E3E"/>
    <w:rsid w:val="00B50281"/>
    <w:rsid w:val="00B50C8F"/>
    <w:rsid w:val="00B52F01"/>
    <w:rsid w:val="00B5454F"/>
    <w:rsid w:val="00B54867"/>
    <w:rsid w:val="00B549E4"/>
    <w:rsid w:val="00B5606C"/>
    <w:rsid w:val="00B57FDA"/>
    <w:rsid w:val="00B608D9"/>
    <w:rsid w:val="00B62755"/>
    <w:rsid w:val="00B63C7C"/>
    <w:rsid w:val="00B64427"/>
    <w:rsid w:val="00B656F0"/>
    <w:rsid w:val="00B65F8D"/>
    <w:rsid w:val="00B676A2"/>
    <w:rsid w:val="00B70D23"/>
    <w:rsid w:val="00B7151B"/>
    <w:rsid w:val="00B71A87"/>
    <w:rsid w:val="00B73B2A"/>
    <w:rsid w:val="00B73D77"/>
    <w:rsid w:val="00B75539"/>
    <w:rsid w:val="00B757D4"/>
    <w:rsid w:val="00B759E8"/>
    <w:rsid w:val="00B76C88"/>
    <w:rsid w:val="00B806FE"/>
    <w:rsid w:val="00B81251"/>
    <w:rsid w:val="00B81738"/>
    <w:rsid w:val="00B82653"/>
    <w:rsid w:val="00B826E1"/>
    <w:rsid w:val="00B82B35"/>
    <w:rsid w:val="00B8569F"/>
    <w:rsid w:val="00B876D2"/>
    <w:rsid w:val="00B87C03"/>
    <w:rsid w:val="00B914F2"/>
    <w:rsid w:val="00B916F8"/>
    <w:rsid w:val="00B95182"/>
    <w:rsid w:val="00B9696E"/>
    <w:rsid w:val="00B971C1"/>
    <w:rsid w:val="00BA031E"/>
    <w:rsid w:val="00BA1A6F"/>
    <w:rsid w:val="00BA5DC9"/>
    <w:rsid w:val="00BA61AD"/>
    <w:rsid w:val="00BA686F"/>
    <w:rsid w:val="00BA6F02"/>
    <w:rsid w:val="00BA717E"/>
    <w:rsid w:val="00BB1002"/>
    <w:rsid w:val="00BB13DF"/>
    <w:rsid w:val="00BB3221"/>
    <w:rsid w:val="00BC1B68"/>
    <w:rsid w:val="00BC395C"/>
    <w:rsid w:val="00BC48BC"/>
    <w:rsid w:val="00BD0575"/>
    <w:rsid w:val="00BD075A"/>
    <w:rsid w:val="00BD0F17"/>
    <w:rsid w:val="00BD1234"/>
    <w:rsid w:val="00BD33DB"/>
    <w:rsid w:val="00BD430A"/>
    <w:rsid w:val="00BD61F5"/>
    <w:rsid w:val="00BD6D23"/>
    <w:rsid w:val="00BE0091"/>
    <w:rsid w:val="00BE114A"/>
    <w:rsid w:val="00BE1E85"/>
    <w:rsid w:val="00BE4315"/>
    <w:rsid w:val="00BE6623"/>
    <w:rsid w:val="00BE7ABA"/>
    <w:rsid w:val="00BF0043"/>
    <w:rsid w:val="00BF04A8"/>
    <w:rsid w:val="00BF08A9"/>
    <w:rsid w:val="00BF2BF7"/>
    <w:rsid w:val="00BF2E80"/>
    <w:rsid w:val="00BF3427"/>
    <w:rsid w:val="00BF605B"/>
    <w:rsid w:val="00BF7ECD"/>
    <w:rsid w:val="00C040FA"/>
    <w:rsid w:val="00C059AC"/>
    <w:rsid w:val="00C06497"/>
    <w:rsid w:val="00C06A85"/>
    <w:rsid w:val="00C1160C"/>
    <w:rsid w:val="00C11E09"/>
    <w:rsid w:val="00C13308"/>
    <w:rsid w:val="00C13E52"/>
    <w:rsid w:val="00C14A13"/>
    <w:rsid w:val="00C15314"/>
    <w:rsid w:val="00C166E9"/>
    <w:rsid w:val="00C17E3C"/>
    <w:rsid w:val="00C21310"/>
    <w:rsid w:val="00C21423"/>
    <w:rsid w:val="00C21C5C"/>
    <w:rsid w:val="00C23CE7"/>
    <w:rsid w:val="00C24310"/>
    <w:rsid w:val="00C24BF8"/>
    <w:rsid w:val="00C25C12"/>
    <w:rsid w:val="00C26820"/>
    <w:rsid w:val="00C26F9A"/>
    <w:rsid w:val="00C31293"/>
    <w:rsid w:val="00C317CE"/>
    <w:rsid w:val="00C3201A"/>
    <w:rsid w:val="00C32D23"/>
    <w:rsid w:val="00C33C38"/>
    <w:rsid w:val="00C33D82"/>
    <w:rsid w:val="00C3406E"/>
    <w:rsid w:val="00C34244"/>
    <w:rsid w:val="00C35249"/>
    <w:rsid w:val="00C36C30"/>
    <w:rsid w:val="00C374AE"/>
    <w:rsid w:val="00C37685"/>
    <w:rsid w:val="00C418B3"/>
    <w:rsid w:val="00C429D4"/>
    <w:rsid w:val="00C43BCD"/>
    <w:rsid w:val="00C44EA7"/>
    <w:rsid w:val="00C44F23"/>
    <w:rsid w:val="00C453E0"/>
    <w:rsid w:val="00C459F4"/>
    <w:rsid w:val="00C46648"/>
    <w:rsid w:val="00C4720B"/>
    <w:rsid w:val="00C47F99"/>
    <w:rsid w:val="00C51B96"/>
    <w:rsid w:val="00C52DBB"/>
    <w:rsid w:val="00C549E9"/>
    <w:rsid w:val="00C550CD"/>
    <w:rsid w:val="00C55438"/>
    <w:rsid w:val="00C562F6"/>
    <w:rsid w:val="00C61392"/>
    <w:rsid w:val="00C64003"/>
    <w:rsid w:val="00C65E30"/>
    <w:rsid w:val="00C65EA7"/>
    <w:rsid w:val="00C74060"/>
    <w:rsid w:val="00C7455B"/>
    <w:rsid w:val="00C8085C"/>
    <w:rsid w:val="00C80D23"/>
    <w:rsid w:val="00C84468"/>
    <w:rsid w:val="00C85AA7"/>
    <w:rsid w:val="00C85B3C"/>
    <w:rsid w:val="00C85C42"/>
    <w:rsid w:val="00C86031"/>
    <w:rsid w:val="00C86DCA"/>
    <w:rsid w:val="00C92719"/>
    <w:rsid w:val="00C9321B"/>
    <w:rsid w:val="00C93BA3"/>
    <w:rsid w:val="00C93C74"/>
    <w:rsid w:val="00C93D15"/>
    <w:rsid w:val="00C94A18"/>
    <w:rsid w:val="00C960B4"/>
    <w:rsid w:val="00C96548"/>
    <w:rsid w:val="00C96632"/>
    <w:rsid w:val="00C96FBA"/>
    <w:rsid w:val="00C97E2E"/>
    <w:rsid w:val="00CA0D6D"/>
    <w:rsid w:val="00CA3186"/>
    <w:rsid w:val="00CA6F67"/>
    <w:rsid w:val="00CA7C1B"/>
    <w:rsid w:val="00CB1041"/>
    <w:rsid w:val="00CB24B5"/>
    <w:rsid w:val="00CB49E3"/>
    <w:rsid w:val="00CB62BD"/>
    <w:rsid w:val="00CB6424"/>
    <w:rsid w:val="00CB71CD"/>
    <w:rsid w:val="00CB737E"/>
    <w:rsid w:val="00CB73AF"/>
    <w:rsid w:val="00CB73F7"/>
    <w:rsid w:val="00CB7B4A"/>
    <w:rsid w:val="00CC12D6"/>
    <w:rsid w:val="00CC1A6E"/>
    <w:rsid w:val="00CC771F"/>
    <w:rsid w:val="00CD0059"/>
    <w:rsid w:val="00CD0377"/>
    <w:rsid w:val="00CD0C59"/>
    <w:rsid w:val="00CD3553"/>
    <w:rsid w:val="00CD457D"/>
    <w:rsid w:val="00CD7D0B"/>
    <w:rsid w:val="00CE193E"/>
    <w:rsid w:val="00CE25BA"/>
    <w:rsid w:val="00CE363E"/>
    <w:rsid w:val="00CE3F53"/>
    <w:rsid w:val="00CE6A45"/>
    <w:rsid w:val="00CE6C82"/>
    <w:rsid w:val="00CE711F"/>
    <w:rsid w:val="00CE73D8"/>
    <w:rsid w:val="00CF14B7"/>
    <w:rsid w:val="00CF2012"/>
    <w:rsid w:val="00CF27CF"/>
    <w:rsid w:val="00CF4D97"/>
    <w:rsid w:val="00CF57B6"/>
    <w:rsid w:val="00CF5901"/>
    <w:rsid w:val="00CF6D7C"/>
    <w:rsid w:val="00CF7306"/>
    <w:rsid w:val="00CF7F4F"/>
    <w:rsid w:val="00D021E9"/>
    <w:rsid w:val="00D02992"/>
    <w:rsid w:val="00D02D4D"/>
    <w:rsid w:val="00D03FBA"/>
    <w:rsid w:val="00D04C60"/>
    <w:rsid w:val="00D04ECD"/>
    <w:rsid w:val="00D051AC"/>
    <w:rsid w:val="00D055FB"/>
    <w:rsid w:val="00D05813"/>
    <w:rsid w:val="00D06296"/>
    <w:rsid w:val="00D07FE4"/>
    <w:rsid w:val="00D106AE"/>
    <w:rsid w:val="00D119B5"/>
    <w:rsid w:val="00D125DE"/>
    <w:rsid w:val="00D12FAD"/>
    <w:rsid w:val="00D14855"/>
    <w:rsid w:val="00D14B77"/>
    <w:rsid w:val="00D16CE0"/>
    <w:rsid w:val="00D17BD1"/>
    <w:rsid w:val="00D231BB"/>
    <w:rsid w:val="00D24F0C"/>
    <w:rsid w:val="00D26923"/>
    <w:rsid w:val="00D274E0"/>
    <w:rsid w:val="00D276BD"/>
    <w:rsid w:val="00D3025E"/>
    <w:rsid w:val="00D345F7"/>
    <w:rsid w:val="00D350F0"/>
    <w:rsid w:val="00D35277"/>
    <w:rsid w:val="00D3570F"/>
    <w:rsid w:val="00D40F67"/>
    <w:rsid w:val="00D41744"/>
    <w:rsid w:val="00D42FBA"/>
    <w:rsid w:val="00D4402F"/>
    <w:rsid w:val="00D444C9"/>
    <w:rsid w:val="00D45341"/>
    <w:rsid w:val="00D46C4B"/>
    <w:rsid w:val="00D47023"/>
    <w:rsid w:val="00D5021C"/>
    <w:rsid w:val="00D51351"/>
    <w:rsid w:val="00D53C38"/>
    <w:rsid w:val="00D540FF"/>
    <w:rsid w:val="00D5556A"/>
    <w:rsid w:val="00D55820"/>
    <w:rsid w:val="00D56D4B"/>
    <w:rsid w:val="00D572A4"/>
    <w:rsid w:val="00D60F53"/>
    <w:rsid w:val="00D61971"/>
    <w:rsid w:val="00D62331"/>
    <w:rsid w:val="00D6321F"/>
    <w:rsid w:val="00D6349F"/>
    <w:rsid w:val="00D6397D"/>
    <w:rsid w:val="00D64242"/>
    <w:rsid w:val="00D643CB"/>
    <w:rsid w:val="00D644BA"/>
    <w:rsid w:val="00D64F2F"/>
    <w:rsid w:val="00D65E0F"/>
    <w:rsid w:val="00D667F1"/>
    <w:rsid w:val="00D67E36"/>
    <w:rsid w:val="00D70471"/>
    <w:rsid w:val="00D70570"/>
    <w:rsid w:val="00D72D9E"/>
    <w:rsid w:val="00D76C36"/>
    <w:rsid w:val="00D776C5"/>
    <w:rsid w:val="00D77A90"/>
    <w:rsid w:val="00D81079"/>
    <w:rsid w:val="00D81519"/>
    <w:rsid w:val="00D8222B"/>
    <w:rsid w:val="00D8251B"/>
    <w:rsid w:val="00D8582A"/>
    <w:rsid w:val="00D85838"/>
    <w:rsid w:val="00D860F6"/>
    <w:rsid w:val="00D86E6D"/>
    <w:rsid w:val="00D878D7"/>
    <w:rsid w:val="00D90A26"/>
    <w:rsid w:val="00D915E1"/>
    <w:rsid w:val="00D91CE2"/>
    <w:rsid w:val="00D92752"/>
    <w:rsid w:val="00D92D6F"/>
    <w:rsid w:val="00D94AF3"/>
    <w:rsid w:val="00D97ACD"/>
    <w:rsid w:val="00DA06B2"/>
    <w:rsid w:val="00DA06B3"/>
    <w:rsid w:val="00DA2BED"/>
    <w:rsid w:val="00DA4B61"/>
    <w:rsid w:val="00DA5CFA"/>
    <w:rsid w:val="00DB07A3"/>
    <w:rsid w:val="00DB1B84"/>
    <w:rsid w:val="00DB25A8"/>
    <w:rsid w:val="00DB279F"/>
    <w:rsid w:val="00DB3231"/>
    <w:rsid w:val="00DB41DB"/>
    <w:rsid w:val="00DB6D7F"/>
    <w:rsid w:val="00DB7398"/>
    <w:rsid w:val="00DC70FC"/>
    <w:rsid w:val="00DD0CD0"/>
    <w:rsid w:val="00DD1210"/>
    <w:rsid w:val="00DD1334"/>
    <w:rsid w:val="00DD177F"/>
    <w:rsid w:val="00DD4283"/>
    <w:rsid w:val="00DD4F7B"/>
    <w:rsid w:val="00DD52FB"/>
    <w:rsid w:val="00DD57B8"/>
    <w:rsid w:val="00DE0019"/>
    <w:rsid w:val="00DE0077"/>
    <w:rsid w:val="00DE054E"/>
    <w:rsid w:val="00DE0E38"/>
    <w:rsid w:val="00DE16B1"/>
    <w:rsid w:val="00DE1DC5"/>
    <w:rsid w:val="00DE225B"/>
    <w:rsid w:val="00DE5E95"/>
    <w:rsid w:val="00DE6C0F"/>
    <w:rsid w:val="00DE74DA"/>
    <w:rsid w:val="00DE7D2E"/>
    <w:rsid w:val="00DE7E71"/>
    <w:rsid w:val="00DF0DA4"/>
    <w:rsid w:val="00DF1995"/>
    <w:rsid w:val="00DF1B24"/>
    <w:rsid w:val="00DF23DA"/>
    <w:rsid w:val="00DF27FF"/>
    <w:rsid w:val="00DF6A86"/>
    <w:rsid w:val="00E0273F"/>
    <w:rsid w:val="00E02A56"/>
    <w:rsid w:val="00E02C1C"/>
    <w:rsid w:val="00E04197"/>
    <w:rsid w:val="00E071F3"/>
    <w:rsid w:val="00E07693"/>
    <w:rsid w:val="00E1189D"/>
    <w:rsid w:val="00E1296A"/>
    <w:rsid w:val="00E155D1"/>
    <w:rsid w:val="00E1674C"/>
    <w:rsid w:val="00E17189"/>
    <w:rsid w:val="00E20599"/>
    <w:rsid w:val="00E20710"/>
    <w:rsid w:val="00E20CC1"/>
    <w:rsid w:val="00E216C3"/>
    <w:rsid w:val="00E22A7A"/>
    <w:rsid w:val="00E24770"/>
    <w:rsid w:val="00E2555E"/>
    <w:rsid w:val="00E27733"/>
    <w:rsid w:val="00E27E8D"/>
    <w:rsid w:val="00E30F4B"/>
    <w:rsid w:val="00E31EEE"/>
    <w:rsid w:val="00E324E8"/>
    <w:rsid w:val="00E329C5"/>
    <w:rsid w:val="00E33262"/>
    <w:rsid w:val="00E34CDE"/>
    <w:rsid w:val="00E35C2A"/>
    <w:rsid w:val="00E36620"/>
    <w:rsid w:val="00E37479"/>
    <w:rsid w:val="00E37B70"/>
    <w:rsid w:val="00E40784"/>
    <w:rsid w:val="00E407CB"/>
    <w:rsid w:val="00E40EA8"/>
    <w:rsid w:val="00E41766"/>
    <w:rsid w:val="00E4247B"/>
    <w:rsid w:val="00E4371C"/>
    <w:rsid w:val="00E452C8"/>
    <w:rsid w:val="00E4531A"/>
    <w:rsid w:val="00E46869"/>
    <w:rsid w:val="00E468A0"/>
    <w:rsid w:val="00E5365E"/>
    <w:rsid w:val="00E5401A"/>
    <w:rsid w:val="00E54031"/>
    <w:rsid w:val="00E55CBB"/>
    <w:rsid w:val="00E568D2"/>
    <w:rsid w:val="00E60C37"/>
    <w:rsid w:val="00E63EF3"/>
    <w:rsid w:val="00E641AD"/>
    <w:rsid w:val="00E676E4"/>
    <w:rsid w:val="00E67CA8"/>
    <w:rsid w:val="00E707A4"/>
    <w:rsid w:val="00E71C44"/>
    <w:rsid w:val="00E73049"/>
    <w:rsid w:val="00E7694A"/>
    <w:rsid w:val="00E8091D"/>
    <w:rsid w:val="00E80C11"/>
    <w:rsid w:val="00E81F88"/>
    <w:rsid w:val="00E82498"/>
    <w:rsid w:val="00E84EAB"/>
    <w:rsid w:val="00E87265"/>
    <w:rsid w:val="00E87529"/>
    <w:rsid w:val="00E906D1"/>
    <w:rsid w:val="00E923AD"/>
    <w:rsid w:val="00E939E8"/>
    <w:rsid w:val="00E96BBE"/>
    <w:rsid w:val="00E975A9"/>
    <w:rsid w:val="00EA01A8"/>
    <w:rsid w:val="00EA0B34"/>
    <w:rsid w:val="00EA108C"/>
    <w:rsid w:val="00EA175A"/>
    <w:rsid w:val="00EA29C1"/>
    <w:rsid w:val="00EA2DB7"/>
    <w:rsid w:val="00EA3A69"/>
    <w:rsid w:val="00EA416A"/>
    <w:rsid w:val="00EA581C"/>
    <w:rsid w:val="00EB26C9"/>
    <w:rsid w:val="00EB307E"/>
    <w:rsid w:val="00EB426E"/>
    <w:rsid w:val="00EB561E"/>
    <w:rsid w:val="00EB5B43"/>
    <w:rsid w:val="00EC02C9"/>
    <w:rsid w:val="00EC031C"/>
    <w:rsid w:val="00EC15E6"/>
    <w:rsid w:val="00EC169F"/>
    <w:rsid w:val="00EC22C5"/>
    <w:rsid w:val="00EC384C"/>
    <w:rsid w:val="00EC616A"/>
    <w:rsid w:val="00EC765E"/>
    <w:rsid w:val="00EC7F81"/>
    <w:rsid w:val="00ED082F"/>
    <w:rsid w:val="00ED0E57"/>
    <w:rsid w:val="00ED2028"/>
    <w:rsid w:val="00ED2AD0"/>
    <w:rsid w:val="00ED3996"/>
    <w:rsid w:val="00ED5DC7"/>
    <w:rsid w:val="00ED5FE4"/>
    <w:rsid w:val="00ED6BEF"/>
    <w:rsid w:val="00ED7085"/>
    <w:rsid w:val="00EE149A"/>
    <w:rsid w:val="00EE5928"/>
    <w:rsid w:val="00EE5D7A"/>
    <w:rsid w:val="00EE69CC"/>
    <w:rsid w:val="00EE7CA5"/>
    <w:rsid w:val="00EF05D3"/>
    <w:rsid w:val="00EF3129"/>
    <w:rsid w:val="00EF37EB"/>
    <w:rsid w:val="00EF38BF"/>
    <w:rsid w:val="00EF47B2"/>
    <w:rsid w:val="00EF65A7"/>
    <w:rsid w:val="00EF75DF"/>
    <w:rsid w:val="00EF781A"/>
    <w:rsid w:val="00F00A01"/>
    <w:rsid w:val="00F00C4E"/>
    <w:rsid w:val="00F01A31"/>
    <w:rsid w:val="00F01D5B"/>
    <w:rsid w:val="00F01F51"/>
    <w:rsid w:val="00F021DB"/>
    <w:rsid w:val="00F02305"/>
    <w:rsid w:val="00F02F25"/>
    <w:rsid w:val="00F035F8"/>
    <w:rsid w:val="00F05BEF"/>
    <w:rsid w:val="00F0603E"/>
    <w:rsid w:val="00F06379"/>
    <w:rsid w:val="00F06657"/>
    <w:rsid w:val="00F06C91"/>
    <w:rsid w:val="00F07B1D"/>
    <w:rsid w:val="00F07F4C"/>
    <w:rsid w:val="00F125A8"/>
    <w:rsid w:val="00F14FBE"/>
    <w:rsid w:val="00F155D6"/>
    <w:rsid w:val="00F169FA"/>
    <w:rsid w:val="00F17A1E"/>
    <w:rsid w:val="00F17C61"/>
    <w:rsid w:val="00F231D3"/>
    <w:rsid w:val="00F23247"/>
    <w:rsid w:val="00F24D3C"/>
    <w:rsid w:val="00F2591E"/>
    <w:rsid w:val="00F303F9"/>
    <w:rsid w:val="00F310DF"/>
    <w:rsid w:val="00F31FD2"/>
    <w:rsid w:val="00F32075"/>
    <w:rsid w:val="00F3584A"/>
    <w:rsid w:val="00F36074"/>
    <w:rsid w:val="00F365D0"/>
    <w:rsid w:val="00F373AA"/>
    <w:rsid w:val="00F430F5"/>
    <w:rsid w:val="00F4341C"/>
    <w:rsid w:val="00F4413D"/>
    <w:rsid w:val="00F441DE"/>
    <w:rsid w:val="00F446A2"/>
    <w:rsid w:val="00F5060F"/>
    <w:rsid w:val="00F506E9"/>
    <w:rsid w:val="00F51472"/>
    <w:rsid w:val="00F52363"/>
    <w:rsid w:val="00F5390D"/>
    <w:rsid w:val="00F6156C"/>
    <w:rsid w:val="00F6160B"/>
    <w:rsid w:val="00F63454"/>
    <w:rsid w:val="00F63651"/>
    <w:rsid w:val="00F63EF7"/>
    <w:rsid w:val="00F64816"/>
    <w:rsid w:val="00F66946"/>
    <w:rsid w:val="00F66D78"/>
    <w:rsid w:val="00F7004F"/>
    <w:rsid w:val="00F736D4"/>
    <w:rsid w:val="00F76554"/>
    <w:rsid w:val="00F811A9"/>
    <w:rsid w:val="00F8371F"/>
    <w:rsid w:val="00F83746"/>
    <w:rsid w:val="00F839AB"/>
    <w:rsid w:val="00F916AB"/>
    <w:rsid w:val="00F9185B"/>
    <w:rsid w:val="00F926A7"/>
    <w:rsid w:val="00F949F5"/>
    <w:rsid w:val="00F94E09"/>
    <w:rsid w:val="00F962A4"/>
    <w:rsid w:val="00FA1412"/>
    <w:rsid w:val="00FA2A35"/>
    <w:rsid w:val="00FA30E1"/>
    <w:rsid w:val="00FA7B56"/>
    <w:rsid w:val="00FA7F34"/>
    <w:rsid w:val="00FB186A"/>
    <w:rsid w:val="00FB2123"/>
    <w:rsid w:val="00FB3FA5"/>
    <w:rsid w:val="00FB4112"/>
    <w:rsid w:val="00FB591C"/>
    <w:rsid w:val="00FB5BA7"/>
    <w:rsid w:val="00FB7392"/>
    <w:rsid w:val="00FB7605"/>
    <w:rsid w:val="00FB7ED7"/>
    <w:rsid w:val="00FC21E8"/>
    <w:rsid w:val="00FC6F17"/>
    <w:rsid w:val="00FD417F"/>
    <w:rsid w:val="00FD474E"/>
    <w:rsid w:val="00FD6D48"/>
    <w:rsid w:val="00FD7707"/>
    <w:rsid w:val="00FD77F8"/>
    <w:rsid w:val="00FE00B7"/>
    <w:rsid w:val="00FE0D7D"/>
    <w:rsid w:val="00FE1BB8"/>
    <w:rsid w:val="00FE5B69"/>
    <w:rsid w:val="00FE5BD7"/>
    <w:rsid w:val="00FE6D32"/>
    <w:rsid w:val="00FE728D"/>
    <w:rsid w:val="00FE749F"/>
    <w:rsid w:val="00FF13D1"/>
    <w:rsid w:val="00FF407D"/>
    <w:rsid w:val="00FF5553"/>
    <w:rsid w:val="00FF5916"/>
    <w:rsid w:val="00FF687E"/>
    <w:rsid w:val="00FF693B"/>
    <w:rsid w:val="00FF7020"/>
    <w:rsid w:val="00FF762D"/>
    <w:rsid w:val="00FF76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B"/>
  </w:style>
  <w:style w:type="paragraph" w:styleId="1">
    <w:name w:val="heading 1"/>
    <w:basedOn w:val="a"/>
    <w:next w:val="a"/>
    <w:link w:val="10"/>
    <w:uiPriority w:val="99"/>
    <w:qFormat/>
    <w:rsid w:val="006F02CF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6F02CF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F02C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6F02CF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6F02C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02CF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02CF"/>
  </w:style>
  <w:style w:type="paragraph" w:customStyle="1" w:styleId="210">
    <w:name w:val="Основной текст 21"/>
    <w:basedOn w:val="a"/>
    <w:uiPriority w:val="99"/>
    <w:rsid w:val="006F02C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F02CF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Body Text Indent"/>
    <w:basedOn w:val="a"/>
    <w:link w:val="af"/>
    <w:uiPriority w:val="99"/>
    <w:rsid w:val="006F02C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6F02C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6F02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page number"/>
    <w:uiPriority w:val="99"/>
    <w:rsid w:val="006F02CF"/>
    <w:rPr>
      <w:rFonts w:cs="Times New Roman"/>
    </w:rPr>
  </w:style>
  <w:style w:type="paragraph" w:customStyle="1" w:styleId="ConsPlusNormal">
    <w:name w:val="ConsPlusNormal"/>
    <w:uiPriority w:val="99"/>
    <w:rsid w:val="006F02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6F02C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rsid w:val="006F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6F02C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2">
    <w:name w:val="Основной текст_"/>
    <w:link w:val="5"/>
    <w:uiPriority w:val="99"/>
    <w:locked/>
    <w:rsid w:val="006F02C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6F02CF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6F02CF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6F02CF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F02CF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6F02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F02CF"/>
    <w:rPr>
      <w:rFonts w:ascii="Tahoma" w:hAnsi="Tahoma"/>
      <w:sz w:val="16"/>
    </w:rPr>
  </w:style>
  <w:style w:type="paragraph" w:styleId="af3">
    <w:name w:val="No Spacing"/>
    <w:uiPriority w:val="99"/>
    <w:qFormat/>
    <w:rsid w:val="006F02C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F0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Plain Text"/>
    <w:basedOn w:val="a"/>
    <w:link w:val="af5"/>
    <w:uiPriority w:val="99"/>
    <w:rsid w:val="006F02CF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5">
    <w:name w:val="Текст Знак"/>
    <w:basedOn w:val="a0"/>
    <w:link w:val="af4"/>
    <w:uiPriority w:val="99"/>
    <w:rsid w:val="006F02CF"/>
    <w:rPr>
      <w:rFonts w:ascii="Courier New" w:eastAsia="Calibri" w:hAnsi="Courier New" w:cs="Courier New"/>
      <w:sz w:val="20"/>
      <w:szCs w:val="20"/>
      <w:lang w:eastAsia="ar-SA"/>
    </w:rPr>
  </w:style>
  <w:style w:type="paragraph" w:styleId="af6">
    <w:name w:val="Body Text First Indent"/>
    <w:basedOn w:val="ac"/>
    <w:link w:val="af7"/>
    <w:uiPriority w:val="99"/>
    <w:rsid w:val="006F02CF"/>
    <w:pPr>
      <w:spacing w:after="120"/>
      <w:ind w:right="0" w:firstLine="210"/>
    </w:pPr>
    <w:rPr>
      <w:rFonts w:eastAsia="Calibri"/>
      <w:sz w:val="24"/>
      <w:szCs w:val="24"/>
    </w:rPr>
  </w:style>
  <w:style w:type="character" w:customStyle="1" w:styleId="af7">
    <w:name w:val="Красная строка Знак"/>
    <w:basedOn w:val="ad"/>
    <w:link w:val="af6"/>
    <w:uiPriority w:val="99"/>
    <w:rsid w:val="006F02C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List Bullet 2"/>
    <w:basedOn w:val="a"/>
    <w:autoRedefine/>
    <w:uiPriority w:val="99"/>
    <w:rsid w:val="006F02CF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F02CF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F02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3">
    <w:name w:val="Абзац списка2"/>
    <w:basedOn w:val="a"/>
    <w:uiPriority w:val="99"/>
    <w:rsid w:val="006F0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99"/>
    <w:rsid w:val="006F02CF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Знак Знак"/>
    <w:uiPriority w:val="99"/>
    <w:locked/>
    <w:rsid w:val="006F02CF"/>
    <w:rPr>
      <w:sz w:val="16"/>
    </w:rPr>
  </w:style>
  <w:style w:type="paragraph" w:customStyle="1" w:styleId="34">
    <w:name w:val="Абзац списка3"/>
    <w:basedOn w:val="a"/>
    <w:uiPriority w:val="99"/>
    <w:rsid w:val="006F02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933577"/>
  </w:style>
  <w:style w:type="table" w:customStyle="1" w:styleId="15">
    <w:name w:val="Сетка таблицы1"/>
    <w:basedOn w:val="a1"/>
    <w:next w:val="af8"/>
    <w:uiPriority w:val="99"/>
    <w:locked/>
    <w:rsid w:val="009335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B46D26"/>
  </w:style>
  <w:style w:type="numbering" w:customStyle="1" w:styleId="4">
    <w:name w:val="Нет списка4"/>
    <w:next w:val="a2"/>
    <w:uiPriority w:val="99"/>
    <w:semiHidden/>
    <w:unhideWhenUsed/>
    <w:rsid w:val="00B46D26"/>
  </w:style>
  <w:style w:type="table" w:customStyle="1" w:styleId="25">
    <w:name w:val="Сетка таблицы2"/>
    <w:basedOn w:val="a1"/>
    <w:next w:val="af8"/>
    <w:uiPriority w:val="99"/>
    <w:locked/>
    <w:rsid w:val="00B46D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A5B"/>
  </w:style>
  <w:style w:type="paragraph" w:styleId="1">
    <w:name w:val="heading 1"/>
    <w:basedOn w:val="a"/>
    <w:next w:val="a"/>
    <w:link w:val="10"/>
    <w:uiPriority w:val="99"/>
    <w:qFormat/>
    <w:rsid w:val="006F02CF"/>
    <w:pPr>
      <w:keepNext/>
      <w:spacing w:after="0" w:line="220" w:lineRule="exact"/>
      <w:jc w:val="center"/>
      <w:outlineLvl w:val="0"/>
    </w:pPr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paragraph" w:styleId="20">
    <w:name w:val="heading 2"/>
    <w:basedOn w:val="a"/>
    <w:next w:val="a"/>
    <w:link w:val="21"/>
    <w:uiPriority w:val="99"/>
    <w:qFormat/>
    <w:rsid w:val="006F02CF"/>
    <w:pPr>
      <w:keepNext/>
      <w:spacing w:after="0" w:line="240" w:lineRule="auto"/>
      <w:ind w:left="709"/>
      <w:outlineLvl w:val="1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F02CF"/>
    <w:pPr>
      <w:keepNext/>
      <w:spacing w:before="240" w:after="60" w:line="240" w:lineRule="auto"/>
      <w:outlineLvl w:val="2"/>
    </w:pPr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17F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F12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0F1202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745157"/>
    <w:pPr>
      <w:spacing w:after="0" w:line="240" w:lineRule="auto"/>
    </w:pPr>
    <w:rPr>
      <w:rFonts w:ascii="Verdana" w:eastAsia="Times New Roman" w:hAnsi="Verdana" w:cs="Verdana"/>
      <w:color w:val="002060"/>
      <w:sz w:val="20"/>
      <w:szCs w:val="20"/>
      <w:lang w:val="en-US"/>
    </w:rPr>
  </w:style>
  <w:style w:type="character" w:styleId="a7">
    <w:name w:val="Hyperlink"/>
    <w:basedOn w:val="a0"/>
    <w:uiPriority w:val="99"/>
    <w:semiHidden/>
    <w:unhideWhenUsed/>
    <w:rsid w:val="00882493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E0019"/>
  </w:style>
  <w:style w:type="paragraph" w:styleId="aa">
    <w:name w:val="footer"/>
    <w:basedOn w:val="a"/>
    <w:link w:val="ab"/>
    <w:uiPriority w:val="99"/>
    <w:unhideWhenUsed/>
    <w:rsid w:val="00DE0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E0019"/>
  </w:style>
  <w:style w:type="paragraph" w:styleId="ac">
    <w:name w:val="Body Text"/>
    <w:basedOn w:val="a"/>
    <w:link w:val="ad"/>
    <w:uiPriority w:val="99"/>
    <w:rsid w:val="00B608D9"/>
    <w:pPr>
      <w:suppressAutoHyphens/>
      <w:spacing w:after="0" w:line="240" w:lineRule="auto"/>
      <w:ind w:right="595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d">
    <w:name w:val="Основной текст Знак"/>
    <w:basedOn w:val="a0"/>
    <w:link w:val="ac"/>
    <w:uiPriority w:val="99"/>
    <w:rsid w:val="00B608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6F02CF"/>
    <w:rPr>
      <w:rFonts w:ascii="AG Souvenir" w:eastAsia="Calibri" w:hAnsi="AG Souvenir" w:cs="Times New Roman"/>
      <w:b/>
      <w:bCs/>
      <w:spacing w:val="38"/>
      <w:sz w:val="20"/>
      <w:szCs w:val="20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6F02CF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F02CF"/>
    <w:rPr>
      <w:rFonts w:ascii="Arial" w:eastAsia="Calibri" w:hAnsi="Arial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F02CF"/>
  </w:style>
  <w:style w:type="paragraph" w:customStyle="1" w:styleId="210">
    <w:name w:val="Основной текст 21"/>
    <w:basedOn w:val="a"/>
    <w:uiPriority w:val="99"/>
    <w:rsid w:val="006F02CF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ConsPlusCell">
    <w:name w:val="ConsPlusCell"/>
    <w:uiPriority w:val="99"/>
    <w:rsid w:val="006F02CF"/>
    <w:pPr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styleId="ae">
    <w:name w:val="Body Text Indent"/>
    <w:basedOn w:val="a"/>
    <w:link w:val="af"/>
    <w:uiPriority w:val="99"/>
    <w:rsid w:val="006F02CF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6F02CF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Postan">
    <w:name w:val="Postan"/>
    <w:basedOn w:val="a"/>
    <w:uiPriority w:val="99"/>
    <w:rsid w:val="006F02C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page number"/>
    <w:uiPriority w:val="99"/>
    <w:rsid w:val="006F02CF"/>
    <w:rPr>
      <w:rFonts w:cs="Times New Roman"/>
    </w:rPr>
  </w:style>
  <w:style w:type="paragraph" w:customStyle="1" w:styleId="ConsPlusNormal">
    <w:name w:val="ConsPlusNormal"/>
    <w:uiPriority w:val="99"/>
    <w:rsid w:val="006F02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2">
    <w:name w:val="Абзац списка1"/>
    <w:basedOn w:val="a"/>
    <w:uiPriority w:val="99"/>
    <w:rsid w:val="006F02CF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Normal (Web)"/>
    <w:basedOn w:val="a"/>
    <w:uiPriority w:val="99"/>
    <w:rsid w:val="006F0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6F02C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f2">
    <w:name w:val="Основной текст_"/>
    <w:link w:val="5"/>
    <w:uiPriority w:val="99"/>
    <w:locked/>
    <w:rsid w:val="006F02CF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6F02CF"/>
    <w:pPr>
      <w:widowControl w:val="0"/>
      <w:shd w:val="clear" w:color="auto" w:fill="FFFFFF"/>
      <w:spacing w:after="0" w:line="202" w:lineRule="exact"/>
    </w:pPr>
    <w:rPr>
      <w:sz w:val="18"/>
      <w:shd w:val="clear" w:color="auto" w:fill="FFFFFF"/>
    </w:rPr>
  </w:style>
  <w:style w:type="character" w:customStyle="1" w:styleId="14">
    <w:name w:val="Основной текст1"/>
    <w:uiPriority w:val="99"/>
    <w:rsid w:val="006F02CF"/>
    <w:rPr>
      <w:rFonts w:ascii="Book Antiqua" w:hAnsi="Book Antiqua"/>
      <w:color w:val="000000"/>
      <w:spacing w:val="0"/>
      <w:w w:val="100"/>
      <w:position w:val="0"/>
      <w:sz w:val="29"/>
      <w:u w:val="none"/>
      <w:lang w:val="ru-RU"/>
    </w:rPr>
  </w:style>
  <w:style w:type="paragraph" w:styleId="31">
    <w:name w:val="Body Text Indent 3"/>
    <w:basedOn w:val="a"/>
    <w:link w:val="32"/>
    <w:uiPriority w:val="99"/>
    <w:rsid w:val="006F02CF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6F02CF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ConsNonformat">
    <w:name w:val="ConsNonformat"/>
    <w:uiPriority w:val="99"/>
    <w:rsid w:val="006F02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33">
    <w:name w:val="Знак3"/>
    <w:uiPriority w:val="99"/>
    <w:rsid w:val="006F02CF"/>
    <w:rPr>
      <w:rFonts w:ascii="Tahoma" w:hAnsi="Tahoma"/>
      <w:sz w:val="16"/>
    </w:rPr>
  </w:style>
  <w:style w:type="paragraph" w:styleId="af3">
    <w:name w:val="No Spacing"/>
    <w:uiPriority w:val="99"/>
    <w:qFormat/>
    <w:rsid w:val="006F02CF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uiPriority w:val="99"/>
    <w:rsid w:val="006F02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f4">
    <w:name w:val="Plain Text"/>
    <w:basedOn w:val="a"/>
    <w:link w:val="af5"/>
    <w:uiPriority w:val="99"/>
    <w:rsid w:val="006F02CF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character" w:customStyle="1" w:styleId="af5">
    <w:name w:val="Текст Знак"/>
    <w:basedOn w:val="a0"/>
    <w:link w:val="af4"/>
    <w:uiPriority w:val="99"/>
    <w:rsid w:val="006F02CF"/>
    <w:rPr>
      <w:rFonts w:ascii="Courier New" w:eastAsia="Calibri" w:hAnsi="Courier New" w:cs="Courier New"/>
      <w:sz w:val="20"/>
      <w:szCs w:val="20"/>
      <w:lang w:eastAsia="ar-SA"/>
    </w:rPr>
  </w:style>
  <w:style w:type="paragraph" w:styleId="af6">
    <w:name w:val="Body Text First Indent"/>
    <w:basedOn w:val="ac"/>
    <w:link w:val="af7"/>
    <w:uiPriority w:val="99"/>
    <w:rsid w:val="006F02CF"/>
    <w:pPr>
      <w:spacing w:after="120"/>
      <w:ind w:right="0" w:firstLine="210"/>
    </w:pPr>
    <w:rPr>
      <w:rFonts w:eastAsia="Calibri"/>
      <w:sz w:val="24"/>
      <w:szCs w:val="24"/>
    </w:rPr>
  </w:style>
  <w:style w:type="character" w:customStyle="1" w:styleId="af7">
    <w:name w:val="Красная строка Знак"/>
    <w:basedOn w:val="ad"/>
    <w:link w:val="af6"/>
    <w:uiPriority w:val="99"/>
    <w:rsid w:val="006F02C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2">
    <w:name w:val="List Bullet 2"/>
    <w:basedOn w:val="a"/>
    <w:autoRedefine/>
    <w:uiPriority w:val="99"/>
    <w:rsid w:val="006F02CF"/>
    <w:pPr>
      <w:numPr>
        <w:numId w:val="1"/>
      </w:numPr>
      <w:tabs>
        <w:tab w:val="num" w:pos="643"/>
      </w:tabs>
      <w:suppressAutoHyphens/>
      <w:spacing w:after="0" w:line="240" w:lineRule="auto"/>
      <w:ind w:left="643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text1">
    <w:name w:val="text1"/>
    <w:uiPriority w:val="99"/>
    <w:rsid w:val="006F02CF"/>
    <w:rPr>
      <w:rFonts w:ascii="Arial" w:hAnsi="Arial"/>
      <w:sz w:val="18"/>
    </w:rPr>
  </w:style>
  <w:style w:type="paragraph" w:customStyle="1" w:styleId="22">
    <w:name w:val="Без интервала2"/>
    <w:uiPriority w:val="99"/>
    <w:rsid w:val="006F02C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3">
    <w:name w:val="Абзац списка2"/>
    <w:basedOn w:val="a"/>
    <w:uiPriority w:val="99"/>
    <w:rsid w:val="006F02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8">
    <w:name w:val="Table Grid"/>
    <w:basedOn w:val="a1"/>
    <w:uiPriority w:val="99"/>
    <w:rsid w:val="006F02CF"/>
    <w:pPr>
      <w:suppressAutoHyphens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Знак Знак"/>
    <w:uiPriority w:val="99"/>
    <w:locked/>
    <w:rsid w:val="006F02CF"/>
    <w:rPr>
      <w:sz w:val="16"/>
    </w:rPr>
  </w:style>
  <w:style w:type="paragraph" w:customStyle="1" w:styleId="34">
    <w:name w:val="Абзац списка3"/>
    <w:basedOn w:val="a"/>
    <w:uiPriority w:val="99"/>
    <w:rsid w:val="006F02CF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eastAsia="ru-RU"/>
    </w:rPr>
  </w:style>
  <w:style w:type="numbering" w:customStyle="1" w:styleId="24">
    <w:name w:val="Нет списка2"/>
    <w:next w:val="a2"/>
    <w:uiPriority w:val="99"/>
    <w:semiHidden/>
    <w:unhideWhenUsed/>
    <w:rsid w:val="00933577"/>
  </w:style>
  <w:style w:type="table" w:customStyle="1" w:styleId="15">
    <w:name w:val="Сетка таблицы1"/>
    <w:basedOn w:val="a1"/>
    <w:next w:val="af8"/>
    <w:uiPriority w:val="99"/>
    <w:locked/>
    <w:rsid w:val="009335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5">
    <w:name w:val="Нет списка3"/>
    <w:next w:val="a2"/>
    <w:uiPriority w:val="99"/>
    <w:semiHidden/>
    <w:unhideWhenUsed/>
    <w:rsid w:val="00B46D26"/>
  </w:style>
  <w:style w:type="numbering" w:customStyle="1" w:styleId="4">
    <w:name w:val="Нет списка4"/>
    <w:next w:val="a2"/>
    <w:uiPriority w:val="99"/>
    <w:semiHidden/>
    <w:unhideWhenUsed/>
    <w:rsid w:val="00B46D26"/>
  </w:style>
  <w:style w:type="table" w:customStyle="1" w:styleId="25">
    <w:name w:val="Сетка таблицы2"/>
    <w:basedOn w:val="a1"/>
    <w:next w:val="af8"/>
    <w:uiPriority w:val="99"/>
    <w:locked/>
    <w:rsid w:val="00B46D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8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C5FE1-0CA0-41B8-BDE2-EB271645C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3280</Words>
  <Characters>18698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Юлия Сергеевна</dc:creator>
  <cp:lastModifiedBy>Бухгалтер</cp:lastModifiedBy>
  <cp:revision>57</cp:revision>
  <cp:lastPrinted>2016-05-16T06:36:00Z</cp:lastPrinted>
  <dcterms:created xsi:type="dcterms:W3CDTF">2014-10-13T11:53:00Z</dcterms:created>
  <dcterms:modified xsi:type="dcterms:W3CDTF">2016-05-16T06:37:00Z</dcterms:modified>
</cp:coreProperties>
</file>