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Default="001A022F" w:rsidP="007516A4">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t>АДМИНИСТРАЦИЯ</w:t>
      </w:r>
    </w:p>
    <w:p w:rsidR="001A022F" w:rsidRDefault="001A022F" w:rsidP="001A022F">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1A022F" w:rsidRDefault="001A022F" w:rsidP="001A022F">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1A022F" w:rsidRDefault="001A022F" w:rsidP="001A022F">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1A022F" w:rsidRDefault="001A022F" w:rsidP="001A022F">
      <w:pPr>
        <w:jc w:val="center"/>
        <w:rPr>
          <w:rFonts w:ascii="Arial" w:eastAsia="Arial" w:hAnsi="Arial" w:cs="Arial"/>
          <w:b/>
          <w:caps/>
          <w:sz w:val="26"/>
          <w:szCs w:val="26"/>
        </w:rPr>
      </w:pPr>
    </w:p>
    <w:p w:rsidR="001A022F" w:rsidRDefault="001A022F" w:rsidP="001A022F">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1A022F" w:rsidRDefault="001A022F" w:rsidP="001A022F">
      <w:pPr>
        <w:jc w:val="center"/>
        <w:rPr>
          <w:rFonts w:ascii="Arial" w:eastAsia="Arial" w:hAnsi="Arial" w:cs="Arial"/>
          <w:b/>
          <w:caps/>
          <w:sz w:val="26"/>
          <w:szCs w:val="26"/>
        </w:rPr>
      </w:pPr>
    </w:p>
    <w:p w:rsidR="001A022F" w:rsidRDefault="001A022F" w:rsidP="001A022F">
      <w:pPr>
        <w:tabs>
          <w:tab w:val="left" w:pos="7635"/>
        </w:tabs>
        <w:rPr>
          <w:rFonts w:ascii="Arial" w:eastAsia="Calibri" w:hAnsi="Arial" w:cs="Arial"/>
          <w:sz w:val="26"/>
          <w:szCs w:val="26"/>
        </w:rPr>
      </w:pPr>
      <w:r>
        <w:rPr>
          <w:rFonts w:ascii="Arial" w:eastAsia="Calibri" w:hAnsi="Arial" w:cs="Arial"/>
          <w:sz w:val="26"/>
          <w:szCs w:val="26"/>
        </w:rPr>
        <w:t xml:space="preserve">от </w:t>
      </w:r>
      <w:r w:rsidR="007516A4">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7516A4">
        <w:rPr>
          <w:rFonts w:ascii="Arial" w:eastAsia="Calibri" w:hAnsi="Arial" w:cs="Arial"/>
          <w:sz w:val="26"/>
          <w:szCs w:val="26"/>
        </w:rPr>
        <w:t>6</w:t>
      </w:r>
    </w:p>
    <w:p w:rsidR="001A022F" w:rsidRDefault="001A022F" w:rsidP="001A022F">
      <w:pPr>
        <w:ind w:left="708" w:hanging="708"/>
        <w:rPr>
          <w:rFonts w:ascii="Arial" w:eastAsia="Calibri" w:hAnsi="Arial" w:cs="Arial"/>
          <w:sz w:val="26"/>
          <w:szCs w:val="26"/>
        </w:rPr>
      </w:pPr>
      <w:r>
        <w:rPr>
          <w:rFonts w:ascii="Arial" w:eastAsia="Calibri" w:hAnsi="Arial" w:cs="Arial"/>
          <w:sz w:val="26"/>
          <w:szCs w:val="26"/>
        </w:rPr>
        <w:t>с. Подгорное</w:t>
      </w:r>
    </w:p>
    <w:p w:rsidR="001A022F" w:rsidRDefault="001A022F" w:rsidP="001A022F">
      <w:pPr>
        <w:rPr>
          <w:rFonts w:ascii="Arial" w:hAnsi="Arial" w:cs="Arial"/>
          <w:sz w:val="26"/>
          <w:szCs w:val="26"/>
          <w:u w:val="single"/>
        </w:rPr>
      </w:pPr>
    </w:p>
    <w:p w:rsidR="001A022F" w:rsidRDefault="001A022F" w:rsidP="001A022F">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26.02.2016 г. № 17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1A022F" w:rsidRDefault="001A022F" w:rsidP="001A022F">
      <w:pPr>
        <w:ind w:right="-1"/>
        <w:jc w:val="center"/>
        <w:rPr>
          <w:rFonts w:ascii="Arial" w:eastAsia="Calibri" w:hAnsi="Arial" w:cs="Arial"/>
          <w:b/>
          <w:sz w:val="26"/>
          <w:szCs w:val="26"/>
        </w:rPr>
      </w:pPr>
      <w:r>
        <w:rPr>
          <w:rFonts w:ascii="Arial" w:hAnsi="Arial" w:cs="Arial"/>
          <w:b/>
          <w:sz w:val="26"/>
          <w:szCs w:val="26"/>
        </w:rPr>
        <w:t>(в редакции от 14.06.2018 №31)</w:t>
      </w:r>
    </w:p>
    <w:p w:rsidR="001A022F" w:rsidRDefault="001A022F" w:rsidP="001A022F">
      <w:pPr>
        <w:jc w:val="both"/>
        <w:rPr>
          <w:rFonts w:ascii="Arial" w:eastAsia="Calibri" w:hAnsi="Arial" w:cs="Arial"/>
          <w:sz w:val="26"/>
          <w:szCs w:val="26"/>
        </w:rPr>
      </w:pPr>
    </w:p>
    <w:p w:rsidR="001A022F" w:rsidRDefault="001A022F" w:rsidP="00775BC1">
      <w:pPr>
        <w:numPr>
          <w:ilvl w:val="12"/>
          <w:numId w:val="0"/>
        </w:numPr>
        <w:ind w:firstLine="567"/>
        <w:jc w:val="both"/>
        <w:rPr>
          <w:rFonts w:ascii="Arial" w:hAnsi="Arial" w:cs="Arial"/>
          <w:b/>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Pr="007516A4">
        <w:rPr>
          <w:rFonts w:ascii="Arial" w:hAnsi="Arial" w:cs="Arial"/>
          <w:color w:val="000000" w:themeColor="text1"/>
          <w:sz w:val="26"/>
          <w:szCs w:val="26"/>
        </w:rPr>
        <w:t>рассмотрев экспертное заключение правового управления правительства Воронежской области от 23.11.2018 №19-62/1801142</w:t>
      </w:r>
      <w:r w:rsidR="00467444" w:rsidRPr="007516A4">
        <w:rPr>
          <w:rFonts w:ascii="Arial" w:hAnsi="Arial" w:cs="Arial"/>
          <w:color w:val="000000" w:themeColor="text1"/>
          <w:sz w:val="26"/>
          <w:szCs w:val="26"/>
        </w:rPr>
        <w:t>4</w:t>
      </w:r>
      <w:r w:rsidRPr="007516A4">
        <w:rPr>
          <w:rFonts w:ascii="Arial" w:hAnsi="Arial" w:cs="Arial"/>
          <w:color w:val="000000" w:themeColor="text1"/>
          <w:sz w:val="26"/>
          <w:szCs w:val="26"/>
        </w:rPr>
        <w:t>П</w:t>
      </w:r>
      <w:r w:rsidR="00775BC1" w:rsidRPr="007516A4">
        <w:rPr>
          <w:rFonts w:ascii="Arial" w:hAnsi="Arial" w:cs="Arial"/>
          <w:color w:val="000000" w:themeColor="text1"/>
          <w:sz w:val="26"/>
          <w:szCs w:val="26"/>
        </w:rPr>
        <w:t>,</w:t>
      </w:r>
      <w:r w:rsidRPr="007516A4">
        <w:rPr>
          <w:rFonts w:ascii="Arial" w:hAnsi="Arial" w:cs="Arial"/>
          <w:color w:val="000000" w:themeColor="text1"/>
          <w:sz w:val="26"/>
          <w:szCs w:val="26"/>
        </w:rPr>
        <w:t xml:space="preserve"> </w:t>
      </w:r>
      <w:r w:rsidR="00775BC1" w:rsidRPr="007516A4">
        <w:rPr>
          <w:rFonts w:ascii="Arial" w:hAnsi="Arial" w:cs="Arial"/>
          <w:color w:val="000000" w:themeColor="text1"/>
          <w:sz w:val="26"/>
          <w:szCs w:val="26"/>
        </w:rPr>
        <w:t xml:space="preserve">протест прокуратуры </w:t>
      </w:r>
      <w:proofErr w:type="spellStart"/>
      <w:r w:rsidR="00775BC1" w:rsidRPr="007516A4">
        <w:rPr>
          <w:rFonts w:ascii="Arial" w:hAnsi="Arial" w:cs="Arial"/>
          <w:color w:val="000000" w:themeColor="text1"/>
          <w:sz w:val="26"/>
          <w:szCs w:val="26"/>
        </w:rPr>
        <w:t>Калачеевского</w:t>
      </w:r>
      <w:proofErr w:type="spellEnd"/>
      <w:r w:rsidR="00775BC1" w:rsidRPr="007516A4">
        <w:rPr>
          <w:rFonts w:ascii="Arial" w:hAnsi="Arial" w:cs="Arial"/>
          <w:color w:val="000000" w:themeColor="text1"/>
          <w:sz w:val="26"/>
          <w:szCs w:val="26"/>
        </w:rPr>
        <w:t xml:space="preserve"> района от 29.12.2018 №2-1-2018, </w:t>
      </w:r>
      <w:r>
        <w:rPr>
          <w:rFonts w:ascii="Arial" w:hAnsi="Arial" w:cs="Arial"/>
          <w:sz w:val="26"/>
          <w:szCs w:val="26"/>
        </w:rPr>
        <w:t xml:space="preserve">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w:t>
      </w:r>
      <w:proofErr w:type="gramEnd"/>
      <w:r>
        <w:rPr>
          <w:rFonts w:ascii="Arial" w:hAnsi="Arial" w:cs="Arial"/>
          <w:sz w:val="26"/>
          <w:szCs w:val="26"/>
        </w:rPr>
        <w:t xml:space="preserve">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1A022F" w:rsidRDefault="001A022F" w:rsidP="001A022F">
      <w:pPr>
        <w:suppressAutoHyphens/>
        <w:ind w:firstLine="567"/>
        <w:jc w:val="both"/>
        <w:rPr>
          <w:rFonts w:ascii="Arial" w:hAnsi="Arial" w:cs="Arial"/>
          <w:sz w:val="26"/>
          <w:szCs w:val="26"/>
        </w:rPr>
      </w:pPr>
    </w:p>
    <w:p w:rsidR="001A022F" w:rsidRDefault="001A022F" w:rsidP="001A022F">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w:t>
      </w:r>
      <w:r w:rsidR="00467444">
        <w:rPr>
          <w:rFonts w:ascii="Arial" w:hAnsi="Arial" w:cs="Arial"/>
          <w:sz w:val="26"/>
          <w:szCs w:val="26"/>
        </w:rPr>
        <w:t>2</w:t>
      </w:r>
      <w:r>
        <w:rPr>
          <w:rFonts w:ascii="Arial" w:hAnsi="Arial" w:cs="Arial"/>
          <w:sz w:val="26"/>
          <w:szCs w:val="26"/>
        </w:rPr>
        <w:t>6.02.2016 г. № 1</w:t>
      </w:r>
      <w:r w:rsidR="00467444">
        <w:rPr>
          <w:rFonts w:ascii="Arial" w:hAnsi="Arial" w:cs="Arial"/>
          <w:sz w:val="26"/>
          <w:szCs w:val="26"/>
        </w:rPr>
        <w:t>7</w:t>
      </w:r>
      <w:r>
        <w:rPr>
          <w:rFonts w:ascii="Arial" w:hAnsi="Arial" w:cs="Arial"/>
          <w:sz w:val="26"/>
          <w:szCs w:val="26"/>
        </w:rPr>
        <w:t xml:space="preserve"> «Об утверждении административного регламента по предоставлению муниципальной услуги </w:t>
      </w:r>
      <w:r w:rsidRPr="00467444">
        <w:rPr>
          <w:rFonts w:ascii="Arial" w:hAnsi="Arial" w:cs="Arial"/>
          <w:sz w:val="26"/>
          <w:szCs w:val="26"/>
        </w:rPr>
        <w:t>«</w:t>
      </w:r>
      <w:r w:rsidR="00467444" w:rsidRPr="00467444">
        <w:rPr>
          <w:rFonts w:ascii="Arial" w:hAnsi="Arial" w:cs="Arial"/>
          <w:sz w:val="26"/>
          <w:szCs w:val="26"/>
        </w:rPr>
        <w:t>Предоставление в собственность, аренду земельного участка, находящегося в муниципальной собственности на торгах</w:t>
      </w:r>
      <w:r w:rsidRPr="00467444">
        <w:rPr>
          <w:rFonts w:ascii="Arial" w:hAnsi="Arial" w:cs="Arial"/>
          <w:sz w:val="26"/>
          <w:szCs w:val="26"/>
        </w:rPr>
        <w:t>»</w:t>
      </w:r>
      <w:r w:rsidRPr="00467444">
        <w:rPr>
          <w:rFonts w:ascii="Arial" w:eastAsia="Calibri" w:hAnsi="Arial" w:cs="Arial"/>
          <w:sz w:val="26"/>
          <w:szCs w:val="26"/>
        </w:rPr>
        <w:t xml:space="preserve"> с</w:t>
      </w:r>
      <w:r>
        <w:rPr>
          <w:rFonts w:ascii="Arial" w:eastAsia="Calibri" w:hAnsi="Arial" w:cs="Arial"/>
          <w:sz w:val="26"/>
          <w:szCs w:val="26"/>
        </w:rPr>
        <w:t>ледующие изменения:</w:t>
      </w:r>
    </w:p>
    <w:p w:rsidR="00230476" w:rsidRDefault="00775BC1" w:rsidP="001A022F">
      <w:pPr>
        <w:suppressAutoHyphens/>
        <w:ind w:firstLine="567"/>
        <w:jc w:val="both"/>
        <w:rPr>
          <w:rFonts w:ascii="Arial" w:eastAsia="Calibri" w:hAnsi="Arial" w:cs="Arial"/>
          <w:sz w:val="26"/>
          <w:szCs w:val="26"/>
        </w:rPr>
      </w:pPr>
      <w:r>
        <w:rPr>
          <w:rFonts w:ascii="Arial" w:eastAsia="Calibri" w:hAnsi="Arial" w:cs="Arial"/>
          <w:sz w:val="26"/>
          <w:szCs w:val="26"/>
        </w:rPr>
        <w:t>1.</w:t>
      </w:r>
      <w:r w:rsidR="00F22F28">
        <w:rPr>
          <w:rFonts w:ascii="Arial" w:eastAsia="Calibri" w:hAnsi="Arial" w:cs="Arial"/>
          <w:sz w:val="26"/>
          <w:szCs w:val="26"/>
        </w:rPr>
        <w:t>1</w:t>
      </w:r>
      <w:r>
        <w:rPr>
          <w:rFonts w:ascii="Arial" w:eastAsia="Calibri" w:hAnsi="Arial" w:cs="Arial"/>
          <w:sz w:val="26"/>
          <w:szCs w:val="26"/>
        </w:rPr>
        <w:t>.</w:t>
      </w:r>
      <w:r w:rsidR="00871758">
        <w:rPr>
          <w:rFonts w:ascii="Arial" w:eastAsia="Calibri" w:hAnsi="Arial" w:cs="Arial"/>
          <w:sz w:val="26"/>
          <w:szCs w:val="26"/>
        </w:rPr>
        <w:t xml:space="preserve"> </w:t>
      </w:r>
      <w:r w:rsidR="00230476">
        <w:rPr>
          <w:rFonts w:ascii="Arial" w:eastAsia="Calibri" w:hAnsi="Arial" w:cs="Arial"/>
          <w:sz w:val="26"/>
          <w:szCs w:val="26"/>
        </w:rPr>
        <w:t xml:space="preserve">Пункт 2.6.1.2. административного регламента дополнить </w:t>
      </w:r>
      <w:r w:rsidR="003E3213">
        <w:rPr>
          <w:rFonts w:ascii="Arial" w:eastAsia="Calibri" w:hAnsi="Arial" w:cs="Arial"/>
          <w:sz w:val="26"/>
          <w:szCs w:val="26"/>
        </w:rPr>
        <w:t>абзацем следующего содержания:</w:t>
      </w:r>
    </w:p>
    <w:p w:rsidR="003E3213" w:rsidRPr="003E3213" w:rsidRDefault="003E3213" w:rsidP="003E3213">
      <w:pPr>
        <w:pStyle w:val="dt-p"/>
        <w:ind w:firstLine="567"/>
        <w:jc w:val="both"/>
        <w:rPr>
          <w:rFonts w:ascii="Arial" w:hAnsi="Arial" w:cs="Arial"/>
          <w:color w:val="000000" w:themeColor="text1"/>
          <w:sz w:val="26"/>
          <w:szCs w:val="26"/>
        </w:rPr>
      </w:pPr>
      <w:proofErr w:type="gramStart"/>
      <w:r w:rsidRPr="003E3213">
        <w:rPr>
          <w:rFonts w:ascii="Arial" w:eastAsia="Calibri" w:hAnsi="Arial" w:cs="Arial"/>
          <w:color w:val="000000" w:themeColor="text1"/>
          <w:sz w:val="26"/>
          <w:szCs w:val="26"/>
        </w:rPr>
        <w:t>«Д</w:t>
      </w:r>
      <w:r w:rsidRPr="003E3213">
        <w:rPr>
          <w:rFonts w:ascii="Arial" w:hAnsi="Arial" w:cs="Arial"/>
          <w:color w:val="000000" w:themeColor="text1"/>
          <w:sz w:val="26"/>
          <w:szCs w:val="26"/>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anchor="l174" w:tgtFrame="_blank" w:history="1">
        <w:r w:rsidRPr="003E3213">
          <w:rPr>
            <w:rStyle w:val="a3"/>
            <w:rFonts w:ascii="Arial" w:hAnsi="Arial" w:cs="Arial"/>
            <w:color w:val="000000" w:themeColor="text1"/>
            <w:sz w:val="26"/>
            <w:szCs w:val="26"/>
          </w:rPr>
          <w:t>частью 4</w:t>
        </w:r>
      </w:hyperlink>
      <w:r w:rsidRPr="003E3213">
        <w:rPr>
          <w:rFonts w:ascii="Arial" w:hAnsi="Arial" w:cs="Arial"/>
          <w:color w:val="000000" w:themeColor="text1"/>
          <w:sz w:val="26"/>
          <w:szCs w:val="26"/>
        </w:rPr>
        <w:t xml:space="preserve">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3E3213">
        <w:rPr>
          <w:rFonts w:ascii="Arial" w:hAnsi="Arial" w:cs="Arial"/>
          <w:color w:val="000000" w:themeColor="text1"/>
          <w:sz w:val="26"/>
          <w:szCs w:val="26"/>
        </w:rPr>
        <w:t xml:space="preserve"> </w:t>
      </w:r>
      <w:proofErr w:type="gramStart"/>
      <w:r w:rsidRPr="003E3213">
        <w:rPr>
          <w:rFonts w:ascii="Arial" w:hAnsi="Arial" w:cs="Arial"/>
          <w:color w:val="000000" w:themeColor="text1"/>
          <w:sz w:val="26"/>
          <w:szCs w:val="26"/>
        </w:rPr>
        <w:t xml:space="preserve">носителе или в форме электронного документа сведений из </w:t>
      </w:r>
      <w:r w:rsidRPr="003E3213">
        <w:rPr>
          <w:rFonts w:ascii="Arial" w:hAnsi="Arial" w:cs="Arial"/>
          <w:color w:val="000000" w:themeColor="text1"/>
          <w:sz w:val="26"/>
          <w:szCs w:val="26"/>
        </w:rPr>
        <w:lastRenderedPageBreak/>
        <w:t xml:space="preserve">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 w:anchor="l426" w:tgtFrame="_blank" w:history="1">
        <w:r w:rsidRPr="003E3213">
          <w:rPr>
            <w:rStyle w:val="a3"/>
            <w:rFonts w:ascii="Arial" w:hAnsi="Arial" w:cs="Arial"/>
            <w:color w:val="000000" w:themeColor="text1"/>
            <w:sz w:val="26"/>
            <w:szCs w:val="26"/>
          </w:rPr>
          <w:t>частью 5</w:t>
        </w:r>
      </w:hyperlink>
      <w:r w:rsidRPr="003E3213">
        <w:rPr>
          <w:rFonts w:ascii="Arial" w:hAnsi="Arial" w:cs="Arial"/>
          <w:color w:val="000000" w:themeColor="text1"/>
          <w:sz w:val="26"/>
          <w:szCs w:val="26"/>
        </w:rPr>
        <w:t xml:space="preserve"> статьи 4 указанного Федерального закона."</w:t>
      </w:r>
      <w:bookmarkStart w:id="0" w:name="l7"/>
      <w:bookmarkStart w:id="1" w:name="l39"/>
      <w:bookmarkStart w:id="2" w:name="l8"/>
      <w:bookmarkEnd w:id="0"/>
      <w:bookmarkEnd w:id="1"/>
      <w:bookmarkEnd w:id="2"/>
      <w:proofErr w:type="gramEnd"/>
    </w:p>
    <w:p w:rsidR="00775BC1" w:rsidRDefault="00230476" w:rsidP="001A022F">
      <w:pPr>
        <w:suppressAutoHyphens/>
        <w:ind w:firstLine="567"/>
        <w:jc w:val="both"/>
        <w:rPr>
          <w:rFonts w:ascii="Arial" w:eastAsia="Calibri" w:hAnsi="Arial" w:cs="Arial"/>
          <w:sz w:val="26"/>
          <w:szCs w:val="26"/>
        </w:rPr>
      </w:pPr>
      <w:r>
        <w:rPr>
          <w:rFonts w:ascii="Arial" w:eastAsia="Calibri" w:hAnsi="Arial" w:cs="Arial"/>
          <w:sz w:val="26"/>
          <w:szCs w:val="26"/>
        </w:rPr>
        <w:t>1.</w:t>
      </w:r>
      <w:r w:rsidR="00F22F28">
        <w:rPr>
          <w:rFonts w:ascii="Arial" w:eastAsia="Calibri" w:hAnsi="Arial" w:cs="Arial"/>
          <w:sz w:val="26"/>
          <w:szCs w:val="26"/>
        </w:rPr>
        <w:t>2</w:t>
      </w:r>
      <w:r>
        <w:rPr>
          <w:rFonts w:ascii="Arial" w:eastAsia="Calibri" w:hAnsi="Arial" w:cs="Arial"/>
          <w:sz w:val="26"/>
          <w:szCs w:val="26"/>
        </w:rPr>
        <w:t xml:space="preserve">. </w:t>
      </w:r>
      <w:r w:rsidR="00775BC1">
        <w:rPr>
          <w:rFonts w:ascii="Arial" w:eastAsia="Calibri" w:hAnsi="Arial" w:cs="Arial"/>
          <w:sz w:val="26"/>
          <w:szCs w:val="26"/>
        </w:rPr>
        <w:t>Пункт 2.8.1. административного регламента дополнить подпунктами 17,18,19 следующего содержания:</w:t>
      </w:r>
    </w:p>
    <w:p w:rsidR="00871758" w:rsidRPr="00871758" w:rsidRDefault="00775BC1" w:rsidP="00871758">
      <w:pPr>
        <w:pStyle w:val="a6"/>
        <w:ind w:firstLine="567"/>
        <w:jc w:val="both"/>
        <w:rPr>
          <w:rFonts w:ascii="Arial" w:hAnsi="Arial" w:cs="Arial"/>
          <w:sz w:val="26"/>
          <w:szCs w:val="26"/>
        </w:rPr>
      </w:pPr>
      <w:r w:rsidRPr="00871758">
        <w:rPr>
          <w:rFonts w:ascii="Arial" w:eastAsia="Calibri" w:hAnsi="Arial" w:cs="Arial"/>
          <w:sz w:val="26"/>
          <w:szCs w:val="26"/>
        </w:rPr>
        <w:t xml:space="preserve">«17) </w:t>
      </w:r>
      <w:r w:rsidR="00871758" w:rsidRPr="00871758">
        <w:rPr>
          <w:rFonts w:ascii="Arial" w:hAnsi="Arial" w:cs="Arial"/>
          <w:sz w:val="26"/>
          <w:szCs w:val="2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71758" w:rsidRPr="00871758" w:rsidRDefault="00871758" w:rsidP="00871758">
      <w:pPr>
        <w:pStyle w:val="a6"/>
        <w:ind w:firstLine="567"/>
        <w:jc w:val="both"/>
        <w:rPr>
          <w:rFonts w:ascii="Arial" w:hAnsi="Arial" w:cs="Arial"/>
          <w:sz w:val="26"/>
          <w:szCs w:val="26"/>
        </w:rPr>
      </w:pPr>
      <w:proofErr w:type="gramStart"/>
      <w:r w:rsidRPr="00871758">
        <w:rPr>
          <w:rFonts w:ascii="Arial" w:hAnsi="Arial" w:cs="Arial"/>
          <w:sz w:val="26"/>
          <w:szCs w:val="26"/>
        </w:rPr>
        <w:t>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71758" w:rsidRDefault="00871758" w:rsidP="00871758">
      <w:pPr>
        <w:pStyle w:val="a6"/>
        <w:ind w:firstLine="567"/>
        <w:jc w:val="both"/>
        <w:rPr>
          <w:rFonts w:ascii="Arial" w:hAnsi="Arial" w:cs="Arial"/>
          <w:sz w:val="26"/>
          <w:szCs w:val="26"/>
        </w:rPr>
      </w:pPr>
      <w:proofErr w:type="gramStart"/>
      <w:r w:rsidRPr="00871758">
        <w:rPr>
          <w:rFonts w:ascii="Arial" w:hAnsi="Arial" w:cs="Arial"/>
          <w:sz w:val="26"/>
          <w:szCs w:val="26"/>
        </w:rPr>
        <w:t>19)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w:t>
      </w:r>
      <w:r>
        <w:rPr>
          <w:rFonts w:ascii="Arial" w:hAnsi="Arial" w:cs="Arial"/>
          <w:sz w:val="26"/>
          <w:szCs w:val="26"/>
        </w:rPr>
        <w:t>и или ведения дачного хозяйства.»</w:t>
      </w:r>
      <w:proofErr w:type="gramEnd"/>
    </w:p>
    <w:p w:rsidR="00871758" w:rsidRDefault="00871758" w:rsidP="00871758">
      <w:pPr>
        <w:suppressAutoHyphens/>
        <w:ind w:firstLine="567"/>
        <w:jc w:val="both"/>
        <w:rPr>
          <w:rFonts w:ascii="Arial" w:eastAsia="Calibri" w:hAnsi="Arial" w:cs="Arial"/>
          <w:sz w:val="26"/>
          <w:szCs w:val="26"/>
        </w:rPr>
      </w:pPr>
      <w:r>
        <w:rPr>
          <w:rFonts w:ascii="Arial" w:hAnsi="Arial" w:cs="Arial"/>
          <w:sz w:val="26"/>
          <w:szCs w:val="26"/>
        </w:rPr>
        <w:t>1.</w:t>
      </w:r>
      <w:r w:rsidR="00F22F28">
        <w:rPr>
          <w:rFonts w:ascii="Arial" w:hAnsi="Arial" w:cs="Arial"/>
          <w:sz w:val="26"/>
          <w:szCs w:val="26"/>
        </w:rPr>
        <w:t>3</w:t>
      </w:r>
      <w:r>
        <w:rPr>
          <w:rFonts w:ascii="Arial" w:hAnsi="Arial" w:cs="Arial"/>
          <w:sz w:val="26"/>
          <w:szCs w:val="26"/>
        </w:rPr>
        <w:t xml:space="preserve">. Пункт 2.8.2. </w:t>
      </w:r>
      <w:r>
        <w:rPr>
          <w:rFonts w:ascii="Arial" w:eastAsia="Calibri" w:hAnsi="Arial" w:cs="Arial"/>
          <w:sz w:val="26"/>
          <w:szCs w:val="26"/>
        </w:rPr>
        <w:t>административного регламента дополнить абзацем следующего содержания:</w:t>
      </w:r>
    </w:p>
    <w:p w:rsidR="003E3213" w:rsidRDefault="00AE0A67" w:rsidP="003E3213">
      <w:pPr>
        <w:pStyle w:val="a6"/>
        <w:ind w:firstLine="567"/>
        <w:jc w:val="both"/>
        <w:rPr>
          <w:rFonts w:ascii="Arial" w:hAnsi="Arial" w:cs="Arial"/>
          <w:sz w:val="26"/>
          <w:szCs w:val="26"/>
        </w:rPr>
      </w:pPr>
      <w:r w:rsidRPr="003E3213">
        <w:rPr>
          <w:rFonts w:ascii="Arial" w:hAnsi="Arial" w:cs="Arial"/>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roofErr w:type="gramStart"/>
      <w:r w:rsidRPr="003E3213">
        <w:rPr>
          <w:rFonts w:ascii="Arial" w:hAnsi="Arial" w:cs="Arial"/>
          <w:sz w:val="26"/>
          <w:szCs w:val="26"/>
        </w:rPr>
        <w:t>.»</w:t>
      </w:r>
      <w:proofErr w:type="gramEnd"/>
    </w:p>
    <w:p w:rsidR="00F22F28" w:rsidRDefault="00F22F28" w:rsidP="00F22F28">
      <w:pPr>
        <w:suppressAutoHyphens/>
        <w:ind w:firstLine="567"/>
        <w:jc w:val="both"/>
        <w:rPr>
          <w:rFonts w:ascii="Arial" w:eastAsia="Calibri" w:hAnsi="Arial" w:cs="Arial"/>
          <w:sz w:val="26"/>
          <w:szCs w:val="26"/>
        </w:rPr>
      </w:pPr>
      <w:r>
        <w:rPr>
          <w:rFonts w:ascii="Arial" w:eastAsia="Calibri" w:hAnsi="Arial" w:cs="Arial"/>
          <w:sz w:val="26"/>
          <w:szCs w:val="26"/>
        </w:rPr>
        <w:t>1.</w:t>
      </w:r>
      <w:r>
        <w:rPr>
          <w:rFonts w:ascii="Arial" w:eastAsia="Calibri" w:hAnsi="Arial" w:cs="Arial"/>
          <w:sz w:val="26"/>
          <w:szCs w:val="26"/>
        </w:rPr>
        <w:t>4</w:t>
      </w:r>
      <w:r>
        <w:rPr>
          <w:rFonts w:ascii="Arial" w:eastAsia="Calibri" w:hAnsi="Arial" w:cs="Arial"/>
          <w:sz w:val="26"/>
          <w:szCs w:val="26"/>
        </w:rPr>
        <w:t>. Подпункт 3 пункта 5.2. административного регламента изложить в новой редакции:</w:t>
      </w:r>
    </w:p>
    <w:p w:rsidR="00F22F28" w:rsidRDefault="00F22F28" w:rsidP="00F22F28">
      <w:pPr>
        <w:pStyle w:val="a6"/>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1A022F" w:rsidRPr="003E3213" w:rsidRDefault="001A022F" w:rsidP="003E3213">
      <w:pPr>
        <w:pStyle w:val="a6"/>
        <w:ind w:firstLine="567"/>
        <w:jc w:val="both"/>
        <w:rPr>
          <w:rFonts w:ascii="Arial" w:hAnsi="Arial" w:cs="Arial"/>
          <w:sz w:val="26"/>
          <w:szCs w:val="26"/>
        </w:rPr>
      </w:pPr>
      <w:r w:rsidRPr="003E3213">
        <w:rPr>
          <w:rFonts w:ascii="Arial" w:hAnsi="Arial" w:cs="Arial"/>
          <w:sz w:val="26"/>
          <w:szCs w:val="26"/>
        </w:rPr>
        <w:t>1.</w:t>
      </w:r>
      <w:r w:rsidR="00F22F28">
        <w:rPr>
          <w:rFonts w:ascii="Arial" w:hAnsi="Arial" w:cs="Arial"/>
          <w:sz w:val="26"/>
          <w:szCs w:val="26"/>
        </w:rPr>
        <w:t>5</w:t>
      </w:r>
      <w:r w:rsidRPr="003E3213">
        <w:rPr>
          <w:rFonts w:ascii="Arial" w:hAnsi="Arial" w:cs="Arial"/>
          <w:sz w:val="26"/>
          <w:szCs w:val="26"/>
        </w:rPr>
        <w:t>.</w:t>
      </w:r>
      <w:r w:rsidR="003E3213">
        <w:rPr>
          <w:rFonts w:ascii="Arial" w:hAnsi="Arial" w:cs="Arial"/>
          <w:sz w:val="26"/>
          <w:szCs w:val="26"/>
        </w:rPr>
        <w:t xml:space="preserve"> </w:t>
      </w:r>
      <w:r w:rsidRPr="003E3213">
        <w:rPr>
          <w:rFonts w:ascii="Arial" w:hAnsi="Arial" w:cs="Arial"/>
          <w:sz w:val="26"/>
          <w:szCs w:val="26"/>
        </w:rPr>
        <w:t xml:space="preserve">Пункт 5.2 </w:t>
      </w:r>
      <w:r w:rsidR="00775BC1" w:rsidRPr="003E3213">
        <w:rPr>
          <w:rFonts w:ascii="Arial" w:hAnsi="Arial" w:cs="Arial"/>
          <w:sz w:val="26"/>
          <w:szCs w:val="26"/>
        </w:rPr>
        <w:t>а</w:t>
      </w:r>
      <w:r w:rsidRPr="003E3213">
        <w:rPr>
          <w:rFonts w:ascii="Arial" w:hAnsi="Arial" w:cs="Arial"/>
          <w:sz w:val="26"/>
          <w:szCs w:val="26"/>
        </w:rPr>
        <w:t xml:space="preserve">дминистративного регламента дополнить </w:t>
      </w:r>
      <w:r w:rsidR="000C4115" w:rsidRPr="003E3213">
        <w:rPr>
          <w:rFonts w:ascii="Arial" w:hAnsi="Arial" w:cs="Arial"/>
          <w:sz w:val="26"/>
          <w:szCs w:val="26"/>
        </w:rPr>
        <w:t>подпунктами</w:t>
      </w:r>
      <w:r w:rsidRPr="003E3213">
        <w:rPr>
          <w:rFonts w:ascii="Arial" w:hAnsi="Arial" w:cs="Arial"/>
          <w:sz w:val="26"/>
          <w:szCs w:val="26"/>
        </w:rPr>
        <w:t xml:space="preserve"> 8,9,10 следующего содержания:</w:t>
      </w:r>
    </w:p>
    <w:p w:rsidR="001A022F" w:rsidRPr="003E3213" w:rsidRDefault="00E401A6" w:rsidP="003E3213">
      <w:pPr>
        <w:pStyle w:val="a6"/>
        <w:ind w:firstLine="567"/>
        <w:jc w:val="both"/>
        <w:rPr>
          <w:rFonts w:ascii="Arial" w:hAnsi="Arial" w:cs="Arial"/>
          <w:sz w:val="26"/>
          <w:szCs w:val="26"/>
        </w:rPr>
      </w:pPr>
      <w:r w:rsidRPr="003E3213">
        <w:rPr>
          <w:rFonts w:ascii="Arial" w:hAnsi="Arial" w:cs="Arial"/>
          <w:sz w:val="26"/>
          <w:szCs w:val="26"/>
        </w:rPr>
        <w:t>«</w:t>
      </w:r>
      <w:r w:rsidR="001A022F" w:rsidRPr="003E3213">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1A022F" w:rsidRPr="003E3213" w:rsidRDefault="001A022F" w:rsidP="003E3213">
      <w:pPr>
        <w:suppressAutoHyphens/>
        <w:ind w:firstLine="567"/>
        <w:jc w:val="both"/>
        <w:rPr>
          <w:rFonts w:ascii="Arial" w:hAnsi="Arial" w:cs="Arial"/>
          <w:color w:val="000000" w:themeColor="text1"/>
          <w:sz w:val="26"/>
          <w:szCs w:val="26"/>
        </w:rPr>
      </w:pPr>
      <w:proofErr w:type="gramStart"/>
      <w:r w:rsidRPr="003E3213">
        <w:rPr>
          <w:rFonts w:ascii="Arial" w:hAnsi="Arial" w:cs="Arial"/>
          <w:color w:val="000000" w:themeColor="text1"/>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3E3213">
        <w:rPr>
          <w:rFonts w:ascii="Arial" w:hAnsi="Arial" w:cs="Arial"/>
          <w:color w:val="000000" w:themeColor="text1"/>
          <w:sz w:val="26"/>
          <w:szCs w:val="26"/>
        </w:rPr>
        <w:t>Кала</w:t>
      </w:r>
      <w:r w:rsidR="00467444" w:rsidRPr="003E3213">
        <w:rPr>
          <w:rFonts w:ascii="Arial" w:hAnsi="Arial" w:cs="Arial"/>
          <w:color w:val="000000" w:themeColor="text1"/>
          <w:sz w:val="26"/>
          <w:szCs w:val="26"/>
        </w:rPr>
        <w:t>чеевского</w:t>
      </w:r>
      <w:proofErr w:type="spellEnd"/>
      <w:r w:rsidR="00467444" w:rsidRPr="003E3213">
        <w:rPr>
          <w:rFonts w:ascii="Arial" w:hAnsi="Arial" w:cs="Arial"/>
          <w:color w:val="000000" w:themeColor="text1"/>
          <w:sz w:val="26"/>
          <w:szCs w:val="26"/>
        </w:rPr>
        <w:t xml:space="preserve"> муниципального района;</w:t>
      </w:r>
      <w:proofErr w:type="gramEnd"/>
    </w:p>
    <w:p w:rsidR="001A022F" w:rsidRDefault="001A022F" w:rsidP="001A022F">
      <w:pPr>
        <w:suppressAutoHyphens/>
        <w:ind w:firstLine="567"/>
        <w:jc w:val="both"/>
        <w:rPr>
          <w:rFonts w:ascii="Arial" w:hAnsi="Arial" w:cs="Arial"/>
          <w:sz w:val="26"/>
          <w:szCs w:val="26"/>
        </w:rPr>
      </w:pPr>
      <w:proofErr w:type="gramStart"/>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A05994">
        <w:rPr>
          <w:rFonts w:ascii="Arial" w:hAnsi="Arial" w:cs="Arial"/>
          <w:color w:val="000000" w:themeColor="text1"/>
          <w:sz w:val="26"/>
          <w:szCs w:val="26"/>
        </w:rPr>
        <w:t>»</w:t>
      </w:r>
      <w:r>
        <w:rPr>
          <w:rFonts w:ascii="Arial" w:hAnsi="Arial" w:cs="Arial"/>
          <w:color w:val="000000" w:themeColor="text1"/>
          <w:sz w:val="26"/>
          <w:szCs w:val="26"/>
        </w:rPr>
        <w:t>.</w:t>
      </w:r>
      <w:r w:rsidR="00E401A6">
        <w:rPr>
          <w:rFonts w:ascii="Arial" w:hAnsi="Arial" w:cs="Arial"/>
          <w:color w:val="000000" w:themeColor="text1"/>
          <w:sz w:val="26"/>
          <w:szCs w:val="26"/>
        </w:rPr>
        <w:t>»</w:t>
      </w:r>
      <w:proofErr w:type="gramEnd"/>
    </w:p>
    <w:p w:rsidR="001A022F" w:rsidRDefault="001A022F" w:rsidP="001A022F">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F22F28">
        <w:rPr>
          <w:rFonts w:ascii="Arial" w:hAnsi="Arial" w:cs="Arial"/>
          <w:color w:val="000000" w:themeColor="text1"/>
          <w:sz w:val="26"/>
          <w:szCs w:val="26"/>
        </w:rPr>
        <w:t>6</w:t>
      </w:r>
      <w:bookmarkStart w:id="3" w:name="_GoBack"/>
      <w:bookmarkEnd w:id="3"/>
      <w:r>
        <w:rPr>
          <w:rFonts w:ascii="Arial" w:hAnsi="Arial" w:cs="Arial"/>
          <w:color w:val="000000" w:themeColor="text1"/>
          <w:sz w:val="26"/>
          <w:szCs w:val="26"/>
        </w:rPr>
        <w:t>. Раздел 5 Административного регламента дополнить пунктом 5.12. следующего содержания:</w:t>
      </w:r>
    </w:p>
    <w:p w:rsidR="001A022F" w:rsidRDefault="001A022F" w:rsidP="001A022F">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1A022F" w:rsidRDefault="001A022F" w:rsidP="001A022F">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4" w:name="dst236"/>
      <w:bookmarkEnd w:id="4"/>
      <w:r>
        <w:rPr>
          <w:rFonts w:ascii="Arial" w:hAnsi="Arial" w:cs="Arial"/>
          <w:color w:val="000000" w:themeColor="text1"/>
          <w:sz w:val="26"/>
          <w:szCs w:val="26"/>
        </w:rPr>
        <w:t>;</w:t>
      </w:r>
      <w:proofErr w:type="gramEnd"/>
    </w:p>
    <w:p w:rsidR="001A022F" w:rsidRDefault="001A022F" w:rsidP="001A022F">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1A022F" w:rsidRDefault="001A022F" w:rsidP="001A022F">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1A022F" w:rsidRDefault="001A022F" w:rsidP="001A022F">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1A022F" w:rsidRDefault="001A022F" w:rsidP="001A022F">
      <w:pPr>
        <w:suppressAutoHyphens/>
        <w:ind w:firstLine="567"/>
        <w:jc w:val="both"/>
        <w:rPr>
          <w:rFonts w:ascii="Arial" w:hAnsi="Arial" w:cs="Arial"/>
          <w:sz w:val="26"/>
          <w:szCs w:val="26"/>
        </w:rPr>
      </w:pPr>
    </w:p>
    <w:p w:rsidR="001A022F" w:rsidRDefault="001A022F" w:rsidP="001A022F">
      <w:pPr>
        <w:suppressAutoHyphens/>
        <w:jc w:val="both"/>
        <w:rPr>
          <w:rFonts w:ascii="Arial" w:hAnsi="Arial" w:cs="Arial"/>
          <w:sz w:val="26"/>
          <w:szCs w:val="26"/>
        </w:rPr>
      </w:pPr>
    </w:p>
    <w:p w:rsidR="001A022F" w:rsidRDefault="001A022F" w:rsidP="001A022F">
      <w:pPr>
        <w:suppressAutoHyphens/>
        <w:jc w:val="both"/>
        <w:rPr>
          <w:rFonts w:ascii="Arial" w:hAnsi="Arial" w:cs="Arial"/>
          <w:sz w:val="26"/>
          <w:szCs w:val="26"/>
        </w:rPr>
      </w:pPr>
    </w:p>
    <w:p w:rsidR="001A022F" w:rsidRDefault="001A022F" w:rsidP="001A022F">
      <w:pPr>
        <w:suppressAutoHyphens/>
        <w:jc w:val="both"/>
        <w:rPr>
          <w:rFonts w:ascii="Arial" w:hAnsi="Arial" w:cs="Arial"/>
          <w:b/>
          <w:sz w:val="26"/>
          <w:szCs w:val="26"/>
        </w:rPr>
      </w:pPr>
      <w:r>
        <w:rPr>
          <w:rFonts w:ascii="Arial" w:hAnsi="Arial" w:cs="Arial"/>
          <w:b/>
          <w:sz w:val="26"/>
          <w:szCs w:val="26"/>
        </w:rPr>
        <w:t>Глава Подгоренского</w:t>
      </w:r>
    </w:p>
    <w:p w:rsidR="001A022F" w:rsidRDefault="001A022F" w:rsidP="001A022F">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1A022F" w:rsidRDefault="001A022F" w:rsidP="001A022F">
      <w:pPr>
        <w:rPr>
          <w:sz w:val="26"/>
          <w:szCs w:val="26"/>
        </w:rPr>
      </w:pPr>
    </w:p>
    <w:p w:rsidR="001A022F" w:rsidRDefault="001A022F" w:rsidP="001A022F"/>
    <w:p w:rsidR="001A022F" w:rsidRDefault="001A022F" w:rsidP="001A022F"/>
    <w:p w:rsidR="001A022F" w:rsidRDefault="001A022F" w:rsidP="001A022F"/>
    <w:p w:rsidR="00972F80" w:rsidRDefault="00972F80"/>
    <w:sectPr w:rsidR="00972F80" w:rsidSect="00135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C4115"/>
    <w:rsid w:val="0013518C"/>
    <w:rsid w:val="001A022F"/>
    <w:rsid w:val="00230476"/>
    <w:rsid w:val="003E3213"/>
    <w:rsid w:val="00467444"/>
    <w:rsid w:val="004D6FBD"/>
    <w:rsid w:val="006D01EA"/>
    <w:rsid w:val="007516A4"/>
    <w:rsid w:val="00775BC1"/>
    <w:rsid w:val="007917D6"/>
    <w:rsid w:val="00871758"/>
    <w:rsid w:val="00972F80"/>
    <w:rsid w:val="00A05994"/>
    <w:rsid w:val="00AE0A67"/>
    <w:rsid w:val="00B57404"/>
    <w:rsid w:val="00E401A6"/>
    <w:rsid w:val="00F22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7035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3658/a593eaab768d34bf2d7419322eac79481e73cf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315554" TargetMode="External"/><Relationship Id="rId5" Type="http://schemas.openxmlformats.org/officeDocument/2006/relationships/hyperlink" Target="https://normativ.kontur.ru/document?moduleId=1&amp;documentId=3155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2019-01-10T12:58:00Z</dcterms:created>
  <dcterms:modified xsi:type="dcterms:W3CDTF">2019-01-21T08:31:00Z</dcterms:modified>
</cp:coreProperties>
</file>